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6A4DCC" w:rsidRDefault="006A4DCC" w:rsidP="006A4DC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6A4DCC" w:rsidRDefault="006A4DCC" w:rsidP="006A4DC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6A4DCC" w:rsidRDefault="006A4DCC" w:rsidP="006A4DCC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6A4DCC" w:rsidRDefault="006A4DCC" w:rsidP="006A4DCC"/>
    <w:p w:rsidR="006A4DCC" w:rsidRDefault="00676604" w:rsidP="006A4DCC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9C559E" w:rsidRDefault="009C559E" w:rsidP="006A4DCC"/>
                <w:p w:rsidR="009C559E" w:rsidRDefault="009C559E" w:rsidP="006A4DCC"/>
                <w:p w:rsidR="009C559E" w:rsidRDefault="009C559E" w:rsidP="006A4DCC"/>
                <w:p w:rsidR="009C559E" w:rsidRDefault="009C559E" w:rsidP="006A4DCC"/>
                <w:p w:rsidR="009C559E" w:rsidRDefault="009C559E" w:rsidP="006A4DCC"/>
                <w:p w:rsidR="009C559E" w:rsidRDefault="009C559E" w:rsidP="006A4DCC"/>
                <w:p w:rsidR="009C559E" w:rsidRDefault="009C559E" w:rsidP="006A4DCC"/>
                <w:p w:rsidR="009C559E" w:rsidRDefault="009C559E" w:rsidP="006A4DCC"/>
                <w:p w:rsidR="009C559E" w:rsidRDefault="009C559E" w:rsidP="006A4DCC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9C559E" w:rsidRDefault="009C559E" w:rsidP="006A4DCC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9C559E" w:rsidRDefault="009C559E" w:rsidP="006A4DCC"/>
                <w:p w:rsidR="009C559E" w:rsidRDefault="009C559E" w:rsidP="006A4DCC">
                  <w:pPr>
                    <w:pStyle w:val="a4"/>
                    <w:tabs>
                      <w:tab w:val="left" w:pos="708"/>
                    </w:tabs>
                  </w:pPr>
                </w:p>
                <w:p w:rsidR="009C559E" w:rsidRDefault="009C559E" w:rsidP="006A4DCC"/>
                <w:p w:rsidR="009C559E" w:rsidRDefault="009C559E" w:rsidP="006A4DCC"/>
                <w:p w:rsidR="009C559E" w:rsidRDefault="009C559E" w:rsidP="006A4DCC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30</w:t>
                  </w:r>
                </w:p>
                <w:p w:rsidR="009C559E" w:rsidRDefault="009C559E" w:rsidP="006A4DCC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9C559E" w:rsidRDefault="009C559E" w:rsidP="006A4DCC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7 - 13 сентября 2020 г.</w:t>
                  </w:r>
                </w:p>
                <w:p w:rsidR="009C559E" w:rsidRDefault="009C559E" w:rsidP="006A4DCC"/>
                <w:p w:rsidR="009C559E" w:rsidRDefault="009C559E" w:rsidP="006A4DCC"/>
              </w:txbxContent>
            </v:textbox>
          </v:shape>
        </w:pict>
      </w:r>
    </w:p>
    <w:p w:rsidR="006A4DCC" w:rsidRDefault="006A4DCC" w:rsidP="006A4DCC">
      <w:pPr>
        <w:rPr>
          <w:b/>
          <w:sz w:val="36"/>
        </w:rPr>
      </w:pPr>
    </w:p>
    <w:p w:rsidR="006A4DCC" w:rsidRDefault="006A4DCC" w:rsidP="006A4DCC">
      <w:pPr>
        <w:tabs>
          <w:tab w:val="left" w:pos="708"/>
          <w:tab w:val="center" w:pos="4677"/>
          <w:tab w:val="right" w:pos="9355"/>
        </w:tabs>
      </w:pPr>
    </w:p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6A4DCC" w:rsidRDefault="006A4DCC" w:rsidP="006A4DCC"/>
    <w:p w:rsidR="00976B84" w:rsidRDefault="006A4DCC" w:rsidP="006A4DCC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976B84" w:rsidRDefault="00976B84" w:rsidP="00976B84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976B84" w:rsidRDefault="00976B84" w:rsidP="00976B84">
      <w:pPr>
        <w:jc w:val="center"/>
        <w:rPr>
          <w:b/>
        </w:rPr>
      </w:pPr>
    </w:p>
    <w:p w:rsidR="00976B84" w:rsidRDefault="00976B84" w:rsidP="00976B84">
      <w:pPr>
        <w:jc w:val="center"/>
        <w:rPr>
          <w:b/>
        </w:rPr>
      </w:pPr>
    </w:p>
    <w:p w:rsidR="00976B84" w:rsidRDefault="00976B84" w:rsidP="00976B84">
      <w:pPr>
        <w:jc w:val="center"/>
        <w:rPr>
          <w:b/>
        </w:rPr>
      </w:pPr>
      <w:r>
        <w:rPr>
          <w:b/>
        </w:rPr>
        <w:t>Уважаемый читатель!</w:t>
      </w:r>
    </w:p>
    <w:p w:rsidR="00976B84" w:rsidRDefault="00976B84" w:rsidP="00976B84">
      <w:pPr>
        <w:jc w:val="center"/>
        <w:rPr>
          <w:b/>
        </w:rPr>
      </w:pPr>
    </w:p>
    <w:p w:rsidR="00976B84" w:rsidRDefault="00976B84" w:rsidP="00976B84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976B84" w:rsidRDefault="00976B84" w:rsidP="00976B84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976B84" w:rsidRDefault="00976B84" w:rsidP="00976B84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976B84" w:rsidRDefault="00976B84" w:rsidP="00976B84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976B84" w:rsidRDefault="00976B84" w:rsidP="00976B84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976B84" w:rsidRDefault="00976B84" w:rsidP="00976B84">
      <w:pPr>
        <w:ind w:firstLine="567"/>
        <w:jc w:val="both"/>
      </w:pPr>
    </w:p>
    <w:p w:rsidR="00976B84" w:rsidRDefault="00976B84" w:rsidP="00976B84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976B84" w:rsidRDefault="00976B84" w:rsidP="00976B84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976B84" w:rsidRDefault="00976B84" w:rsidP="00976B84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976B84" w:rsidRDefault="00976B84" w:rsidP="00976B84">
      <w:pPr>
        <w:ind w:firstLine="567"/>
        <w:jc w:val="center"/>
        <w:rPr>
          <w:b/>
        </w:rPr>
      </w:pPr>
    </w:p>
    <w:p w:rsidR="00976B84" w:rsidRDefault="00976B84" w:rsidP="00976B84">
      <w:pPr>
        <w:ind w:firstLine="567"/>
        <w:jc w:val="center"/>
        <w:rPr>
          <w:b/>
        </w:rPr>
      </w:pPr>
    </w:p>
    <w:p w:rsidR="00976B84" w:rsidRDefault="00976B84" w:rsidP="00976B84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976B84" w:rsidRDefault="00976B84" w:rsidP="00976B84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976B84" w:rsidRDefault="00976B84" w:rsidP="00976B84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976B84" w:rsidRDefault="00976B84" w:rsidP="00976B84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976B84" w:rsidRDefault="00976B84" w:rsidP="00976B84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976B84" w:rsidRDefault="00976B84" w:rsidP="00976B84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976B84" w:rsidRDefault="00976B84" w:rsidP="00976B84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976B84" w:rsidRDefault="00976B84" w:rsidP="00976B84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976B84" w:rsidRDefault="00976B84" w:rsidP="00976B84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976B84" w:rsidRDefault="00976B84" w:rsidP="00976B84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976B84" w:rsidRDefault="00976B84" w:rsidP="00976B84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976B84" w:rsidRDefault="00976B84" w:rsidP="00976B84">
      <w:pPr>
        <w:ind w:firstLine="567"/>
        <w:jc w:val="both"/>
      </w:pPr>
      <w:r>
        <w:t>Телефон для справок: 348-36-89.</w:t>
      </w:r>
    </w:p>
    <w:p w:rsidR="00976B84" w:rsidRDefault="00976B84" w:rsidP="00976B84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976B84" w:rsidRDefault="00976B84" w:rsidP="00976B84">
      <w:pPr>
        <w:ind w:firstLine="567"/>
        <w:jc w:val="both"/>
      </w:pPr>
      <w:r>
        <w:t xml:space="preserve">               http://www.spsl.nsc.ru/</w:t>
      </w:r>
    </w:p>
    <w:p w:rsidR="00976B84" w:rsidRDefault="00976B84" w:rsidP="00976B84">
      <w:pPr>
        <w:ind w:firstLine="567"/>
        <w:jc w:val="both"/>
      </w:pPr>
    </w:p>
    <w:p w:rsidR="00976B84" w:rsidRDefault="00976B84" w:rsidP="00976B84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976B84" w:rsidRDefault="00976B84" w:rsidP="00976B84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976B84" w:rsidRDefault="00976B84" w:rsidP="00976B84">
      <w:r>
        <w:t>Суббота, воскресенье – выходные дни.</w:t>
      </w:r>
    </w:p>
    <w:p w:rsidR="00372E55" w:rsidRPr="00976B84" w:rsidRDefault="00976B84" w:rsidP="00976B84">
      <w:pPr>
        <w:jc w:val="center"/>
        <w:sectPr w:rsidR="00372E55" w:rsidRPr="00976B84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9C559E" w:rsidRPr="009C559E" w:rsidRDefault="009C559E" w:rsidP="009C559E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r w:rsidRPr="009C559E">
        <w:rPr>
          <w:sz w:val="24"/>
        </w:rPr>
        <w:fldChar w:fldCharType="begin"/>
      </w:r>
      <w:r w:rsidRPr="009C559E">
        <w:rPr>
          <w:sz w:val="24"/>
        </w:rPr>
        <w:instrText xml:space="preserve"> TOC \o "1-3" \h \z \u </w:instrText>
      </w:r>
      <w:r w:rsidRPr="009C559E">
        <w:rPr>
          <w:sz w:val="24"/>
        </w:rPr>
        <w:fldChar w:fldCharType="separate"/>
      </w:r>
      <w:hyperlink w:anchor="_Toc52796613" w:history="1">
        <w:r w:rsidRPr="009C559E">
          <w:rPr>
            <w:rStyle w:val="ad"/>
            <w:sz w:val="24"/>
          </w:rPr>
          <w:t>НОВЫЕ ПОСТУПЛЕНИЯ</w:t>
        </w:r>
        <w:r w:rsidRPr="009C559E">
          <w:rPr>
            <w:webHidden/>
            <w:sz w:val="24"/>
          </w:rPr>
          <w:tab/>
        </w:r>
        <w:r w:rsidRPr="009C559E">
          <w:rPr>
            <w:webHidden/>
            <w:sz w:val="24"/>
          </w:rPr>
          <w:fldChar w:fldCharType="begin"/>
        </w:r>
        <w:r w:rsidRPr="009C559E">
          <w:rPr>
            <w:webHidden/>
            <w:sz w:val="24"/>
          </w:rPr>
          <w:instrText xml:space="preserve"> PAGEREF _Toc52796613 \h </w:instrText>
        </w:r>
        <w:r w:rsidRPr="009C559E">
          <w:rPr>
            <w:webHidden/>
            <w:sz w:val="24"/>
          </w:rPr>
        </w:r>
        <w:r w:rsidRPr="009C559E">
          <w:rPr>
            <w:webHidden/>
            <w:sz w:val="24"/>
          </w:rPr>
          <w:fldChar w:fldCharType="separate"/>
        </w:r>
        <w:r w:rsidRPr="009C559E">
          <w:rPr>
            <w:webHidden/>
            <w:sz w:val="24"/>
          </w:rPr>
          <w:t>3</w:t>
        </w:r>
        <w:r w:rsidRPr="009C559E">
          <w:rPr>
            <w:webHidden/>
            <w:sz w:val="24"/>
          </w:rPr>
          <w:fldChar w:fldCharType="end"/>
        </w:r>
      </w:hyperlink>
    </w:p>
    <w:p w:rsidR="009C559E" w:rsidRPr="009C559E" w:rsidRDefault="00676604" w:rsidP="009C559E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2796614" w:history="1">
        <w:r w:rsidR="009C559E" w:rsidRPr="009C559E">
          <w:rPr>
            <w:rStyle w:val="ad"/>
            <w:sz w:val="24"/>
          </w:rPr>
          <w:t>Сельское хозяйство</w:t>
        </w:r>
        <w:r w:rsidR="009C559E" w:rsidRPr="009C559E">
          <w:rPr>
            <w:webHidden/>
            <w:sz w:val="24"/>
          </w:rPr>
          <w:tab/>
        </w:r>
        <w:r w:rsidR="009C559E" w:rsidRPr="009C559E">
          <w:rPr>
            <w:webHidden/>
            <w:sz w:val="24"/>
          </w:rPr>
          <w:fldChar w:fldCharType="begin"/>
        </w:r>
        <w:r w:rsidR="009C559E" w:rsidRPr="009C559E">
          <w:rPr>
            <w:webHidden/>
            <w:sz w:val="24"/>
          </w:rPr>
          <w:instrText xml:space="preserve"> PAGEREF _Toc52796614 \h </w:instrText>
        </w:r>
        <w:r w:rsidR="009C559E" w:rsidRPr="009C559E">
          <w:rPr>
            <w:webHidden/>
            <w:sz w:val="24"/>
          </w:rPr>
        </w:r>
        <w:r w:rsidR="009C559E" w:rsidRPr="009C559E">
          <w:rPr>
            <w:webHidden/>
            <w:sz w:val="24"/>
          </w:rPr>
          <w:fldChar w:fldCharType="separate"/>
        </w:r>
        <w:r w:rsidR="009C559E" w:rsidRPr="009C559E">
          <w:rPr>
            <w:webHidden/>
            <w:sz w:val="24"/>
          </w:rPr>
          <w:t>3</w:t>
        </w:r>
        <w:r w:rsidR="009C559E" w:rsidRPr="009C559E">
          <w:rPr>
            <w:webHidden/>
            <w:sz w:val="24"/>
          </w:rPr>
          <w:fldChar w:fldCharType="end"/>
        </w:r>
      </w:hyperlink>
    </w:p>
    <w:p w:rsidR="009C559E" w:rsidRPr="009C559E" w:rsidRDefault="00676604" w:rsidP="009C559E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796615" w:history="1">
        <w:r w:rsidR="009C559E" w:rsidRPr="009C559E">
          <w:rPr>
            <w:rStyle w:val="ad"/>
            <w:noProof/>
            <w:sz w:val="24"/>
          </w:rPr>
          <w:t>Общие вопросы сельского хозяйства</w:t>
        </w:r>
        <w:r w:rsidR="009C559E" w:rsidRPr="009C559E">
          <w:rPr>
            <w:noProof/>
            <w:webHidden/>
            <w:sz w:val="24"/>
          </w:rPr>
          <w:tab/>
        </w:r>
        <w:r w:rsidR="009C559E" w:rsidRPr="009C559E">
          <w:rPr>
            <w:noProof/>
            <w:webHidden/>
            <w:sz w:val="24"/>
          </w:rPr>
          <w:fldChar w:fldCharType="begin"/>
        </w:r>
        <w:r w:rsidR="009C559E" w:rsidRPr="009C559E">
          <w:rPr>
            <w:noProof/>
            <w:webHidden/>
            <w:sz w:val="24"/>
          </w:rPr>
          <w:instrText xml:space="preserve"> PAGEREF _Toc52796615 \h </w:instrText>
        </w:r>
        <w:r w:rsidR="009C559E" w:rsidRPr="009C559E">
          <w:rPr>
            <w:noProof/>
            <w:webHidden/>
            <w:sz w:val="24"/>
          </w:rPr>
        </w:r>
        <w:r w:rsidR="009C559E" w:rsidRPr="009C559E">
          <w:rPr>
            <w:noProof/>
            <w:webHidden/>
            <w:sz w:val="24"/>
          </w:rPr>
          <w:fldChar w:fldCharType="separate"/>
        </w:r>
        <w:r w:rsidR="009C559E" w:rsidRPr="009C559E">
          <w:rPr>
            <w:noProof/>
            <w:webHidden/>
            <w:sz w:val="24"/>
          </w:rPr>
          <w:t>3</w:t>
        </w:r>
        <w:r w:rsidR="009C559E" w:rsidRPr="009C559E">
          <w:rPr>
            <w:noProof/>
            <w:webHidden/>
            <w:sz w:val="24"/>
          </w:rPr>
          <w:fldChar w:fldCharType="end"/>
        </w:r>
      </w:hyperlink>
    </w:p>
    <w:p w:rsidR="009C559E" w:rsidRPr="009C559E" w:rsidRDefault="00676604" w:rsidP="009C559E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796616" w:history="1">
        <w:r w:rsidR="009C559E" w:rsidRPr="009C559E">
          <w:rPr>
            <w:rStyle w:val="ad"/>
            <w:noProof/>
            <w:sz w:val="24"/>
          </w:rPr>
          <w:t>Почвоведение</w:t>
        </w:r>
        <w:r w:rsidR="009C559E" w:rsidRPr="009C559E">
          <w:rPr>
            <w:noProof/>
            <w:webHidden/>
            <w:sz w:val="24"/>
          </w:rPr>
          <w:tab/>
        </w:r>
        <w:r w:rsidR="009C559E" w:rsidRPr="009C559E">
          <w:rPr>
            <w:noProof/>
            <w:webHidden/>
            <w:sz w:val="24"/>
          </w:rPr>
          <w:fldChar w:fldCharType="begin"/>
        </w:r>
        <w:r w:rsidR="009C559E" w:rsidRPr="009C559E">
          <w:rPr>
            <w:noProof/>
            <w:webHidden/>
            <w:sz w:val="24"/>
          </w:rPr>
          <w:instrText xml:space="preserve"> PAGEREF _Toc52796616 \h </w:instrText>
        </w:r>
        <w:r w:rsidR="009C559E" w:rsidRPr="009C559E">
          <w:rPr>
            <w:noProof/>
            <w:webHidden/>
            <w:sz w:val="24"/>
          </w:rPr>
        </w:r>
        <w:r w:rsidR="009C559E" w:rsidRPr="009C559E">
          <w:rPr>
            <w:noProof/>
            <w:webHidden/>
            <w:sz w:val="24"/>
          </w:rPr>
          <w:fldChar w:fldCharType="separate"/>
        </w:r>
        <w:r w:rsidR="009C559E" w:rsidRPr="009C559E">
          <w:rPr>
            <w:noProof/>
            <w:webHidden/>
            <w:sz w:val="24"/>
          </w:rPr>
          <w:t>3</w:t>
        </w:r>
        <w:r w:rsidR="009C559E" w:rsidRPr="009C559E">
          <w:rPr>
            <w:noProof/>
            <w:webHidden/>
            <w:sz w:val="24"/>
          </w:rPr>
          <w:fldChar w:fldCharType="end"/>
        </w:r>
      </w:hyperlink>
    </w:p>
    <w:p w:rsidR="009C559E" w:rsidRPr="009C559E" w:rsidRDefault="00676604" w:rsidP="009C559E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796617" w:history="1">
        <w:r w:rsidR="009C559E" w:rsidRPr="009C559E">
          <w:rPr>
            <w:rStyle w:val="ad"/>
            <w:noProof/>
            <w:sz w:val="24"/>
          </w:rPr>
          <w:t>Земледелие</w:t>
        </w:r>
        <w:r w:rsidR="009C559E" w:rsidRPr="009C559E">
          <w:rPr>
            <w:noProof/>
            <w:webHidden/>
            <w:sz w:val="24"/>
          </w:rPr>
          <w:tab/>
        </w:r>
        <w:r w:rsidR="009C559E" w:rsidRPr="009C559E">
          <w:rPr>
            <w:noProof/>
            <w:webHidden/>
            <w:sz w:val="24"/>
          </w:rPr>
          <w:fldChar w:fldCharType="begin"/>
        </w:r>
        <w:r w:rsidR="009C559E" w:rsidRPr="009C559E">
          <w:rPr>
            <w:noProof/>
            <w:webHidden/>
            <w:sz w:val="24"/>
          </w:rPr>
          <w:instrText xml:space="preserve"> PAGEREF _Toc52796617 \h </w:instrText>
        </w:r>
        <w:r w:rsidR="009C559E" w:rsidRPr="009C559E">
          <w:rPr>
            <w:noProof/>
            <w:webHidden/>
            <w:sz w:val="24"/>
          </w:rPr>
        </w:r>
        <w:r w:rsidR="009C559E" w:rsidRPr="009C559E">
          <w:rPr>
            <w:noProof/>
            <w:webHidden/>
            <w:sz w:val="24"/>
          </w:rPr>
          <w:fldChar w:fldCharType="separate"/>
        </w:r>
        <w:r w:rsidR="009C559E" w:rsidRPr="009C559E">
          <w:rPr>
            <w:noProof/>
            <w:webHidden/>
            <w:sz w:val="24"/>
          </w:rPr>
          <w:t>3</w:t>
        </w:r>
        <w:r w:rsidR="009C559E" w:rsidRPr="009C559E">
          <w:rPr>
            <w:noProof/>
            <w:webHidden/>
            <w:sz w:val="24"/>
          </w:rPr>
          <w:fldChar w:fldCharType="end"/>
        </w:r>
      </w:hyperlink>
    </w:p>
    <w:p w:rsidR="009C559E" w:rsidRPr="009C559E" w:rsidRDefault="00676604" w:rsidP="009C559E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796618" w:history="1">
        <w:r w:rsidR="009C559E" w:rsidRPr="009C559E">
          <w:rPr>
            <w:rStyle w:val="ad"/>
            <w:noProof/>
            <w:sz w:val="24"/>
          </w:rPr>
          <w:t>Растениеводство</w:t>
        </w:r>
        <w:r w:rsidR="009C559E" w:rsidRPr="009C559E">
          <w:rPr>
            <w:noProof/>
            <w:webHidden/>
            <w:sz w:val="24"/>
          </w:rPr>
          <w:tab/>
        </w:r>
        <w:r w:rsidR="009C559E" w:rsidRPr="009C559E">
          <w:rPr>
            <w:noProof/>
            <w:webHidden/>
            <w:sz w:val="24"/>
          </w:rPr>
          <w:fldChar w:fldCharType="begin"/>
        </w:r>
        <w:r w:rsidR="009C559E" w:rsidRPr="009C559E">
          <w:rPr>
            <w:noProof/>
            <w:webHidden/>
            <w:sz w:val="24"/>
          </w:rPr>
          <w:instrText xml:space="preserve"> PAGEREF _Toc52796618 \h </w:instrText>
        </w:r>
        <w:r w:rsidR="009C559E" w:rsidRPr="009C559E">
          <w:rPr>
            <w:noProof/>
            <w:webHidden/>
            <w:sz w:val="24"/>
          </w:rPr>
        </w:r>
        <w:r w:rsidR="009C559E" w:rsidRPr="009C559E">
          <w:rPr>
            <w:noProof/>
            <w:webHidden/>
            <w:sz w:val="24"/>
          </w:rPr>
          <w:fldChar w:fldCharType="separate"/>
        </w:r>
        <w:r w:rsidR="009C559E" w:rsidRPr="009C559E">
          <w:rPr>
            <w:noProof/>
            <w:webHidden/>
            <w:sz w:val="24"/>
          </w:rPr>
          <w:t>3</w:t>
        </w:r>
        <w:r w:rsidR="009C559E" w:rsidRPr="009C559E">
          <w:rPr>
            <w:noProof/>
            <w:webHidden/>
            <w:sz w:val="24"/>
          </w:rPr>
          <w:fldChar w:fldCharType="end"/>
        </w:r>
      </w:hyperlink>
    </w:p>
    <w:p w:rsidR="009C559E" w:rsidRPr="009C559E" w:rsidRDefault="00676604" w:rsidP="009C559E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796619" w:history="1">
        <w:r w:rsidR="009C559E" w:rsidRPr="009C559E">
          <w:rPr>
            <w:rStyle w:val="ad"/>
            <w:noProof/>
            <w:sz w:val="24"/>
          </w:rPr>
          <w:t>Животноводство</w:t>
        </w:r>
        <w:r w:rsidR="009C559E" w:rsidRPr="009C559E">
          <w:rPr>
            <w:noProof/>
            <w:webHidden/>
            <w:sz w:val="24"/>
          </w:rPr>
          <w:tab/>
        </w:r>
        <w:r w:rsidR="009C559E" w:rsidRPr="009C559E">
          <w:rPr>
            <w:noProof/>
            <w:webHidden/>
            <w:sz w:val="24"/>
          </w:rPr>
          <w:fldChar w:fldCharType="begin"/>
        </w:r>
        <w:r w:rsidR="009C559E" w:rsidRPr="009C559E">
          <w:rPr>
            <w:noProof/>
            <w:webHidden/>
            <w:sz w:val="24"/>
          </w:rPr>
          <w:instrText xml:space="preserve"> PAGEREF _Toc52796619 \h </w:instrText>
        </w:r>
        <w:r w:rsidR="009C559E" w:rsidRPr="009C559E">
          <w:rPr>
            <w:noProof/>
            <w:webHidden/>
            <w:sz w:val="24"/>
          </w:rPr>
        </w:r>
        <w:r w:rsidR="009C559E" w:rsidRPr="009C559E">
          <w:rPr>
            <w:noProof/>
            <w:webHidden/>
            <w:sz w:val="24"/>
          </w:rPr>
          <w:fldChar w:fldCharType="separate"/>
        </w:r>
        <w:r w:rsidR="009C559E" w:rsidRPr="009C559E">
          <w:rPr>
            <w:noProof/>
            <w:webHidden/>
            <w:sz w:val="24"/>
          </w:rPr>
          <w:t>4</w:t>
        </w:r>
        <w:r w:rsidR="009C559E" w:rsidRPr="009C559E">
          <w:rPr>
            <w:noProof/>
            <w:webHidden/>
            <w:sz w:val="24"/>
          </w:rPr>
          <w:fldChar w:fldCharType="end"/>
        </w:r>
      </w:hyperlink>
    </w:p>
    <w:p w:rsidR="009C559E" w:rsidRPr="009C559E" w:rsidRDefault="00676604" w:rsidP="009C559E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796620" w:history="1">
        <w:r w:rsidR="009C559E" w:rsidRPr="009C559E">
          <w:rPr>
            <w:rStyle w:val="ad"/>
            <w:noProof/>
            <w:sz w:val="24"/>
          </w:rPr>
          <w:t>Ветеринария</w:t>
        </w:r>
        <w:r w:rsidR="009C559E" w:rsidRPr="009C559E">
          <w:rPr>
            <w:noProof/>
            <w:webHidden/>
            <w:sz w:val="24"/>
          </w:rPr>
          <w:tab/>
        </w:r>
        <w:r w:rsidR="009C559E" w:rsidRPr="009C559E">
          <w:rPr>
            <w:noProof/>
            <w:webHidden/>
            <w:sz w:val="24"/>
          </w:rPr>
          <w:fldChar w:fldCharType="begin"/>
        </w:r>
        <w:r w:rsidR="009C559E" w:rsidRPr="009C559E">
          <w:rPr>
            <w:noProof/>
            <w:webHidden/>
            <w:sz w:val="24"/>
          </w:rPr>
          <w:instrText xml:space="preserve"> PAGEREF _Toc52796620 \h </w:instrText>
        </w:r>
        <w:r w:rsidR="009C559E" w:rsidRPr="009C559E">
          <w:rPr>
            <w:noProof/>
            <w:webHidden/>
            <w:sz w:val="24"/>
          </w:rPr>
        </w:r>
        <w:r w:rsidR="009C559E" w:rsidRPr="009C559E">
          <w:rPr>
            <w:noProof/>
            <w:webHidden/>
            <w:sz w:val="24"/>
          </w:rPr>
          <w:fldChar w:fldCharType="separate"/>
        </w:r>
        <w:r w:rsidR="009C559E" w:rsidRPr="009C559E">
          <w:rPr>
            <w:noProof/>
            <w:webHidden/>
            <w:sz w:val="24"/>
          </w:rPr>
          <w:t>4</w:t>
        </w:r>
        <w:r w:rsidR="009C559E" w:rsidRPr="009C559E">
          <w:rPr>
            <w:noProof/>
            <w:webHidden/>
            <w:sz w:val="24"/>
          </w:rPr>
          <w:fldChar w:fldCharType="end"/>
        </w:r>
      </w:hyperlink>
    </w:p>
    <w:p w:rsidR="009C559E" w:rsidRPr="009C559E" w:rsidRDefault="00676604" w:rsidP="009C559E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796621" w:history="1">
        <w:r w:rsidR="009C559E" w:rsidRPr="009C559E">
          <w:rPr>
            <w:rStyle w:val="ad"/>
            <w:noProof/>
            <w:sz w:val="24"/>
          </w:rPr>
          <w:t>Механизация и электрификация сельского хозяйства</w:t>
        </w:r>
        <w:r w:rsidR="009C559E" w:rsidRPr="009C559E">
          <w:rPr>
            <w:noProof/>
            <w:webHidden/>
            <w:sz w:val="24"/>
          </w:rPr>
          <w:tab/>
        </w:r>
        <w:r w:rsidR="009C559E" w:rsidRPr="009C559E">
          <w:rPr>
            <w:noProof/>
            <w:webHidden/>
            <w:sz w:val="24"/>
          </w:rPr>
          <w:fldChar w:fldCharType="begin"/>
        </w:r>
        <w:r w:rsidR="009C559E" w:rsidRPr="009C559E">
          <w:rPr>
            <w:noProof/>
            <w:webHidden/>
            <w:sz w:val="24"/>
          </w:rPr>
          <w:instrText xml:space="preserve"> PAGEREF _Toc52796621 \h </w:instrText>
        </w:r>
        <w:r w:rsidR="009C559E" w:rsidRPr="009C559E">
          <w:rPr>
            <w:noProof/>
            <w:webHidden/>
            <w:sz w:val="24"/>
          </w:rPr>
        </w:r>
        <w:r w:rsidR="009C559E" w:rsidRPr="009C559E">
          <w:rPr>
            <w:noProof/>
            <w:webHidden/>
            <w:sz w:val="24"/>
          </w:rPr>
          <w:fldChar w:fldCharType="separate"/>
        </w:r>
        <w:r w:rsidR="009C559E" w:rsidRPr="009C559E">
          <w:rPr>
            <w:noProof/>
            <w:webHidden/>
            <w:sz w:val="24"/>
          </w:rPr>
          <w:t>5</w:t>
        </w:r>
        <w:r w:rsidR="009C559E" w:rsidRPr="009C559E">
          <w:rPr>
            <w:noProof/>
            <w:webHidden/>
            <w:sz w:val="24"/>
          </w:rPr>
          <w:fldChar w:fldCharType="end"/>
        </w:r>
      </w:hyperlink>
    </w:p>
    <w:p w:rsidR="009C559E" w:rsidRPr="009C559E" w:rsidRDefault="00676604" w:rsidP="009C559E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2796622" w:history="1">
        <w:r w:rsidR="009C559E" w:rsidRPr="009C559E">
          <w:rPr>
            <w:rStyle w:val="ad"/>
            <w:noProof/>
            <w:sz w:val="24"/>
          </w:rPr>
          <w:t>Экономика сельского хозяйства</w:t>
        </w:r>
        <w:r w:rsidR="009C559E" w:rsidRPr="009C559E">
          <w:rPr>
            <w:noProof/>
            <w:webHidden/>
            <w:sz w:val="24"/>
          </w:rPr>
          <w:tab/>
        </w:r>
        <w:r w:rsidR="009C559E" w:rsidRPr="009C559E">
          <w:rPr>
            <w:noProof/>
            <w:webHidden/>
            <w:sz w:val="24"/>
          </w:rPr>
          <w:fldChar w:fldCharType="begin"/>
        </w:r>
        <w:r w:rsidR="009C559E" w:rsidRPr="009C559E">
          <w:rPr>
            <w:noProof/>
            <w:webHidden/>
            <w:sz w:val="24"/>
          </w:rPr>
          <w:instrText xml:space="preserve"> PAGEREF _Toc52796622 \h </w:instrText>
        </w:r>
        <w:r w:rsidR="009C559E" w:rsidRPr="009C559E">
          <w:rPr>
            <w:noProof/>
            <w:webHidden/>
            <w:sz w:val="24"/>
          </w:rPr>
        </w:r>
        <w:r w:rsidR="009C559E" w:rsidRPr="009C559E">
          <w:rPr>
            <w:noProof/>
            <w:webHidden/>
            <w:sz w:val="24"/>
          </w:rPr>
          <w:fldChar w:fldCharType="separate"/>
        </w:r>
        <w:r w:rsidR="009C559E" w:rsidRPr="009C559E">
          <w:rPr>
            <w:noProof/>
            <w:webHidden/>
            <w:sz w:val="24"/>
          </w:rPr>
          <w:t>6</w:t>
        </w:r>
        <w:r w:rsidR="009C559E" w:rsidRPr="009C559E">
          <w:rPr>
            <w:noProof/>
            <w:webHidden/>
            <w:sz w:val="24"/>
          </w:rPr>
          <w:fldChar w:fldCharType="end"/>
        </w:r>
      </w:hyperlink>
    </w:p>
    <w:p w:rsidR="009C559E" w:rsidRPr="009C559E" w:rsidRDefault="00676604" w:rsidP="009C559E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2796623" w:history="1">
        <w:r w:rsidR="009C559E" w:rsidRPr="009C559E">
          <w:rPr>
            <w:rStyle w:val="ad"/>
            <w:sz w:val="24"/>
          </w:rPr>
          <w:t>Лесное хозяйство</w:t>
        </w:r>
        <w:r w:rsidR="009C559E" w:rsidRPr="009C559E">
          <w:rPr>
            <w:webHidden/>
            <w:sz w:val="24"/>
          </w:rPr>
          <w:tab/>
        </w:r>
        <w:r w:rsidR="009C559E" w:rsidRPr="009C559E">
          <w:rPr>
            <w:webHidden/>
            <w:sz w:val="24"/>
          </w:rPr>
          <w:fldChar w:fldCharType="begin"/>
        </w:r>
        <w:r w:rsidR="009C559E" w:rsidRPr="009C559E">
          <w:rPr>
            <w:webHidden/>
            <w:sz w:val="24"/>
          </w:rPr>
          <w:instrText xml:space="preserve"> PAGEREF _Toc52796623 \h </w:instrText>
        </w:r>
        <w:r w:rsidR="009C559E" w:rsidRPr="009C559E">
          <w:rPr>
            <w:webHidden/>
            <w:sz w:val="24"/>
          </w:rPr>
        </w:r>
        <w:r w:rsidR="009C559E" w:rsidRPr="009C559E">
          <w:rPr>
            <w:webHidden/>
            <w:sz w:val="24"/>
          </w:rPr>
          <w:fldChar w:fldCharType="separate"/>
        </w:r>
        <w:r w:rsidR="009C559E" w:rsidRPr="009C559E">
          <w:rPr>
            <w:webHidden/>
            <w:sz w:val="24"/>
          </w:rPr>
          <w:t>6</w:t>
        </w:r>
        <w:r w:rsidR="009C559E" w:rsidRPr="009C559E">
          <w:rPr>
            <w:webHidden/>
            <w:sz w:val="24"/>
          </w:rPr>
          <w:fldChar w:fldCharType="end"/>
        </w:r>
      </w:hyperlink>
    </w:p>
    <w:p w:rsidR="009C559E" w:rsidRPr="009C559E" w:rsidRDefault="00676604" w:rsidP="009C559E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2796624" w:history="1">
        <w:r w:rsidR="009C559E" w:rsidRPr="009C559E">
          <w:rPr>
            <w:rStyle w:val="ad"/>
            <w:sz w:val="24"/>
          </w:rPr>
          <w:t>Рыбное хозяйство</w:t>
        </w:r>
        <w:r w:rsidR="009C559E" w:rsidRPr="009C559E">
          <w:rPr>
            <w:webHidden/>
            <w:sz w:val="24"/>
          </w:rPr>
          <w:tab/>
        </w:r>
        <w:r w:rsidR="009C559E" w:rsidRPr="009C559E">
          <w:rPr>
            <w:webHidden/>
            <w:sz w:val="24"/>
          </w:rPr>
          <w:fldChar w:fldCharType="begin"/>
        </w:r>
        <w:r w:rsidR="009C559E" w:rsidRPr="009C559E">
          <w:rPr>
            <w:webHidden/>
            <w:sz w:val="24"/>
          </w:rPr>
          <w:instrText xml:space="preserve"> PAGEREF _Toc52796624 \h </w:instrText>
        </w:r>
        <w:r w:rsidR="009C559E" w:rsidRPr="009C559E">
          <w:rPr>
            <w:webHidden/>
            <w:sz w:val="24"/>
          </w:rPr>
        </w:r>
        <w:r w:rsidR="009C559E" w:rsidRPr="009C559E">
          <w:rPr>
            <w:webHidden/>
            <w:sz w:val="24"/>
          </w:rPr>
          <w:fldChar w:fldCharType="separate"/>
        </w:r>
        <w:r w:rsidR="009C559E" w:rsidRPr="009C559E">
          <w:rPr>
            <w:webHidden/>
            <w:sz w:val="24"/>
          </w:rPr>
          <w:t>6</w:t>
        </w:r>
        <w:r w:rsidR="009C559E" w:rsidRPr="009C559E">
          <w:rPr>
            <w:webHidden/>
            <w:sz w:val="24"/>
          </w:rPr>
          <w:fldChar w:fldCharType="end"/>
        </w:r>
      </w:hyperlink>
    </w:p>
    <w:p w:rsidR="009C559E" w:rsidRPr="009C559E" w:rsidRDefault="00676604" w:rsidP="009C559E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2796625" w:history="1">
        <w:r w:rsidR="009C559E" w:rsidRPr="009C559E">
          <w:rPr>
            <w:rStyle w:val="ad"/>
            <w:sz w:val="24"/>
          </w:rPr>
          <w:t>ТЕКУЩЕЕ ЗАКОНОДАТЕЛЬСТВО: КРАТКИЙ ОБЗОР</w:t>
        </w:r>
        <w:r w:rsidR="009C559E" w:rsidRPr="009C559E">
          <w:rPr>
            <w:webHidden/>
            <w:sz w:val="24"/>
          </w:rPr>
          <w:tab/>
        </w:r>
        <w:r w:rsidR="009C559E" w:rsidRPr="009C559E">
          <w:rPr>
            <w:webHidden/>
            <w:sz w:val="24"/>
          </w:rPr>
          <w:fldChar w:fldCharType="begin"/>
        </w:r>
        <w:r w:rsidR="009C559E" w:rsidRPr="009C559E">
          <w:rPr>
            <w:webHidden/>
            <w:sz w:val="24"/>
          </w:rPr>
          <w:instrText xml:space="preserve"> PAGEREF _Toc52796625 \h </w:instrText>
        </w:r>
        <w:r w:rsidR="009C559E" w:rsidRPr="009C559E">
          <w:rPr>
            <w:webHidden/>
            <w:sz w:val="24"/>
          </w:rPr>
        </w:r>
        <w:r w:rsidR="009C559E" w:rsidRPr="009C559E">
          <w:rPr>
            <w:webHidden/>
            <w:sz w:val="24"/>
          </w:rPr>
          <w:fldChar w:fldCharType="separate"/>
        </w:r>
        <w:r w:rsidR="009C559E" w:rsidRPr="009C559E">
          <w:rPr>
            <w:webHidden/>
            <w:sz w:val="24"/>
          </w:rPr>
          <w:t>7</w:t>
        </w:r>
        <w:r w:rsidR="009C559E" w:rsidRPr="009C559E">
          <w:rPr>
            <w:webHidden/>
            <w:sz w:val="24"/>
          </w:rPr>
          <w:fldChar w:fldCharType="end"/>
        </w:r>
      </w:hyperlink>
    </w:p>
    <w:p w:rsidR="00372E55" w:rsidRDefault="009C559E" w:rsidP="009C559E">
      <w:pPr>
        <w:spacing w:line="360" w:lineRule="auto"/>
      </w:pPr>
      <w:r w:rsidRPr="009C559E">
        <w:fldChar w:fldCharType="end"/>
      </w:r>
    </w:p>
    <w:p w:rsidR="009C559E" w:rsidRDefault="009C559E" w:rsidP="009C559E">
      <w:pPr>
        <w:spacing w:line="360" w:lineRule="auto"/>
      </w:pPr>
    </w:p>
    <w:p w:rsidR="00976B84" w:rsidRDefault="00976B84" w:rsidP="009C559E">
      <w:pPr>
        <w:spacing w:line="360" w:lineRule="auto"/>
      </w:pPr>
    </w:p>
    <w:p w:rsidR="00976B84" w:rsidRDefault="00976B84" w:rsidP="00976B84">
      <w:pPr>
        <w:spacing w:line="360" w:lineRule="auto"/>
        <w:jc w:val="center"/>
      </w:pPr>
      <w:r>
        <w:t>Уважаемые пользователи Библиотеки!</w:t>
      </w:r>
    </w:p>
    <w:p w:rsidR="00976B84" w:rsidRDefault="00976B84" w:rsidP="00976B84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976B84" w:rsidRDefault="00976B84" w:rsidP="00976B84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976B84" w:rsidRDefault="00976B84" w:rsidP="00976B84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976B84" w:rsidRDefault="00976B84" w:rsidP="00976B84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976B84" w:rsidRDefault="00976B84" w:rsidP="00976B84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976B84" w:rsidRDefault="00976B84" w:rsidP="00976B84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976B84" w:rsidRDefault="00976B84" w:rsidP="00976B84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976B84" w:rsidRDefault="00976B84" w:rsidP="00976B84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976B84" w:rsidRDefault="00976B84" w:rsidP="00976B84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976B84" w:rsidRDefault="00976B84" w:rsidP="00976B84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976B84" w:rsidRDefault="00976B84" w:rsidP="00976B84"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976B84" w:rsidRPr="00E66269" w:rsidRDefault="00976B84" w:rsidP="009C559E">
      <w:pPr>
        <w:spacing w:line="360" w:lineRule="auto"/>
        <w:sectPr w:rsidR="00976B84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372E55" w:rsidRPr="00E66269" w:rsidRDefault="00372E55"/>
    <w:p w:rsidR="006A4DCC" w:rsidRDefault="006A4DCC" w:rsidP="006A4DCC">
      <w:pPr>
        <w:pStyle w:val="1"/>
      </w:pPr>
      <w:bookmarkStart w:id="1" w:name="_Toc52796613"/>
      <w:r>
        <w:t>НОВЫЕ ПОСТУПЛЕНИЯ</w:t>
      </w:r>
      <w:bookmarkEnd w:id="1"/>
    </w:p>
    <w:p w:rsidR="006A4DCC" w:rsidRDefault="006A4DCC" w:rsidP="006A4DCC">
      <w:pPr>
        <w:pStyle w:val="1"/>
      </w:pPr>
      <w:bookmarkStart w:id="2" w:name="_Toc52796614"/>
      <w:r>
        <w:t>Сельское хозяйство</w:t>
      </w:r>
      <w:bookmarkEnd w:id="2"/>
    </w:p>
    <w:p w:rsidR="006A4DCC" w:rsidRDefault="006A4DCC" w:rsidP="006A4DCC">
      <w:pPr>
        <w:pStyle w:val="2"/>
      </w:pPr>
      <w:bookmarkStart w:id="3" w:name="_Toc52796615"/>
      <w:r>
        <w:t>Общие вопросы сельского хозяйства</w:t>
      </w:r>
      <w:bookmarkEnd w:id="3"/>
    </w:p>
    <w:p w:rsidR="006A4DCC" w:rsidRPr="006A4DCC" w:rsidRDefault="006A4DCC" w:rsidP="006A4DCC">
      <w:pPr>
        <w:pStyle w:val="11"/>
        <w:rPr>
          <w:sz w:val="24"/>
          <w:szCs w:val="24"/>
        </w:rPr>
      </w:pPr>
      <w:r w:rsidRPr="006A4DCC">
        <w:rPr>
          <w:b/>
          <w:sz w:val="24"/>
          <w:szCs w:val="24"/>
        </w:rPr>
        <w:t>1. Научно-образовательные</w:t>
      </w:r>
      <w:r w:rsidRPr="006A4DCC">
        <w:rPr>
          <w:sz w:val="24"/>
          <w:szCs w:val="24"/>
        </w:rPr>
        <w:t xml:space="preserve"> и прикладные аспекты производства и переработки сельскохозя</w:t>
      </w:r>
      <w:r w:rsidRPr="006A4DCC">
        <w:rPr>
          <w:sz w:val="24"/>
          <w:szCs w:val="24"/>
        </w:rPr>
        <w:t>й</w:t>
      </w:r>
      <w:r w:rsidRPr="006A4DCC">
        <w:rPr>
          <w:sz w:val="24"/>
          <w:szCs w:val="24"/>
        </w:rPr>
        <w:t>ственной продукции : сборник материалов Международной научно-практической конференции, Ч</w:t>
      </w:r>
      <w:r w:rsidRPr="006A4DCC">
        <w:rPr>
          <w:sz w:val="24"/>
          <w:szCs w:val="24"/>
        </w:rPr>
        <w:t>е</w:t>
      </w:r>
      <w:r w:rsidRPr="006A4DCC">
        <w:rPr>
          <w:sz w:val="24"/>
          <w:szCs w:val="24"/>
        </w:rPr>
        <w:t>боксары, 15 ноября 2019 г./ Российская Федерация. Министерство сельского хозяйства, Чувашская Республика. Министерство сельского хозяйства, Чувашская государственная сельскохозяйственная академия. ‒ Чебоксары: ЧГСХА, 2019. ‒ 591 с.: ил.; 21 см. ‒ Рез. докл. на англ. яз. ‒ Библиогр. в ко</w:t>
      </w:r>
      <w:r w:rsidRPr="006A4DCC">
        <w:rPr>
          <w:sz w:val="24"/>
          <w:szCs w:val="24"/>
        </w:rPr>
        <w:t>н</w:t>
      </w:r>
      <w:r w:rsidRPr="006A4DCC">
        <w:rPr>
          <w:sz w:val="24"/>
          <w:szCs w:val="24"/>
        </w:rPr>
        <w:t>це докл. (Шифр Г2020‒5001)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13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Default="006A4DCC" w:rsidP="006A4DCC">
      <w:pPr>
        <w:pStyle w:val="2"/>
      </w:pPr>
      <w:bookmarkStart w:id="4" w:name="_Toc52796616"/>
      <w:r>
        <w:rPr>
          <w:rFonts w:hint="eastAsia"/>
        </w:rPr>
        <w:t>Почвоведение</w:t>
      </w:r>
      <w:bookmarkEnd w:id="4"/>
    </w:p>
    <w:p w:rsidR="006A4DCC" w:rsidRPr="006A4DCC" w:rsidRDefault="006A4DCC" w:rsidP="006A4DCC">
      <w:pPr>
        <w:pStyle w:val="11"/>
        <w:rPr>
          <w:sz w:val="24"/>
          <w:szCs w:val="24"/>
        </w:rPr>
      </w:pPr>
      <w:r w:rsidRPr="006A4DCC">
        <w:rPr>
          <w:b/>
          <w:sz w:val="24"/>
          <w:szCs w:val="24"/>
        </w:rPr>
        <w:t>2. Методические</w:t>
      </w:r>
      <w:r w:rsidRPr="006A4DCC">
        <w:rPr>
          <w:sz w:val="24"/>
          <w:szCs w:val="24"/>
        </w:rPr>
        <w:t xml:space="preserve"> рекомендации по проведению почвенно-экологического обследования техн</w:t>
      </w:r>
      <w:r w:rsidRPr="006A4DCC">
        <w:rPr>
          <w:sz w:val="24"/>
          <w:szCs w:val="24"/>
        </w:rPr>
        <w:t>о</w:t>
      </w:r>
      <w:r w:rsidRPr="006A4DCC">
        <w:rPr>
          <w:sz w:val="24"/>
          <w:szCs w:val="24"/>
        </w:rPr>
        <w:t>генно нарушенных территорий/ Институт почвоведения и агрохимии; составители: Е. А. Гуркова [и др.]. ‒ Новосибирск: ИПА, 2019. ‒ 32 с.: цв. ил.; 21 см +Прил.: с. 17‒29. ‒ Библиогр.: с. 30‒32 (29 назв.). (Шифр Г2020‒3945)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14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Default="006A4DCC" w:rsidP="006A4DCC">
      <w:pPr>
        <w:pStyle w:val="2"/>
      </w:pPr>
      <w:bookmarkStart w:id="5" w:name="_Toc52796617"/>
      <w:r>
        <w:rPr>
          <w:rFonts w:hint="eastAsia"/>
        </w:rPr>
        <w:t>Земледелие</w:t>
      </w:r>
      <w:bookmarkEnd w:id="5"/>
    </w:p>
    <w:p w:rsidR="006A4DCC" w:rsidRPr="006A4DCC" w:rsidRDefault="006A4DCC" w:rsidP="006A4DCC">
      <w:pPr>
        <w:pStyle w:val="11"/>
        <w:rPr>
          <w:sz w:val="24"/>
          <w:szCs w:val="24"/>
        </w:rPr>
      </w:pPr>
      <w:r w:rsidRPr="006A4DCC">
        <w:rPr>
          <w:b/>
          <w:sz w:val="24"/>
          <w:szCs w:val="24"/>
        </w:rPr>
        <w:t>3. Система</w:t>
      </w:r>
      <w:r w:rsidRPr="006A4DCC">
        <w:rPr>
          <w:sz w:val="24"/>
          <w:szCs w:val="24"/>
        </w:rPr>
        <w:t xml:space="preserve"> адаптивно-ландшафтного земледелия в природно-климатических зонах Тюменской области : монография/ Н. В. Абрамов, Ю. А. Акимова, Л. Г. Бакшеев [и др.]. ‒ Тюмень: Тюменский издательский дом, 2019. ‒ 470 с.: ил., цв. ил.; 25 см. ‒ Библиогр.: с. 453‒470 (171 назв.). (Шифр Д2020‒431)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15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Default="006A4DCC" w:rsidP="006A4DCC">
      <w:pPr>
        <w:pStyle w:val="2"/>
      </w:pPr>
      <w:bookmarkStart w:id="6" w:name="_Toc52796618"/>
      <w:r>
        <w:rPr>
          <w:rFonts w:hint="eastAsia"/>
        </w:rPr>
        <w:t>Растениеводство</w:t>
      </w:r>
      <w:bookmarkEnd w:id="6"/>
    </w:p>
    <w:p w:rsidR="006A4DCC" w:rsidRPr="006A4DCC" w:rsidRDefault="006A4DCC" w:rsidP="006A4DCC">
      <w:pPr>
        <w:pStyle w:val="11"/>
        <w:rPr>
          <w:sz w:val="24"/>
          <w:szCs w:val="24"/>
        </w:rPr>
      </w:pPr>
      <w:r w:rsidRPr="006A4DCC">
        <w:rPr>
          <w:b/>
          <w:sz w:val="24"/>
          <w:szCs w:val="24"/>
        </w:rPr>
        <w:t>4. Биологизация</w:t>
      </w:r>
      <w:r w:rsidRPr="006A4DCC">
        <w:rPr>
          <w:sz w:val="24"/>
          <w:szCs w:val="24"/>
        </w:rPr>
        <w:t xml:space="preserve"> технологии возделывания озимой пшеницы в севооборотах лесостепной зоны Поволжья/ А. Л. Тойгильдин, В. И. Морозов, М. И. Подсевалов, Д. Э. Аюпов; Российская Федерация. Министерство сельского хозяйства, Ульяновский государственный аграрный университет им. П. А. Столыпина. ‒ Ульяновск: УлГАУ, 2019. ‒ 199 с.: ил.; 21 см +Прил.: с. 190‒198. ‒ Библиогр.: с. 163‒188 (220 назв.). (Шифр Г2020‒5357)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16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11"/>
        <w:rPr>
          <w:sz w:val="24"/>
          <w:szCs w:val="24"/>
        </w:rPr>
      </w:pPr>
      <w:r w:rsidRPr="006A4DCC">
        <w:rPr>
          <w:b/>
          <w:sz w:val="24"/>
          <w:szCs w:val="24"/>
        </w:rPr>
        <w:t>5. </w:t>
      </w:r>
      <w:r w:rsidRPr="006A4DCC">
        <w:rPr>
          <w:rFonts w:hint="eastAsia"/>
          <w:b/>
          <w:sz w:val="24"/>
          <w:szCs w:val="24"/>
        </w:rPr>
        <w:t>Габибова Е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b/>
          <w:sz w:val="24"/>
          <w:szCs w:val="24"/>
        </w:rPr>
        <w:t>Н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Совершенствование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технологии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ускоренного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размножения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интродуцирова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rFonts w:hint="eastAsia"/>
          <w:sz w:val="24"/>
          <w:szCs w:val="24"/>
        </w:rPr>
        <w:t>ных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сортов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винограда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условиях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Нижнего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Придонья</w:t>
      </w:r>
      <w:r w:rsidRPr="006A4DCC">
        <w:rPr>
          <w:sz w:val="24"/>
          <w:szCs w:val="24"/>
        </w:rPr>
        <w:t xml:space="preserve"> : </w:t>
      </w:r>
      <w:r w:rsidRPr="006A4DCC">
        <w:rPr>
          <w:rFonts w:hint="eastAsia"/>
          <w:sz w:val="24"/>
          <w:szCs w:val="24"/>
        </w:rPr>
        <w:t>монография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Е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Габибова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Российская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Ф</w:t>
      </w:r>
      <w:r w:rsidRPr="006A4DCC">
        <w:rPr>
          <w:rFonts w:hint="eastAsia"/>
          <w:sz w:val="24"/>
          <w:szCs w:val="24"/>
        </w:rPr>
        <w:t>е</w:t>
      </w:r>
      <w:r w:rsidRPr="006A4DCC">
        <w:rPr>
          <w:rFonts w:hint="eastAsia"/>
          <w:sz w:val="24"/>
          <w:szCs w:val="24"/>
        </w:rPr>
        <w:t>дерация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Министерство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сельского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хозяйства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Департамент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научно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технологической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политики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обр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rFonts w:hint="eastAsia"/>
          <w:sz w:val="24"/>
          <w:szCs w:val="24"/>
        </w:rPr>
        <w:t>зования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Донской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государственный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аграрный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университет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Новочеркасск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Персиановский</w:t>
      </w:r>
      <w:r w:rsidRPr="006A4DCC">
        <w:rPr>
          <w:sz w:val="24"/>
          <w:szCs w:val="24"/>
        </w:rPr>
        <w:t xml:space="preserve"> (</w:t>
      </w:r>
      <w:r w:rsidRPr="006A4DCC">
        <w:rPr>
          <w:rFonts w:hint="eastAsia"/>
          <w:sz w:val="24"/>
          <w:szCs w:val="24"/>
        </w:rPr>
        <w:t>Росто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rFonts w:hint="eastAsia"/>
          <w:sz w:val="24"/>
          <w:szCs w:val="24"/>
        </w:rPr>
        <w:t>ская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область</w:t>
      </w:r>
      <w:r w:rsidRPr="006A4DCC">
        <w:rPr>
          <w:sz w:val="24"/>
          <w:szCs w:val="24"/>
        </w:rPr>
        <w:t xml:space="preserve">): </w:t>
      </w:r>
      <w:r w:rsidRPr="006A4DCC">
        <w:rPr>
          <w:rFonts w:hint="eastAsia"/>
          <w:sz w:val="24"/>
          <w:szCs w:val="24"/>
        </w:rPr>
        <w:t>ДонГАУ</w:t>
      </w:r>
      <w:r w:rsidRPr="006A4DCC">
        <w:rPr>
          <w:sz w:val="24"/>
          <w:szCs w:val="24"/>
        </w:rPr>
        <w:t>, 2020. ‒ 176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., </w:t>
      </w:r>
      <w:r w:rsidRPr="006A4DCC">
        <w:rPr>
          <w:rFonts w:hint="eastAsia"/>
          <w:sz w:val="24"/>
          <w:szCs w:val="24"/>
        </w:rPr>
        <w:t>цв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21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>. 134‒157 (187 </w:t>
      </w:r>
      <w:r w:rsidRPr="006A4DCC">
        <w:rPr>
          <w:rFonts w:hint="eastAsia"/>
          <w:sz w:val="24"/>
          <w:szCs w:val="24"/>
        </w:rPr>
        <w:t>назв</w:t>
      </w:r>
      <w:r w:rsidRPr="006A4DCC">
        <w:rPr>
          <w:sz w:val="24"/>
          <w:szCs w:val="24"/>
        </w:rPr>
        <w:t>.).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>2020‒5056)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17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11"/>
        <w:rPr>
          <w:sz w:val="24"/>
          <w:szCs w:val="24"/>
        </w:rPr>
      </w:pPr>
      <w:r w:rsidRPr="006A4DCC">
        <w:rPr>
          <w:b/>
          <w:sz w:val="24"/>
          <w:szCs w:val="24"/>
        </w:rPr>
        <w:t>6. </w:t>
      </w:r>
      <w:r w:rsidRPr="006A4DCC">
        <w:rPr>
          <w:rFonts w:hint="eastAsia"/>
          <w:b/>
          <w:sz w:val="24"/>
          <w:szCs w:val="24"/>
        </w:rPr>
        <w:t>Горошкевич С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b/>
          <w:sz w:val="24"/>
          <w:szCs w:val="24"/>
        </w:rPr>
        <w:t>Н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Древесные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растения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для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сибирского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декоративного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садоводства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Некот</w:t>
      </w:r>
      <w:r w:rsidRPr="006A4DCC">
        <w:rPr>
          <w:rFonts w:hint="eastAsia"/>
          <w:sz w:val="24"/>
          <w:szCs w:val="24"/>
        </w:rPr>
        <w:t>о</w:t>
      </w:r>
      <w:r w:rsidRPr="006A4DCC">
        <w:rPr>
          <w:rFonts w:hint="eastAsia"/>
          <w:sz w:val="24"/>
          <w:szCs w:val="24"/>
        </w:rPr>
        <w:t>рые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результаты</w:t>
      </w:r>
      <w:r w:rsidRPr="006A4DCC">
        <w:rPr>
          <w:sz w:val="24"/>
          <w:szCs w:val="24"/>
        </w:rPr>
        <w:t xml:space="preserve"> 30-</w:t>
      </w:r>
      <w:r w:rsidRPr="006A4DCC">
        <w:rPr>
          <w:rFonts w:hint="eastAsia"/>
          <w:sz w:val="24"/>
          <w:szCs w:val="24"/>
        </w:rPr>
        <w:t>летней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работы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питомник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коллекция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интродукция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селекция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дендроарт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Горошкевич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Российская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Федерация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Министерство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науки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высшего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образования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Институт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мон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rFonts w:hint="eastAsia"/>
          <w:sz w:val="24"/>
          <w:szCs w:val="24"/>
        </w:rPr>
        <w:t>торинга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климатических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экологических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систем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РАН</w:t>
      </w:r>
      <w:r w:rsidRPr="006A4DCC">
        <w:rPr>
          <w:sz w:val="24"/>
          <w:szCs w:val="24"/>
        </w:rPr>
        <w:t>, "</w:t>
      </w:r>
      <w:r w:rsidRPr="006A4DCC">
        <w:rPr>
          <w:rFonts w:hint="eastAsia"/>
          <w:sz w:val="24"/>
          <w:szCs w:val="24"/>
        </w:rPr>
        <w:t>Сибирская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академия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деревьев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кустарн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rFonts w:hint="eastAsia"/>
          <w:sz w:val="24"/>
          <w:szCs w:val="24"/>
        </w:rPr>
        <w:t>ков</w:t>
      </w:r>
      <w:r w:rsidRPr="006A4DCC">
        <w:rPr>
          <w:sz w:val="24"/>
          <w:szCs w:val="24"/>
        </w:rPr>
        <w:t xml:space="preserve">", </w:t>
      </w:r>
      <w:r w:rsidRPr="006A4DCC">
        <w:rPr>
          <w:rFonts w:hint="eastAsia"/>
          <w:sz w:val="24"/>
          <w:szCs w:val="24"/>
        </w:rPr>
        <w:t>ООО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Томск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Д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Принт</w:t>
      </w:r>
      <w:r w:rsidRPr="006A4DCC">
        <w:rPr>
          <w:sz w:val="24"/>
          <w:szCs w:val="24"/>
        </w:rPr>
        <w:t>, 2019. ‒ 103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цв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30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>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Е</w:t>
      </w:r>
      <w:r w:rsidRPr="006A4DCC">
        <w:rPr>
          <w:sz w:val="24"/>
          <w:szCs w:val="24"/>
        </w:rPr>
        <w:t>2020‒459)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18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11"/>
        <w:rPr>
          <w:sz w:val="24"/>
          <w:szCs w:val="24"/>
        </w:rPr>
      </w:pPr>
      <w:r w:rsidRPr="006A4DCC">
        <w:rPr>
          <w:b/>
          <w:sz w:val="24"/>
          <w:szCs w:val="24"/>
        </w:rPr>
        <w:lastRenderedPageBreak/>
        <w:t>7. </w:t>
      </w:r>
      <w:r w:rsidRPr="006A4DCC">
        <w:rPr>
          <w:rFonts w:hint="eastAsia"/>
          <w:b/>
          <w:sz w:val="24"/>
          <w:szCs w:val="24"/>
        </w:rPr>
        <w:t>Интегральная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агрофитоценологическая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оценка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биогумуса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условиях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орошения</w:t>
      </w:r>
      <w:r w:rsidRPr="006A4DCC">
        <w:rPr>
          <w:sz w:val="24"/>
          <w:szCs w:val="24"/>
        </w:rPr>
        <w:t xml:space="preserve"> : </w:t>
      </w:r>
      <w:r w:rsidRPr="006A4DCC">
        <w:rPr>
          <w:rFonts w:hint="eastAsia"/>
          <w:sz w:val="24"/>
          <w:szCs w:val="24"/>
        </w:rPr>
        <w:t>моногр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rFonts w:hint="eastAsia"/>
          <w:sz w:val="24"/>
          <w:szCs w:val="24"/>
        </w:rPr>
        <w:t>фия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Ф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Мусаев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Бышов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Борычев</w:t>
      </w:r>
      <w:r w:rsidRPr="006A4DCC">
        <w:rPr>
          <w:sz w:val="24"/>
          <w:szCs w:val="24"/>
        </w:rPr>
        <w:t xml:space="preserve"> [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др</w:t>
      </w:r>
      <w:r w:rsidRPr="006A4DCC">
        <w:rPr>
          <w:sz w:val="24"/>
          <w:szCs w:val="24"/>
        </w:rPr>
        <w:t xml:space="preserve">.]. ‒ </w:t>
      </w:r>
      <w:r w:rsidRPr="006A4DCC">
        <w:rPr>
          <w:rFonts w:hint="eastAsia"/>
          <w:sz w:val="24"/>
          <w:szCs w:val="24"/>
        </w:rPr>
        <w:t>Рязань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Изд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во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РГАТУ</w:t>
      </w:r>
      <w:r w:rsidRPr="006A4DCC">
        <w:rPr>
          <w:sz w:val="24"/>
          <w:szCs w:val="24"/>
        </w:rPr>
        <w:t>, 2020. ‒ 241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21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 +</w:t>
      </w:r>
      <w:r w:rsidRPr="006A4DCC">
        <w:rPr>
          <w:rFonts w:hint="eastAsia"/>
          <w:sz w:val="24"/>
          <w:szCs w:val="24"/>
        </w:rPr>
        <w:t>Прил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 219‒239.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>. 202‒209 (68 </w:t>
      </w:r>
      <w:r w:rsidRPr="006A4DCC">
        <w:rPr>
          <w:rFonts w:hint="eastAsia"/>
          <w:sz w:val="24"/>
          <w:szCs w:val="24"/>
        </w:rPr>
        <w:t>назв</w:t>
      </w:r>
      <w:r w:rsidRPr="006A4DCC">
        <w:rPr>
          <w:sz w:val="24"/>
          <w:szCs w:val="24"/>
        </w:rPr>
        <w:t>.).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>2020‒4559)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19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11"/>
        <w:rPr>
          <w:sz w:val="24"/>
          <w:szCs w:val="24"/>
        </w:rPr>
      </w:pPr>
      <w:r w:rsidRPr="006A4DCC">
        <w:rPr>
          <w:b/>
          <w:sz w:val="24"/>
          <w:szCs w:val="24"/>
        </w:rPr>
        <w:t>8. </w:t>
      </w:r>
      <w:r w:rsidRPr="006A4DCC">
        <w:rPr>
          <w:rFonts w:hint="eastAsia"/>
          <w:b/>
          <w:sz w:val="24"/>
          <w:szCs w:val="24"/>
        </w:rPr>
        <w:t>Кудрявцев А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b/>
          <w:sz w:val="24"/>
          <w:szCs w:val="24"/>
        </w:rPr>
        <w:t>Г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Выращиваем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Сибири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Кудрявцев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Новосибирск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Академиздат</w:t>
      </w:r>
      <w:r w:rsidRPr="006A4DCC">
        <w:rPr>
          <w:sz w:val="24"/>
          <w:szCs w:val="24"/>
        </w:rPr>
        <w:t>, 2017. ‒ 111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., </w:t>
      </w:r>
      <w:r w:rsidRPr="006A4DCC">
        <w:rPr>
          <w:rFonts w:hint="eastAsia"/>
          <w:sz w:val="24"/>
          <w:szCs w:val="24"/>
        </w:rPr>
        <w:t>цв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24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>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</w:t>
      </w:r>
      <w:r w:rsidRPr="006A4DCC">
        <w:rPr>
          <w:sz w:val="24"/>
          <w:szCs w:val="24"/>
        </w:rPr>
        <w:t>2020‒645)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20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11"/>
        <w:rPr>
          <w:sz w:val="24"/>
          <w:szCs w:val="24"/>
        </w:rPr>
      </w:pPr>
      <w:r w:rsidRPr="006A4DCC">
        <w:rPr>
          <w:b/>
          <w:sz w:val="24"/>
          <w:szCs w:val="24"/>
        </w:rPr>
        <w:t>9. </w:t>
      </w:r>
      <w:r w:rsidRPr="006A4DCC">
        <w:rPr>
          <w:rFonts w:hint="eastAsia"/>
          <w:b/>
          <w:sz w:val="24"/>
          <w:szCs w:val="24"/>
        </w:rPr>
        <w:t>Рекомендации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применению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препаратов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содержащих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физиологически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активные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вещества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удобрений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технологии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производства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привитых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виноградных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саженцев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Павлюченко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Мельникова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О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Колесникова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Зимина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Российская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Федерация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Министерство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науки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вы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rFonts w:hint="eastAsia"/>
          <w:sz w:val="24"/>
          <w:szCs w:val="24"/>
        </w:rPr>
        <w:t>шего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образования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Всероссийский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научно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исследовательский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институт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виноградарства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виноделия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им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Я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Потапенко </w:t>
      </w:r>
      <w:r w:rsidRPr="006A4DCC">
        <w:rPr>
          <w:sz w:val="24"/>
          <w:szCs w:val="24"/>
        </w:rPr>
        <w:t xml:space="preserve">‒ </w:t>
      </w:r>
      <w:r w:rsidRPr="006A4DCC">
        <w:rPr>
          <w:rFonts w:hint="eastAsia"/>
          <w:sz w:val="24"/>
          <w:szCs w:val="24"/>
        </w:rPr>
        <w:t>филиал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Федерального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Ростовского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аграрного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научного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центра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Новоче</w:t>
      </w:r>
      <w:r w:rsidRPr="006A4DCC">
        <w:rPr>
          <w:rFonts w:hint="eastAsia"/>
          <w:sz w:val="24"/>
          <w:szCs w:val="24"/>
        </w:rPr>
        <w:t>р</w:t>
      </w:r>
      <w:r w:rsidRPr="006A4DCC">
        <w:rPr>
          <w:rFonts w:hint="eastAsia"/>
          <w:sz w:val="24"/>
          <w:szCs w:val="24"/>
        </w:rPr>
        <w:t>касск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ВНИИВиВ</w:t>
      </w:r>
      <w:r w:rsidRPr="006A4DCC">
        <w:rPr>
          <w:sz w:val="24"/>
          <w:szCs w:val="24"/>
        </w:rPr>
        <w:t>, 2019. ‒ 20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., </w:t>
      </w:r>
      <w:r w:rsidRPr="006A4DCC">
        <w:rPr>
          <w:rFonts w:hint="eastAsia"/>
          <w:sz w:val="24"/>
          <w:szCs w:val="24"/>
        </w:rPr>
        <w:t>цв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21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>. 19.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>2020‒4558)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21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Default="006A4DCC" w:rsidP="006A4DCC">
      <w:pPr>
        <w:pStyle w:val="2"/>
      </w:pPr>
      <w:bookmarkStart w:id="7" w:name="_Toc52796619"/>
      <w:r>
        <w:rPr>
          <w:rFonts w:hint="eastAsia"/>
        </w:rPr>
        <w:t>Животноводство</w:t>
      </w:r>
      <w:bookmarkEnd w:id="7"/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10. Биотехнологические</w:t>
      </w:r>
      <w:r w:rsidRPr="006A4DCC">
        <w:rPr>
          <w:sz w:val="24"/>
          <w:szCs w:val="24"/>
        </w:rPr>
        <w:t xml:space="preserve"> методы выращивания молодняка крупного рогатого скота : учебное п</w:t>
      </w:r>
      <w:r w:rsidRPr="006A4DCC">
        <w:rPr>
          <w:sz w:val="24"/>
          <w:szCs w:val="24"/>
        </w:rPr>
        <w:t>о</w:t>
      </w:r>
      <w:r w:rsidRPr="006A4DCC">
        <w:rPr>
          <w:sz w:val="24"/>
          <w:szCs w:val="24"/>
        </w:rPr>
        <w:t>собие/ И. В. Щукина, А. Т. Зарецкий, Х. А. Амерханов; Российская Федерация. Министерство сел</w:t>
      </w:r>
      <w:r w:rsidRPr="006A4DCC">
        <w:rPr>
          <w:sz w:val="24"/>
          <w:szCs w:val="24"/>
        </w:rPr>
        <w:t>ь</w:t>
      </w:r>
      <w:r w:rsidRPr="006A4DCC">
        <w:rPr>
          <w:sz w:val="24"/>
          <w:szCs w:val="24"/>
        </w:rPr>
        <w:t>ского хозяйства, Кубанский государственный аграрный университет им. И. Т. Трубилина. ‒ Красн</w:t>
      </w:r>
      <w:r w:rsidRPr="006A4DCC">
        <w:rPr>
          <w:sz w:val="24"/>
          <w:szCs w:val="24"/>
        </w:rPr>
        <w:t>о</w:t>
      </w:r>
      <w:r w:rsidRPr="006A4DCC">
        <w:rPr>
          <w:sz w:val="24"/>
          <w:szCs w:val="24"/>
        </w:rPr>
        <w:t>дар: КубГАУ, 2019. ‒ 170 с.: ил.; 20 см. ‒ Библиогр.: с. 158‒166. (Шифр Г2020‒5353)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22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11. </w:t>
      </w:r>
      <w:r w:rsidRPr="006A4DCC">
        <w:rPr>
          <w:rFonts w:hint="eastAsia"/>
          <w:b/>
          <w:sz w:val="24"/>
          <w:szCs w:val="24"/>
        </w:rPr>
        <w:t>Емельянов А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b/>
          <w:sz w:val="24"/>
          <w:szCs w:val="24"/>
        </w:rPr>
        <w:t>М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Способы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оценки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отбора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подбора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свиней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показателям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естественной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резистентности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Емельянов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Козликин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Российская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Федерация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Министерство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сельского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хозяйства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Департамент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научно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технологической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политики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образования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Донской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государственный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аграрный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университет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Новочеркасск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Персиановский</w:t>
      </w:r>
      <w:r w:rsidRPr="006A4DCC">
        <w:rPr>
          <w:sz w:val="24"/>
          <w:szCs w:val="24"/>
        </w:rPr>
        <w:t xml:space="preserve"> (</w:t>
      </w:r>
      <w:r w:rsidRPr="006A4DCC">
        <w:rPr>
          <w:rFonts w:hint="eastAsia"/>
          <w:sz w:val="24"/>
          <w:szCs w:val="24"/>
        </w:rPr>
        <w:t>Ростовская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область</w:t>
      </w:r>
      <w:r w:rsidRPr="006A4DCC">
        <w:rPr>
          <w:sz w:val="24"/>
          <w:szCs w:val="24"/>
        </w:rPr>
        <w:t xml:space="preserve">): </w:t>
      </w:r>
      <w:r w:rsidRPr="006A4DCC">
        <w:rPr>
          <w:rFonts w:hint="eastAsia"/>
          <w:sz w:val="24"/>
          <w:szCs w:val="24"/>
        </w:rPr>
        <w:t>ДонГАУ</w:t>
      </w:r>
      <w:r w:rsidRPr="006A4DCC">
        <w:rPr>
          <w:sz w:val="24"/>
          <w:szCs w:val="24"/>
        </w:rPr>
        <w:t>, 2020. ‒ 162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табл</w:t>
      </w:r>
      <w:r w:rsidRPr="006A4DCC">
        <w:rPr>
          <w:sz w:val="24"/>
          <w:szCs w:val="24"/>
        </w:rPr>
        <w:t xml:space="preserve">.; 21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>. 137‒161 (223 </w:t>
      </w:r>
      <w:r w:rsidRPr="006A4DCC">
        <w:rPr>
          <w:rFonts w:hint="eastAsia"/>
          <w:sz w:val="24"/>
          <w:szCs w:val="24"/>
        </w:rPr>
        <w:t>назв</w:t>
      </w:r>
      <w:r w:rsidRPr="006A4DCC">
        <w:rPr>
          <w:sz w:val="24"/>
          <w:szCs w:val="24"/>
        </w:rPr>
        <w:t>.).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>2020‒4560)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23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12. </w:t>
      </w:r>
      <w:r w:rsidRPr="006A4DCC">
        <w:rPr>
          <w:rFonts w:hint="eastAsia"/>
          <w:b/>
          <w:sz w:val="24"/>
          <w:szCs w:val="24"/>
        </w:rPr>
        <w:t>Методические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рекомендации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порядку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условиям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проведения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оценки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племенной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ценн</w:t>
      </w:r>
      <w:r w:rsidRPr="006A4DCC">
        <w:rPr>
          <w:rFonts w:hint="eastAsia"/>
          <w:sz w:val="24"/>
          <w:szCs w:val="24"/>
        </w:rPr>
        <w:t>о</w:t>
      </w:r>
      <w:r w:rsidRPr="006A4DCC">
        <w:rPr>
          <w:rFonts w:hint="eastAsia"/>
          <w:sz w:val="24"/>
          <w:szCs w:val="24"/>
        </w:rPr>
        <w:t>сти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сельскохозяйственной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птицы</w:t>
      </w:r>
      <w:r w:rsidRPr="006A4DCC">
        <w:rPr>
          <w:sz w:val="24"/>
          <w:szCs w:val="24"/>
        </w:rPr>
        <w:t xml:space="preserve"> : </w:t>
      </w:r>
      <w:r w:rsidRPr="006A4DCC">
        <w:rPr>
          <w:rFonts w:hint="eastAsia"/>
          <w:sz w:val="24"/>
          <w:szCs w:val="24"/>
        </w:rPr>
        <w:t>методические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рекомендации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Российская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Федерация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Министе</w:t>
      </w:r>
      <w:r w:rsidRPr="006A4DCC">
        <w:rPr>
          <w:rFonts w:hint="eastAsia"/>
          <w:sz w:val="24"/>
          <w:szCs w:val="24"/>
        </w:rPr>
        <w:t>р</w:t>
      </w:r>
      <w:r w:rsidRPr="006A4DCC">
        <w:rPr>
          <w:rFonts w:hint="eastAsia"/>
          <w:sz w:val="24"/>
          <w:szCs w:val="24"/>
        </w:rPr>
        <w:t>ство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сельского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хозяйства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Орловский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государственный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аграрный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университет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им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Парахина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составители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Буяров</w:t>
      </w:r>
      <w:r w:rsidRPr="006A4DCC">
        <w:rPr>
          <w:sz w:val="24"/>
          <w:szCs w:val="24"/>
        </w:rPr>
        <w:t xml:space="preserve"> [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др</w:t>
      </w:r>
      <w:r w:rsidRPr="006A4DCC">
        <w:rPr>
          <w:sz w:val="24"/>
          <w:szCs w:val="24"/>
        </w:rPr>
        <w:t xml:space="preserve">.]. ‒ </w:t>
      </w:r>
      <w:r w:rsidRPr="006A4DCC">
        <w:rPr>
          <w:rFonts w:hint="eastAsia"/>
          <w:sz w:val="24"/>
          <w:szCs w:val="24"/>
        </w:rPr>
        <w:t>Орел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Изд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во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ОрелГАУ</w:t>
      </w:r>
      <w:r w:rsidRPr="006A4DCC">
        <w:rPr>
          <w:sz w:val="24"/>
          <w:szCs w:val="24"/>
        </w:rPr>
        <w:t>, 2019. ‒ 60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21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 +</w:t>
      </w:r>
      <w:r w:rsidRPr="006A4DCC">
        <w:rPr>
          <w:rFonts w:hint="eastAsia"/>
          <w:sz w:val="24"/>
          <w:szCs w:val="24"/>
        </w:rPr>
        <w:t>Прил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 42‒60.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>. 39‒41 (37 </w:t>
      </w:r>
      <w:r w:rsidRPr="006A4DCC">
        <w:rPr>
          <w:rFonts w:hint="eastAsia"/>
          <w:sz w:val="24"/>
          <w:szCs w:val="24"/>
        </w:rPr>
        <w:t>назв</w:t>
      </w:r>
      <w:r w:rsidRPr="006A4DCC">
        <w:rPr>
          <w:sz w:val="24"/>
          <w:szCs w:val="24"/>
        </w:rPr>
        <w:t>.).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>2020‒4561)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24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13. </w:t>
      </w:r>
      <w:r w:rsidRPr="006A4DCC">
        <w:rPr>
          <w:rFonts w:hint="eastAsia"/>
          <w:b/>
          <w:sz w:val="24"/>
          <w:szCs w:val="24"/>
        </w:rPr>
        <w:t>Новые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технологические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приемы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мясном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скотоводстве</w:t>
      </w:r>
      <w:r w:rsidRPr="006A4DCC">
        <w:rPr>
          <w:sz w:val="24"/>
          <w:szCs w:val="24"/>
        </w:rPr>
        <w:t xml:space="preserve"> : </w:t>
      </w:r>
      <w:r w:rsidRPr="006A4DCC">
        <w:rPr>
          <w:rFonts w:hint="eastAsia"/>
          <w:sz w:val="24"/>
          <w:szCs w:val="24"/>
        </w:rPr>
        <w:t>монография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Б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Т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Абилов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Т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Бобрышова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П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Марынич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Всероссийский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научно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исследовательский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институт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овцеводства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к</w:t>
      </w:r>
      <w:r w:rsidRPr="006A4DCC">
        <w:rPr>
          <w:rFonts w:hint="eastAsia"/>
          <w:sz w:val="24"/>
          <w:szCs w:val="24"/>
        </w:rPr>
        <w:t>о</w:t>
      </w:r>
      <w:r w:rsidRPr="006A4DCC">
        <w:rPr>
          <w:rFonts w:hint="eastAsia"/>
          <w:sz w:val="24"/>
          <w:szCs w:val="24"/>
        </w:rPr>
        <w:t>зоводства </w:t>
      </w:r>
      <w:r w:rsidRPr="006A4DCC">
        <w:rPr>
          <w:sz w:val="24"/>
          <w:szCs w:val="24"/>
        </w:rPr>
        <w:t xml:space="preserve">‒ </w:t>
      </w:r>
      <w:r w:rsidRPr="006A4DCC">
        <w:rPr>
          <w:rFonts w:hint="eastAsia"/>
          <w:sz w:val="24"/>
          <w:szCs w:val="24"/>
        </w:rPr>
        <w:t>филиал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Северо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Кавказского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федерального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научного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аграрного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центра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Ставрополь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Ставрополь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Сервис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Школа</w:t>
      </w:r>
      <w:r w:rsidRPr="006A4DCC">
        <w:rPr>
          <w:sz w:val="24"/>
          <w:szCs w:val="24"/>
        </w:rPr>
        <w:t>, 2019. ‒ 130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21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>. 129‒130 (33 </w:t>
      </w:r>
      <w:r w:rsidRPr="006A4DCC">
        <w:rPr>
          <w:rFonts w:hint="eastAsia"/>
          <w:sz w:val="24"/>
          <w:szCs w:val="24"/>
        </w:rPr>
        <w:t>назв</w:t>
      </w:r>
      <w:r w:rsidRPr="006A4DCC">
        <w:rPr>
          <w:sz w:val="24"/>
          <w:szCs w:val="24"/>
        </w:rPr>
        <w:t>.).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>2020‒5052)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25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Default="006A4DCC" w:rsidP="006A4DCC">
      <w:pPr>
        <w:pStyle w:val="2"/>
      </w:pPr>
      <w:bookmarkStart w:id="8" w:name="_Toc52796620"/>
      <w:r>
        <w:rPr>
          <w:rFonts w:hint="eastAsia"/>
        </w:rPr>
        <w:t>Ветеринария</w:t>
      </w:r>
      <w:bookmarkEnd w:id="8"/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14. Меркурий"</w:t>
      </w:r>
      <w:r w:rsidRPr="006A4DCC">
        <w:rPr>
          <w:sz w:val="24"/>
          <w:szCs w:val="24"/>
        </w:rPr>
        <w:t xml:space="preserve"> и электронная ветеринарная сертификация : [сборник]. ‒ Ставрополь: Энтропос, 2020. ‒ 247 с.: ил., табл. (Шифр Г2020‒1073)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26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15. </w:t>
      </w:r>
      <w:r w:rsidRPr="006A4DCC">
        <w:rPr>
          <w:rFonts w:hint="eastAsia"/>
          <w:b/>
          <w:sz w:val="24"/>
          <w:szCs w:val="24"/>
        </w:rPr>
        <w:t>Основы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гепатологии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морфология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физиология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патология</w:t>
      </w:r>
      <w:r w:rsidRPr="006A4DCC">
        <w:rPr>
          <w:sz w:val="24"/>
          <w:szCs w:val="24"/>
        </w:rPr>
        <w:t xml:space="preserve"> : </w:t>
      </w:r>
      <w:r w:rsidRPr="006A4DCC">
        <w:rPr>
          <w:rFonts w:hint="eastAsia"/>
          <w:sz w:val="24"/>
          <w:szCs w:val="24"/>
        </w:rPr>
        <w:t>учебник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К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Сидорова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Веремеева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Л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Глазунова</w:t>
      </w:r>
      <w:r w:rsidRPr="006A4DCC">
        <w:rPr>
          <w:sz w:val="24"/>
          <w:szCs w:val="24"/>
        </w:rPr>
        <w:t xml:space="preserve"> [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др</w:t>
      </w:r>
      <w:r w:rsidRPr="006A4DCC">
        <w:rPr>
          <w:sz w:val="24"/>
          <w:szCs w:val="24"/>
        </w:rPr>
        <w:t xml:space="preserve">.]; </w:t>
      </w:r>
      <w:r w:rsidRPr="006A4DCC">
        <w:rPr>
          <w:rFonts w:hint="eastAsia"/>
          <w:sz w:val="24"/>
          <w:szCs w:val="24"/>
        </w:rPr>
        <w:t>Государственный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аграрный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университет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Северного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Зауралья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Тюмень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Вектор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Бук</w:t>
      </w:r>
      <w:r w:rsidRPr="006A4DCC">
        <w:rPr>
          <w:sz w:val="24"/>
          <w:szCs w:val="24"/>
        </w:rPr>
        <w:t>, 2019. ‒ 149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., </w:t>
      </w:r>
      <w:r w:rsidRPr="006A4DCC">
        <w:rPr>
          <w:rFonts w:hint="eastAsia"/>
          <w:sz w:val="24"/>
          <w:szCs w:val="24"/>
        </w:rPr>
        <w:t>цв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21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>. 140‒147 (108 </w:t>
      </w:r>
      <w:r w:rsidRPr="006A4DCC">
        <w:rPr>
          <w:rFonts w:hint="eastAsia"/>
          <w:sz w:val="24"/>
          <w:szCs w:val="24"/>
        </w:rPr>
        <w:t>назв</w:t>
      </w:r>
      <w:r w:rsidRPr="006A4DCC">
        <w:rPr>
          <w:sz w:val="24"/>
          <w:szCs w:val="24"/>
        </w:rPr>
        <w:t>.).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>2020‒5354)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27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lastRenderedPageBreak/>
        <w:t>16. </w:t>
      </w:r>
      <w:r w:rsidRPr="006A4DCC">
        <w:rPr>
          <w:rFonts w:hint="eastAsia"/>
          <w:b/>
          <w:sz w:val="24"/>
          <w:szCs w:val="24"/>
        </w:rPr>
        <w:t>Практическое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применение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бактериофагов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территории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РК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Б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Еспембетов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rFonts w:hint="eastAsia"/>
          <w:sz w:val="24"/>
          <w:szCs w:val="24"/>
        </w:rPr>
        <w:t>ы</w:t>
      </w:r>
      <w:r w:rsidRPr="006A4DCC">
        <w:rPr>
          <w:rFonts w:hint="eastAsia"/>
          <w:sz w:val="24"/>
          <w:szCs w:val="24"/>
        </w:rPr>
        <w:t>рым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Шестаков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Д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Васильев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Республика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Казахстан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Министерство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образования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науки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Комитет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науки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Научно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исследовательский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институт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проблем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биологической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безопасности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Росси</w:t>
      </w:r>
      <w:r w:rsidRPr="006A4DCC">
        <w:rPr>
          <w:rFonts w:hint="eastAsia"/>
          <w:sz w:val="24"/>
          <w:szCs w:val="24"/>
        </w:rPr>
        <w:t>й</w:t>
      </w:r>
      <w:r w:rsidRPr="006A4DCC">
        <w:rPr>
          <w:rFonts w:hint="eastAsia"/>
          <w:sz w:val="24"/>
          <w:szCs w:val="24"/>
        </w:rPr>
        <w:t>ская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Федерация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Министерство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сельского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хозяйства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Ульяновский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государственный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аграрный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ун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rFonts w:hint="eastAsia"/>
          <w:sz w:val="24"/>
          <w:szCs w:val="24"/>
        </w:rPr>
        <w:t>верситет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им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П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Столыпина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Ульяновск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Стрежень</w:t>
      </w:r>
      <w:r w:rsidRPr="006A4DCC">
        <w:rPr>
          <w:sz w:val="24"/>
          <w:szCs w:val="24"/>
        </w:rPr>
        <w:t>, 2019. ‒ 623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25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>. 197‒217 (255 </w:t>
      </w:r>
      <w:r w:rsidRPr="006A4DCC">
        <w:rPr>
          <w:rFonts w:hint="eastAsia"/>
          <w:sz w:val="24"/>
          <w:szCs w:val="24"/>
        </w:rPr>
        <w:t>назв</w:t>
      </w:r>
      <w:r w:rsidRPr="006A4DCC">
        <w:rPr>
          <w:sz w:val="24"/>
          <w:szCs w:val="24"/>
        </w:rPr>
        <w:t>.).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</w:t>
      </w:r>
      <w:r w:rsidRPr="006A4DCC">
        <w:rPr>
          <w:sz w:val="24"/>
          <w:szCs w:val="24"/>
        </w:rPr>
        <w:t>2020‒480)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28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17. </w:t>
      </w:r>
      <w:r w:rsidRPr="006A4DCC">
        <w:rPr>
          <w:rFonts w:hint="eastAsia"/>
          <w:b/>
          <w:sz w:val="24"/>
          <w:szCs w:val="24"/>
        </w:rPr>
        <w:t>Съезды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земских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ветеринарных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врачей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Воронежской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губернии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М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Гулюкин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Д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Буханов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Скворцов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Т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Степанова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Всероссийский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научно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исследовательский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институт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экспериме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rFonts w:hint="eastAsia"/>
          <w:sz w:val="24"/>
          <w:szCs w:val="24"/>
        </w:rPr>
        <w:t>тальной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ветеринарии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им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Я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Р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Коваленко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Белгород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Политерра</w:t>
      </w:r>
      <w:r w:rsidRPr="006A4DCC">
        <w:rPr>
          <w:sz w:val="24"/>
          <w:szCs w:val="24"/>
        </w:rPr>
        <w:t>, 2015. ‒ 112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.; 21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конце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разд</w:t>
      </w:r>
      <w:r w:rsidRPr="006A4DCC">
        <w:rPr>
          <w:sz w:val="24"/>
          <w:szCs w:val="24"/>
        </w:rPr>
        <w:t>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>2020‒4175)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29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18. </w:t>
      </w:r>
      <w:r w:rsidRPr="006A4DCC">
        <w:rPr>
          <w:rFonts w:hint="eastAsia"/>
          <w:b/>
          <w:sz w:val="24"/>
          <w:szCs w:val="24"/>
        </w:rPr>
        <w:t>Транспортный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стресс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голубей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диагностика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лечебно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профилактические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мероприятия</w:t>
      </w:r>
      <w:r w:rsidRPr="006A4DCC">
        <w:rPr>
          <w:sz w:val="24"/>
          <w:szCs w:val="24"/>
        </w:rPr>
        <w:t xml:space="preserve"> : </w:t>
      </w:r>
      <w:r w:rsidRPr="006A4DCC">
        <w:rPr>
          <w:rFonts w:hint="eastAsia"/>
          <w:sz w:val="24"/>
          <w:szCs w:val="24"/>
        </w:rPr>
        <w:t>монография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Т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Бабкина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О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Приходько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Р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Х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Гадзаонов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Ленкова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Российская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Федерация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Министерство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сельского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хозяйства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Департамент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научно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технологической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политики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образования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Донской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государственный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аграрный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университет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Персиановский</w:t>
      </w:r>
      <w:r w:rsidRPr="006A4DCC">
        <w:rPr>
          <w:sz w:val="24"/>
          <w:szCs w:val="24"/>
        </w:rPr>
        <w:t xml:space="preserve"> [</w:t>
      </w:r>
      <w:r w:rsidRPr="006A4DCC">
        <w:rPr>
          <w:rFonts w:hint="eastAsia"/>
          <w:sz w:val="24"/>
          <w:szCs w:val="24"/>
        </w:rPr>
        <w:t>Рост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обл</w:t>
      </w:r>
      <w:r w:rsidRPr="006A4DCC">
        <w:rPr>
          <w:sz w:val="24"/>
          <w:szCs w:val="24"/>
        </w:rPr>
        <w:t xml:space="preserve">.]: </w:t>
      </w:r>
      <w:r w:rsidRPr="006A4DCC">
        <w:rPr>
          <w:rFonts w:hint="eastAsia"/>
          <w:sz w:val="24"/>
          <w:szCs w:val="24"/>
        </w:rPr>
        <w:t>Изд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во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ДонГАУ</w:t>
      </w:r>
      <w:r w:rsidRPr="006A4DCC">
        <w:rPr>
          <w:sz w:val="24"/>
          <w:szCs w:val="24"/>
        </w:rPr>
        <w:t>, 2019. ‒ 166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21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>. 142‒164 (224 </w:t>
      </w:r>
      <w:r w:rsidRPr="006A4DCC">
        <w:rPr>
          <w:rFonts w:hint="eastAsia"/>
          <w:sz w:val="24"/>
          <w:szCs w:val="24"/>
        </w:rPr>
        <w:t>назв</w:t>
      </w:r>
      <w:r w:rsidRPr="006A4DCC">
        <w:rPr>
          <w:sz w:val="24"/>
          <w:szCs w:val="24"/>
        </w:rPr>
        <w:t>.).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>2020‒3935)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30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19. </w:t>
      </w:r>
      <w:r w:rsidRPr="006A4DCC">
        <w:rPr>
          <w:rFonts w:hint="eastAsia"/>
          <w:b/>
          <w:sz w:val="24"/>
          <w:szCs w:val="24"/>
        </w:rPr>
        <w:t>Трошина Н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b/>
          <w:sz w:val="24"/>
          <w:szCs w:val="24"/>
        </w:rPr>
        <w:t>И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Практические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вопросы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ветеринарной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деонтологии</w:t>
      </w:r>
      <w:r w:rsidRPr="006A4DCC">
        <w:rPr>
          <w:sz w:val="24"/>
          <w:szCs w:val="24"/>
        </w:rPr>
        <w:t xml:space="preserve"> : </w:t>
      </w:r>
      <w:r w:rsidRPr="006A4DCC">
        <w:rPr>
          <w:rFonts w:hint="eastAsia"/>
          <w:sz w:val="24"/>
          <w:szCs w:val="24"/>
        </w:rPr>
        <w:t>учебное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пособие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Трошина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Ю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Ватников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Е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Куликов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Российский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университет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дружбы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народов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Москва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РУДН</w:t>
      </w:r>
      <w:r w:rsidRPr="006A4DCC">
        <w:rPr>
          <w:sz w:val="24"/>
          <w:szCs w:val="24"/>
        </w:rPr>
        <w:t>, 2019. ‒ 169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.; 20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>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>2020‒1592)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31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20. </w:t>
      </w:r>
      <w:r w:rsidRPr="006A4DCC">
        <w:rPr>
          <w:rFonts w:hint="eastAsia"/>
          <w:b/>
          <w:sz w:val="24"/>
          <w:szCs w:val="24"/>
        </w:rPr>
        <w:t>Эффективность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безопасность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препаратов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внешних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внутренних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паразитов</w:t>
      </w:r>
      <w:r w:rsidRPr="006A4DCC">
        <w:rPr>
          <w:sz w:val="24"/>
          <w:szCs w:val="24"/>
        </w:rPr>
        <w:t xml:space="preserve"> : </w:t>
      </w:r>
      <w:r w:rsidRPr="006A4DCC">
        <w:rPr>
          <w:rFonts w:hint="eastAsia"/>
          <w:sz w:val="24"/>
          <w:szCs w:val="24"/>
        </w:rPr>
        <w:t>научные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публикации</w:t>
      </w:r>
      <w:r w:rsidRPr="006A4DCC">
        <w:rPr>
          <w:sz w:val="24"/>
          <w:szCs w:val="24"/>
        </w:rPr>
        <w:t xml:space="preserve">/ "Neoterica", </w:t>
      </w:r>
      <w:r w:rsidRPr="006A4DCC">
        <w:rPr>
          <w:rFonts w:hint="eastAsia"/>
          <w:sz w:val="24"/>
          <w:szCs w:val="24"/>
        </w:rPr>
        <w:t>компания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Б</w:t>
      </w:r>
      <w:r w:rsidRPr="006A4DCC">
        <w:rPr>
          <w:sz w:val="24"/>
          <w:szCs w:val="24"/>
        </w:rPr>
        <w:t>.</w:t>
      </w:r>
      <w:r w:rsidRPr="006A4DCC">
        <w:rPr>
          <w:rFonts w:hint="eastAsia"/>
          <w:sz w:val="24"/>
          <w:szCs w:val="24"/>
        </w:rPr>
        <w:t>м</w:t>
      </w:r>
      <w:r w:rsidRPr="006A4DCC">
        <w:rPr>
          <w:sz w:val="24"/>
          <w:szCs w:val="24"/>
        </w:rPr>
        <w:t>., [2020?]. ‒ 95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цв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30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конце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ст</w:t>
      </w:r>
      <w:r w:rsidRPr="006A4DCC">
        <w:rPr>
          <w:sz w:val="24"/>
          <w:szCs w:val="24"/>
        </w:rPr>
        <w:t>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Е</w:t>
      </w:r>
      <w:r w:rsidRPr="006A4DCC">
        <w:rPr>
          <w:sz w:val="24"/>
          <w:szCs w:val="24"/>
        </w:rPr>
        <w:t>2020‒555)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32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Default="006A4DCC" w:rsidP="006A4DCC">
      <w:pPr>
        <w:pStyle w:val="2"/>
      </w:pPr>
      <w:bookmarkStart w:id="9" w:name="_Toc52796621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9"/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 xml:space="preserve">21. Жалнин Э. В. </w:t>
      </w:r>
      <w:r w:rsidRPr="006A4DCC">
        <w:rPr>
          <w:sz w:val="24"/>
          <w:szCs w:val="24"/>
        </w:rPr>
        <w:t>Аксиоматизация земледельческой механики (начальные положения) =Axiomatization of farming mechanics : монография/ Э. В. Жалнин; Российская Федерация. Мин</w:t>
      </w:r>
      <w:r w:rsidRPr="006A4DCC">
        <w:rPr>
          <w:sz w:val="24"/>
          <w:szCs w:val="24"/>
        </w:rPr>
        <w:t>и</w:t>
      </w:r>
      <w:r w:rsidRPr="006A4DCC">
        <w:rPr>
          <w:sz w:val="24"/>
          <w:szCs w:val="24"/>
        </w:rPr>
        <w:t>стерство науки и высшего образования, Федеральный научный агроинженерный центр ВИМ. ‒ Москва: ВИМ, 2019. ‒ 268 с.: ил.; 24 см. ‒ Библиогр.: с. 262‒266. (Шифр Д2020‒484)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33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22. </w:t>
      </w:r>
      <w:r w:rsidRPr="006A4DCC">
        <w:rPr>
          <w:rFonts w:hint="eastAsia"/>
          <w:b/>
          <w:sz w:val="24"/>
          <w:szCs w:val="24"/>
        </w:rPr>
        <w:t>Жулев А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b/>
          <w:sz w:val="24"/>
          <w:szCs w:val="24"/>
        </w:rPr>
        <w:t>И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Использование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авиации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для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медицинской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дезинсекции</w:t>
      </w:r>
      <w:r w:rsidRPr="006A4DCC">
        <w:rPr>
          <w:sz w:val="24"/>
          <w:szCs w:val="24"/>
        </w:rPr>
        <w:t xml:space="preserve"> (</w:t>
      </w:r>
      <w:r w:rsidRPr="006A4DCC">
        <w:rPr>
          <w:rFonts w:hint="eastAsia"/>
          <w:sz w:val="24"/>
          <w:szCs w:val="24"/>
        </w:rPr>
        <w:t>технология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опыт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пр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rFonts w:hint="eastAsia"/>
          <w:sz w:val="24"/>
          <w:szCs w:val="24"/>
        </w:rPr>
        <w:t>менения</w:t>
      </w:r>
      <w:r w:rsidRPr="006A4DCC">
        <w:rPr>
          <w:sz w:val="24"/>
          <w:szCs w:val="24"/>
        </w:rPr>
        <w:t>)/ 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Жулев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Рославцева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научный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редактор М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Алексеев</w:t>
      </w:r>
      <w:r w:rsidRPr="006A4DCC">
        <w:rPr>
          <w:sz w:val="24"/>
          <w:szCs w:val="24"/>
        </w:rPr>
        <w:t>; "</w:t>
      </w:r>
      <w:r w:rsidRPr="006A4DCC">
        <w:rPr>
          <w:rFonts w:hint="eastAsia"/>
          <w:sz w:val="24"/>
          <w:szCs w:val="24"/>
        </w:rPr>
        <w:t>Гигиена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плюс</w:t>
      </w:r>
      <w:r w:rsidRPr="006A4DCC">
        <w:rPr>
          <w:sz w:val="24"/>
          <w:szCs w:val="24"/>
        </w:rPr>
        <w:t xml:space="preserve">", </w:t>
      </w:r>
      <w:r w:rsidRPr="006A4DCC">
        <w:rPr>
          <w:rFonts w:hint="eastAsia"/>
          <w:sz w:val="24"/>
          <w:szCs w:val="24"/>
        </w:rPr>
        <w:t>ООО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Москва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Русский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печатный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двор</w:t>
      </w:r>
      <w:r w:rsidRPr="006A4DCC">
        <w:rPr>
          <w:sz w:val="24"/>
          <w:szCs w:val="24"/>
        </w:rPr>
        <w:t>, 2018. ‒ 134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., [8] </w:t>
      </w:r>
      <w:r w:rsidRPr="006A4DCC">
        <w:rPr>
          <w:rFonts w:hint="eastAsia"/>
          <w:sz w:val="24"/>
          <w:szCs w:val="24"/>
        </w:rPr>
        <w:t>вкл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л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цв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21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 +</w:t>
      </w:r>
      <w:r w:rsidRPr="006A4DCC">
        <w:rPr>
          <w:rFonts w:hint="eastAsia"/>
          <w:sz w:val="24"/>
          <w:szCs w:val="24"/>
        </w:rPr>
        <w:t>Прил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 117‒130.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>. 131‒134 (40 </w:t>
      </w:r>
      <w:r w:rsidRPr="006A4DCC">
        <w:rPr>
          <w:rFonts w:hint="eastAsia"/>
          <w:sz w:val="24"/>
          <w:szCs w:val="24"/>
        </w:rPr>
        <w:t>назв</w:t>
      </w:r>
      <w:r w:rsidRPr="006A4DCC">
        <w:rPr>
          <w:sz w:val="24"/>
          <w:szCs w:val="24"/>
        </w:rPr>
        <w:t>.).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>2020‒1034)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34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23. </w:t>
      </w:r>
      <w:r w:rsidRPr="006A4DCC">
        <w:rPr>
          <w:rFonts w:hint="eastAsia"/>
          <w:b/>
          <w:sz w:val="24"/>
          <w:szCs w:val="24"/>
        </w:rPr>
        <w:t>Лесозаготовительные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машины</w:t>
      </w:r>
      <w:r w:rsidRPr="006A4DCC">
        <w:rPr>
          <w:sz w:val="24"/>
          <w:szCs w:val="24"/>
        </w:rPr>
        <w:t xml:space="preserve"> Ponsse : </w:t>
      </w:r>
      <w:r w:rsidRPr="006A4DCC">
        <w:rPr>
          <w:rFonts w:hint="eastAsia"/>
          <w:sz w:val="24"/>
          <w:szCs w:val="24"/>
        </w:rPr>
        <w:t>учебное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пособие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Я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Лаурила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Кучин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Д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Л</w:t>
      </w:r>
      <w:r w:rsidRPr="006A4DCC">
        <w:rPr>
          <w:rFonts w:hint="eastAsia"/>
          <w:sz w:val="24"/>
          <w:szCs w:val="24"/>
        </w:rPr>
        <w:t>е</w:t>
      </w:r>
      <w:r w:rsidRPr="006A4DCC">
        <w:rPr>
          <w:rFonts w:hint="eastAsia"/>
          <w:sz w:val="24"/>
          <w:szCs w:val="24"/>
        </w:rPr>
        <w:t>бедев</w:t>
      </w:r>
      <w:r w:rsidRPr="006A4DCC">
        <w:rPr>
          <w:sz w:val="24"/>
          <w:szCs w:val="24"/>
        </w:rPr>
        <w:t xml:space="preserve"> [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др</w:t>
      </w:r>
      <w:r w:rsidRPr="006A4DCC">
        <w:rPr>
          <w:sz w:val="24"/>
          <w:szCs w:val="24"/>
        </w:rPr>
        <w:t xml:space="preserve">.]; </w:t>
      </w:r>
      <w:r w:rsidRPr="006A4DCC">
        <w:rPr>
          <w:rFonts w:hint="eastAsia"/>
          <w:sz w:val="24"/>
          <w:szCs w:val="24"/>
        </w:rPr>
        <w:t>Северный</w:t>
      </w:r>
      <w:r w:rsidRPr="006A4DCC">
        <w:rPr>
          <w:sz w:val="24"/>
          <w:szCs w:val="24"/>
        </w:rPr>
        <w:t xml:space="preserve"> (</w:t>
      </w:r>
      <w:r w:rsidRPr="006A4DCC">
        <w:rPr>
          <w:rFonts w:hint="eastAsia"/>
          <w:sz w:val="24"/>
          <w:szCs w:val="24"/>
        </w:rPr>
        <w:t>Арктический</w:t>
      </w:r>
      <w:r w:rsidRPr="006A4DCC">
        <w:rPr>
          <w:sz w:val="24"/>
          <w:szCs w:val="24"/>
        </w:rPr>
        <w:t xml:space="preserve">) </w:t>
      </w:r>
      <w:r w:rsidRPr="006A4DCC">
        <w:rPr>
          <w:rFonts w:hint="eastAsia"/>
          <w:sz w:val="24"/>
          <w:szCs w:val="24"/>
        </w:rPr>
        <w:t>федеральный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университет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им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Ломоносова</w:t>
      </w:r>
      <w:r w:rsidRPr="006A4DCC">
        <w:rPr>
          <w:sz w:val="24"/>
          <w:szCs w:val="24"/>
        </w:rPr>
        <w:t xml:space="preserve">, "Ponsse", </w:t>
      </w:r>
      <w:r w:rsidRPr="006A4DCC">
        <w:rPr>
          <w:rFonts w:hint="eastAsia"/>
          <w:sz w:val="24"/>
          <w:szCs w:val="24"/>
        </w:rPr>
        <w:t>машиностроительная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компания</w:t>
      </w:r>
      <w:r w:rsidRPr="006A4DCC">
        <w:rPr>
          <w:sz w:val="24"/>
          <w:szCs w:val="24"/>
        </w:rPr>
        <w:t>. ‒ 2-</w:t>
      </w:r>
      <w:r w:rsidRPr="006A4DCC">
        <w:rPr>
          <w:rFonts w:hint="eastAsia"/>
          <w:sz w:val="24"/>
          <w:szCs w:val="24"/>
        </w:rPr>
        <w:t>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изд</w:t>
      </w:r>
      <w:r w:rsidRPr="006A4DCC">
        <w:rPr>
          <w:sz w:val="24"/>
          <w:szCs w:val="24"/>
        </w:rPr>
        <w:t xml:space="preserve">., </w:t>
      </w:r>
      <w:r w:rsidRPr="006A4DCC">
        <w:rPr>
          <w:rFonts w:hint="eastAsia"/>
          <w:sz w:val="24"/>
          <w:szCs w:val="24"/>
        </w:rPr>
        <w:t>испр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доп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Архангельск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Васильев И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>., 2019. ‒ 143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., </w:t>
      </w:r>
      <w:r w:rsidRPr="006A4DCC">
        <w:rPr>
          <w:rFonts w:hint="eastAsia"/>
          <w:sz w:val="24"/>
          <w:szCs w:val="24"/>
        </w:rPr>
        <w:t>цв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24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>. 141‒142 (45 </w:t>
      </w:r>
      <w:r w:rsidRPr="006A4DCC">
        <w:rPr>
          <w:rFonts w:hint="eastAsia"/>
          <w:sz w:val="24"/>
          <w:szCs w:val="24"/>
        </w:rPr>
        <w:t>назв</w:t>
      </w:r>
      <w:r w:rsidRPr="006A4DCC">
        <w:rPr>
          <w:sz w:val="24"/>
          <w:szCs w:val="24"/>
        </w:rPr>
        <w:t>.).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</w:t>
      </w:r>
      <w:r w:rsidRPr="006A4DCC">
        <w:rPr>
          <w:sz w:val="24"/>
          <w:szCs w:val="24"/>
        </w:rPr>
        <w:t>2020‒623)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35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24. </w:t>
      </w:r>
      <w:r w:rsidRPr="006A4DCC">
        <w:rPr>
          <w:rFonts w:hint="eastAsia"/>
          <w:b/>
          <w:sz w:val="24"/>
          <w:szCs w:val="24"/>
        </w:rPr>
        <w:t>Лысов А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b/>
          <w:sz w:val="24"/>
          <w:szCs w:val="24"/>
        </w:rPr>
        <w:t>К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Современные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технологии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средства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механизации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для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систем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интегрированной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защиты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растений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К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Лысов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под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общей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редакцией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академика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РАН 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Павлюшина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Российская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Федерация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Министерство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науки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высшего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образования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Всероссийский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научно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исследовательский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институт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защиты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растений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Санкт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Петербург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Пушкин</w:t>
      </w:r>
      <w:r w:rsidRPr="006A4DCC">
        <w:rPr>
          <w:sz w:val="24"/>
          <w:szCs w:val="24"/>
        </w:rPr>
        <w:t xml:space="preserve"> (</w:t>
      </w:r>
      <w:r w:rsidRPr="006A4DCC">
        <w:rPr>
          <w:rFonts w:hint="eastAsia"/>
          <w:sz w:val="24"/>
          <w:szCs w:val="24"/>
        </w:rPr>
        <w:t>Ленингр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обл</w:t>
      </w:r>
      <w:r w:rsidRPr="006A4DCC">
        <w:rPr>
          <w:sz w:val="24"/>
          <w:szCs w:val="24"/>
        </w:rPr>
        <w:t xml:space="preserve">.): </w:t>
      </w:r>
      <w:r w:rsidRPr="006A4DCC">
        <w:rPr>
          <w:rFonts w:hint="eastAsia"/>
          <w:sz w:val="24"/>
          <w:szCs w:val="24"/>
        </w:rPr>
        <w:t>ВИЗР</w:t>
      </w:r>
      <w:r w:rsidRPr="006A4DCC">
        <w:rPr>
          <w:sz w:val="24"/>
          <w:szCs w:val="24"/>
        </w:rPr>
        <w:t>, 2019. ‒ 164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., </w:t>
      </w:r>
      <w:r w:rsidRPr="006A4DCC">
        <w:rPr>
          <w:rFonts w:hint="eastAsia"/>
          <w:sz w:val="24"/>
          <w:szCs w:val="24"/>
        </w:rPr>
        <w:t>цв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21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>. 155‒160 (75 </w:t>
      </w:r>
      <w:r w:rsidRPr="006A4DCC">
        <w:rPr>
          <w:rFonts w:hint="eastAsia"/>
          <w:sz w:val="24"/>
          <w:szCs w:val="24"/>
        </w:rPr>
        <w:t>назв</w:t>
      </w:r>
      <w:r w:rsidRPr="006A4DCC">
        <w:rPr>
          <w:sz w:val="24"/>
          <w:szCs w:val="24"/>
        </w:rPr>
        <w:t>.).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>2020‒5054)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36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lastRenderedPageBreak/>
        <w:t>25. </w:t>
      </w:r>
      <w:r w:rsidRPr="006A4DCC">
        <w:rPr>
          <w:rFonts w:hint="eastAsia"/>
          <w:b/>
          <w:sz w:val="24"/>
          <w:szCs w:val="24"/>
        </w:rPr>
        <w:t>Тарасьянц С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b/>
          <w:sz w:val="24"/>
          <w:szCs w:val="24"/>
        </w:rPr>
        <w:t>А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Струйные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смесители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животноводческих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стоков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птичьего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помета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мин</w:t>
      </w:r>
      <w:r w:rsidRPr="006A4DCC">
        <w:rPr>
          <w:rFonts w:hint="eastAsia"/>
          <w:sz w:val="24"/>
          <w:szCs w:val="24"/>
        </w:rPr>
        <w:t>е</w:t>
      </w:r>
      <w:r w:rsidRPr="006A4DCC">
        <w:rPr>
          <w:rFonts w:hint="eastAsia"/>
          <w:sz w:val="24"/>
          <w:szCs w:val="24"/>
        </w:rPr>
        <w:t>ральных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удобрений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воды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системах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орошения</w:t>
      </w:r>
      <w:r w:rsidRPr="006A4DCC">
        <w:rPr>
          <w:sz w:val="24"/>
          <w:szCs w:val="24"/>
        </w:rPr>
        <w:t xml:space="preserve"> : </w:t>
      </w:r>
      <w:r w:rsidRPr="006A4DCC">
        <w:rPr>
          <w:rFonts w:hint="eastAsia"/>
          <w:sz w:val="24"/>
          <w:szCs w:val="24"/>
        </w:rPr>
        <w:t>монография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Тарасьянц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К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Дегтярева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Ю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Уржумова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Российская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Федерация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Министерство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сельского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хозяйства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Департамент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научно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технологической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политики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образования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Донской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государственный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аграрный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университет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Нов</w:t>
      </w:r>
      <w:r w:rsidRPr="006A4DCC">
        <w:rPr>
          <w:rFonts w:hint="eastAsia"/>
          <w:sz w:val="24"/>
          <w:szCs w:val="24"/>
        </w:rPr>
        <w:t>о</w:t>
      </w:r>
      <w:r w:rsidRPr="006A4DCC">
        <w:rPr>
          <w:rFonts w:hint="eastAsia"/>
          <w:sz w:val="24"/>
          <w:szCs w:val="24"/>
        </w:rPr>
        <w:t>черкасск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Лик</w:t>
      </w:r>
      <w:r w:rsidRPr="006A4DCC">
        <w:rPr>
          <w:sz w:val="24"/>
          <w:szCs w:val="24"/>
        </w:rPr>
        <w:t>, 2018. ‒ 232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21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>. 207‒232 (282 </w:t>
      </w:r>
      <w:r w:rsidRPr="006A4DCC">
        <w:rPr>
          <w:rFonts w:hint="eastAsia"/>
          <w:sz w:val="24"/>
          <w:szCs w:val="24"/>
        </w:rPr>
        <w:t>назв</w:t>
      </w:r>
      <w:r w:rsidRPr="006A4DCC">
        <w:rPr>
          <w:sz w:val="24"/>
          <w:szCs w:val="24"/>
        </w:rPr>
        <w:t>.).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>2020‒4169)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37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Default="006A4DCC" w:rsidP="006A4DCC">
      <w:pPr>
        <w:pStyle w:val="2"/>
      </w:pPr>
      <w:bookmarkStart w:id="10" w:name="_Toc52796622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0"/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26. Рынок</w:t>
      </w:r>
      <w:r w:rsidRPr="006A4DCC">
        <w:rPr>
          <w:sz w:val="24"/>
          <w:szCs w:val="24"/>
        </w:rPr>
        <w:t xml:space="preserve"> услуг по искусственному осеменению КРС: проблемы и перспективы : моногр</w:t>
      </w:r>
      <w:r w:rsidRPr="006A4DCC">
        <w:rPr>
          <w:sz w:val="24"/>
          <w:szCs w:val="24"/>
        </w:rPr>
        <w:t>а</w:t>
      </w:r>
      <w:r w:rsidRPr="006A4DCC">
        <w:rPr>
          <w:sz w:val="24"/>
          <w:szCs w:val="24"/>
        </w:rPr>
        <w:t>фия/ О. В. Китаева, В. Ф. Ужик, Ю. А. Китаев, А. А. Сидоренко; Российская Федерация. Министе</w:t>
      </w:r>
      <w:r w:rsidRPr="006A4DCC">
        <w:rPr>
          <w:sz w:val="24"/>
          <w:szCs w:val="24"/>
        </w:rPr>
        <w:t>р</w:t>
      </w:r>
      <w:r w:rsidRPr="006A4DCC">
        <w:rPr>
          <w:sz w:val="24"/>
          <w:szCs w:val="24"/>
        </w:rPr>
        <w:t>ство сельского хозяйства, Белгородский государственный аграрный университет им. В. Я. Горина. ‒ Белгород: БелГАУ, 2019. ‒ 110 с.: табл.; 21 см. ‒ Библиогр.: с. 102‒110 (87 назв.). (Шифр Г2019‒38226)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38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Default="006A4DCC" w:rsidP="006A4DCC">
      <w:pPr>
        <w:pStyle w:val="1"/>
      </w:pPr>
      <w:bookmarkStart w:id="11" w:name="_Toc52796623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1"/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 xml:space="preserve">27. Барановский Н. В. </w:t>
      </w:r>
      <w:r w:rsidRPr="006A4DCC">
        <w:rPr>
          <w:sz w:val="24"/>
          <w:szCs w:val="24"/>
        </w:rPr>
        <w:t>Прогнозирование лесной пожарной опасности в условиях грозовой а</w:t>
      </w:r>
      <w:r w:rsidRPr="006A4DCC">
        <w:rPr>
          <w:sz w:val="24"/>
          <w:szCs w:val="24"/>
        </w:rPr>
        <w:t>к</w:t>
      </w:r>
      <w:r w:rsidRPr="006A4DCC">
        <w:rPr>
          <w:sz w:val="24"/>
          <w:szCs w:val="24"/>
        </w:rPr>
        <w:t>тивности/ Н. В. Барановский; Российская Федерация. Министерство науки и высшего образования, Национальный исследовательский Томский политехнический университет. ‒ Новосибирск: Изд-во СО РАН, 2019. ‒ 240 с.: ил.; 22 см. ‒ Библиогр. в конце гл. (Шифр Д2020‒430)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39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28. </w:t>
      </w:r>
      <w:r w:rsidRPr="006A4DCC">
        <w:rPr>
          <w:rFonts w:hint="eastAsia"/>
          <w:b/>
          <w:sz w:val="24"/>
          <w:szCs w:val="24"/>
        </w:rPr>
        <w:t>Васильев С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b/>
          <w:sz w:val="24"/>
          <w:szCs w:val="24"/>
        </w:rPr>
        <w:t>Б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Лесомелиорация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ландшафтов</w:t>
      </w:r>
      <w:r w:rsidRPr="006A4DCC">
        <w:rPr>
          <w:sz w:val="24"/>
          <w:szCs w:val="24"/>
        </w:rPr>
        <w:t xml:space="preserve"> : </w:t>
      </w:r>
      <w:r w:rsidRPr="006A4DCC">
        <w:rPr>
          <w:rFonts w:hint="eastAsia"/>
          <w:sz w:val="24"/>
          <w:szCs w:val="24"/>
        </w:rPr>
        <w:t>учебно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методическое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пособие</w:t>
      </w:r>
      <w:r w:rsidRPr="006A4DCC">
        <w:rPr>
          <w:sz w:val="24"/>
          <w:szCs w:val="24"/>
        </w:rPr>
        <w:t>/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Б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Васильев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Ф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Никитин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Угаров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Московский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государственный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технический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университет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им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Э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Ба</w:t>
      </w:r>
      <w:r w:rsidRPr="006A4DCC">
        <w:rPr>
          <w:rFonts w:hint="eastAsia"/>
          <w:sz w:val="24"/>
          <w:szCs w:val="24"/>
        </w:rPr>
        <w:t>у</w:t>
      </w:r>
      <w:r w:rsidRPr="006A4DCC">
        <w:rPr>
          <w:rFonts w:hint="eastAsia"/>
          <w:sz w:val="24"/>
          <w:szCs w:val="24"/>
        </w:rPr>
        <w:t>мана</w:t>
      </w:r>
      <w:r w:rsidRPr="006A4DCC">
        <w:rPr>
          <w:sz w:val="24"/>
          <w:szCs w:val="24"/>
        </w:rPr>
        <w:t>. ‒ 2-</w:t>
      </w:r>
      <w:r w:rsidRPr="006A4DCC">
        <w:rPr>
          <w:rFonts w:hint="eastAsia"/>
          <w:sz w:val="24"/>
          <w:szCs w:val="24"/>
        </w:rPr>
        <w:t>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изд</w:t>
      </w:r>
      <w:r w:rsidRPr="006A4DCC">
        <w:rPr>
          <w:sz w:val="24"/>
          <w:szCs w:val="24"/>
        </w:rPr>
        <w:t xml:space="preserve">., </w:t>
      </w:r>
      <w:r w:rsidRPr="006A4DCC">
        <w:rPr>
          <w:rFonts w:hint="eastAsia"/>
          <w:sz w:val="24"/>
          <w:szCs w:val="24"/>
        </w:rPr>
        <w:t>перераб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доп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Москва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Изд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во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МГТУ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им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Э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Баумана</w:t>
      </w:r>
      <w:r w:rsidRPr="006A4DCC">
        <w:rPr>
          <w:sz w:val="24"/>
          <w:szCs w:val="24"/>
        </w:rPr>
        <w:t>, 2019. ‒ 73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табл</w:t>
      </w:r>
      <w:r w:rsidRPr="006A4DCC">
        <w:rPr>
          <w:sz w:val="24"/>
          <w:szCs w:val="24"/>
        </w:rPr>
        <w:t xml:space="preserve">.; 21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>. ‒ (</w:t>
      </w:r>
      <w:r w:rsidRPr="006A4DCC">
        <w:rPr>
          <w:rFonts w:hint="eastAsia"/>
          <w:sz w:val="24"/>
          <w:szCs w:val="24"/>
        </w:rPr>
        <w:t>Учебно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методическое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пособие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МГТУ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им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Э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Баумана</w:t>
      </w:r>
      <w:r w:rsidRPr="006A4DCC">
        <w:rPr>
          <w:sz w:val="24"/>
          <w:szCs w:val="24"/>
        </w:rPr>
        <w:t xml:space="preserve">).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>. 30.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</w:t>
      </w:r>
      <w:r w:rsidRPr="006A4DCC">
        <w:rPr>
          <w:sz w:val="24"/>
          <w:szCs w:val="24"/>
        </w:rPr>
        <w:t>2020‒4394)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40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29. </w:t>
      </w:r>
      <w:r w:rsidRPr="006A4DCC">
        <w:rPr>
          <w:rFonts w:hint="eastAsia"/>
          <w:b/>
          <w:sz w:val="24"/>
          <w:szCs w:val="24"/>
        </w:rPr>
        <w:t>Межрегиональная</w:t>
      </w:r>
      <w:r w:rsidRPr="006A4DCC">
        <w:rPr>
          <w:b/>
          <w:sz w:val="24"/>
          <w:szCs w:val="24"/>
        </w:rPr>
        <w:t xml:space="preserve"> </w:t>
      </w:r>
      <w:r w:rsidRPr="006A4DCC">
        <w:rPr>
          <w:rFonts w:hint="eastAsia"/>
          <w:b/>
          <w:sz w:val="24"/>
          <w:szCs w:val="24"/>
        </w:rPr>
        <w:t>научно</w:t>
      </w:r>
      <w:r w:rsidRPr="006A4DCC">
        <w:rPr>
          <w:b/>
          <w:sz w:val="24"/>
          <w:szCs w:val="24"/>
        </w:rPr>
        <w:t>-</w:t>
      </w:r>
      <w:r w:rsidRPr="006A4DCC">
        <w:rPr>
          <w:rFonts w:hint="eastAsia"/>
          <w:b/>
          <w:sz w:val="24"/>
          <w:szCs w:val="24"/>
        </w:rPr>
        <w:t>практическая</w:t>
      </w:r>
      <w:r w:rsidRPr="006A4DCC">
        <w:rPr>
          <w:b/>
          <w:sz w:val="24"/>
          <w:szCs w:val="24"/>
        </w:rPr>
        <w:t xml:space="preserve"> </w:t>
      </w:r>
      <w:r w:rsidRPr="006A4DCC">
        <w:rPr>
          <w:rFonts w:hint="eastAsia"/>
          <w:b/>
          <w:sz w:val="24"/>
          <w:szCs w:val="24"/>
        </w:rPr>
        <w:t>конференция</w:t>
      </w:r>
      <w:r w:rsidRPr="006A4DCC">
        <w:rPr>
          <w:b/>
          <w:sz w:val="24"/>
          <w:szCs w:val="24"/>
        </w:rPr>
        <w:t xml:space="preserve"> </w:t>
      </w:r>
      <w:r w:rsidRPr="006A4DCC">
        <w:rPr>
          <w:rFonts w:hint="eastAsia"/>
          <w:b/>
          <w:sz w:val="24"/>
          <w:szCs w:val="24"/>
        </w:rPr>
        <w:t>им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b/>
          <w:sz w:val="24"/>
          <w:szCs w:val="24"/>
        </w:rPr>
        <w:t>А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b/>
          <w:sz w:val="24"/>
          <w:szCs w:val="24"/>
        </w:rPr>
        <w:t>А</w:t>
      </w:r>
      <w:r w:rsidRPr="006A4DCC">
        <w:rPr>
          <w:b/>
          <w:sz w:val="24"/>
          <w:szCs w:val="24"/>
        </w:rPr>
        <w:t xml:space="preserve">. </w:t>
      </w:r>
      <w:r w:rsidRPr="006A4DCC">
        <w:rPr>
          <w:rFonts w:hint="eastAsia"/>
          <w:b/>
          <w:sz w:val="24"/>
          <w:szCs w:val="24"/>
        </w:rPr>
        <w:t>Дунина</w:t>
      </w:r>
      <w:r w:rsidRPr="006A4DCC">
        <w:rPr>
          <w:b/>
          <w:sz w:val="24"/>
          <w:szCs w:val="24"/>
        </w:rPr>
        <w:t>-</w:t>
      </w:r>
      <w:r w:rsidRPr="006A4DCC">
        <w:rPr>
          <w:rFonts w:hint="eastAsia"/>
          <w:b/>
          <w:sz w:val="24"/>
          <w:szCs w:val="24"/>
        </w:rPr>
        <w:t>Горкавича </w:t>
      </w:r>
      <w:r w:rsidRPr="006A4DCC">
        <w:rPr>
          <w:b/>
          <w:sz w:val="24"/>
          <w:szCs w:val="24"/>
        </w:rPr>
        <w:t xml:space="preserve">‒ </w:t>
      </w:r>
      <w:r w:rsidRPr="006A4DCC">
        <w:rPr>
          <w:rFonts w:hint="eastAsia"/>
          <w:b/>
          <w:sz w:val="24"/>
          <w:szCs w:val="24"/>
        </w:rPr>
        <w:t>лесовода</w:t>
      </w:r>
      <w:r w:rsidRPr="006A4DCC">
        <w:rPr>
          <w:b/>
          <w:sz w:val="24"/>
          <w:szCs w:val="24"/>
        </w:rPr>
        <w:t xml:space="preserve"> </w:t>
      </w:r>
      <w:r w:rsidRPr="006A4DCC">
        <w:rPr>
          <w:rFonts w:hint="eastAsia"/>
          <w:b/>
          <w:sz w:val="24"/>
          <w:szCs w:val="24"/>
        </w:rPr>
        <w:t>и</w:t>
      </w:r>
      <w:r w:rsidRPr="006A4DCC">
        <w:rPr>
          <w:b/>
          <w:sz w:val="24"/>
          <w:szCs w:val="24"/>
        </w:rPr>
        <w:t xml:space="preserve"> </w:t>
      </w:r>
      <w:r w:rsidRPr="006A4DCC">
        <w:rPr>
          <w:rFonts w:hint="eastAsia"/>
          <w:b/>
          <w:sz w:val="24"/>
          <w:szCs w:val="24"/>
        </w:rPr>
        <w:t>краеведа</w:t>
      </w:r>
      <w:r w:rsidRPr="006A4DCC">
        <w:rPr>
          <w:b/>
          <w:sz w:val="24"/>
          <w:szCs w:val="24"/>
        </w:rPr>
        <w:t xml:space="preserve"> </w:t>
      </w:r>
      <w:r w:rsidRPr="006A4DCC">
        <w:rPr>
          <w:rFonts w:hint="eastAsia"/>
          <w:b/>
          <w:sz w:val="24"/>
          <w:szCs w:val="24"/>
        </w:rPr>
        <w:t>Югры</w:t>
      </w:r>
      <w:r w:rsidRPr="006A4DCC">
        <w:rPr>
          <w:b/>
          <w:sz w:val="24"/>
          <w:szCs w:val="24"/>
        </w:rPr>
        <w:t xml:space="preserve"> (15; 2019; </w:t>
      </w:r>
      <w:r w:rsidRPr="006A4DCC">
        <w:rPr>
          <w:rFonts w:hint="eastAsia"/>
          <w:b/>
          <w:sz w:val="24"/>
          <w:szCs w:val="24"/>
        </w:rPr>
        <w:t>Ханты</w:t>
      </w:r>
      <w:r w:rsidRPr="006A4DCC">
        <w:rPr>
          <w:b/>
          <w:sz w:val="24"/>
          <w:szCs w:val="24"/>
        </w:rPr>
        <w:t>-</w:t>
      </w:r>
      <w:r w:rsidRPr="006A4DCC">
        <w:rPr>
          <w:rFonts w:hint="eastAsia"/>
          <w:b/>
          <w:sz w:val="24"/>
          <w:szCs w:val="24"/>
        </w:rPr>
        <w:t>Мансийск</w:t>
      </w:r>
      <w:r w:rsidRPr="006A4DCC">
        <w:rPr>
          <w:b/>
          <w:sz w:val="24"/>
          <w:szCs w:val="24"/>
        </w:rPr>
        <w:t>)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Материалы</w:t>
      </w:r>
      <w:r w:rsidRPr="006A4DCC">
        <w:rPr>
          <w:sz w:val="24"/>
          <w:szCs w:val="24"/>
        </w:rPr>
        <w:t xml:space="preserve"> XV </w:t>
      </w:r>
      <w:r w:rsidRPr="006A4DCC">
        <w:rPr>
          <w:rFonts w:hint="eastAsia"/>
          <w:sz w:val="24"/>
          <w:szCs w:val="24"/>
        </w:rPr>
        <w:t>Межрегиональной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нау</w:t>
      </w:r>
      <w:r w:rsidRPr="006A4DCC">
        <w:rPr>
          <w:rFonts w:hint="eastAsia"/>
          <w:sz w:val="24"/>
          <w:szCs w:val="24"/>
        </w:rPr>
        <w:t>ч</w:t>
      </w:r>
      <w:r w:rsidRPr="006A4DCC">
        <w:rPr>
          <w:rFonts w:hint="eastAsia"/>
          <w:sz w:val="24"/>
          <w:szCs w:val="24"/>
        </w:rPr>
        <w:t>но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практической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конференция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имени 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А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Дунина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Горкавича </w:t>
      </w:r>
      <w:r w:rsidRPr="006A4DCC">
        <w:rPr>
          <w:sz w:val="24"/>
          <w:szCs w:val="24"/>
        </w:rPr>
        <w:t xml:space="preserve">‒ </w:t>
      </w:r>
      <w:r w:rsidRPr="006A4DCC">
        <w:rPr>
          <w:rFonts w:hint="eastAsia"/>
          <w:sz w:val="24"/>
          <w:szCs w:val="24"/>
        </w:rPr>
        <w:t>лесовода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краеведа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Югры</w:t>
      </w:r>
      <w:r w:rsidRPr="006A4DCC">
        <w:rPr>
          <w:sz w:val="24"/>
          <w:szCs w:val="24"/>
        </w:rPr>
        <w:t xml:space="preserve"> [25 </w:t>
      </w:r>
      <w:r w:rsidRPr="006A4DCC">
        <w:rPr>
          <w:rFonts w:hint="eastAsia"/>
          <w:sz w:val="24"/>
          <w:szCs w:val="24"/>
        </w:rPr>
        <w:t>о</w:t>
      </w:r>
      <w:r w:rsidRPr="006A4DCC">
        <w:rPr>
          <w:rFonts w:hint="eastAsia"/>
          <w:sz w:val="24"/>
          <w:szCs w:val="24"/>
        </w:rPr>
        <w:t>к</w:t>
      </w:r>
      <w:r w:rsidRPr="006A4DCC">
        <w:rPr>
          <w:rFonts w:hint="eastAsia"/>
          <w:sz w:val="24"/>
          <w:szCs w:val="24"/>
        </w:rPr>
        <w:t>тября</w:t>
      </w:r>
      <w:r w:rsidRPr="006A4DCC">
        <w:rPr>
          <w:sz w:val="24"/>
          <w:szCs w:val="24"/>
        </w:rPr>
        <w:t xml:space="preserve"> 2019 </w:t>
      </w:r>
      <w:r w:rsidRPr="006A4DCC">
        <w:rPr>
          <w:rFonts w:hint="eastAsia"/>
          <w:sz w:val="24"/>
          <w:szCs w:val="24"/>
        </w:rPr>
        <w:t>года</w:t>
      </w:r>
      <w:r w:rsidRPr="006A4DCC">
        <w:rPr>
          <w:sz w:val="24"/>
          <w:szCs w:val="24"/>
        </w:rPr>
        <w:t>]/ </w:t>
      </w:r>
      <w:r w:rsidRPr="006A4DCC">
        <w:rPr>
          <w:rFonts w:hint="eastAsia"/>
          <w:sz w:val="24"/>
          <w:szCs w:val="24"/>
        </w:rPr>
        <w:t>Ханты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Мансийский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автономный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округ </w:t>
      </w:r>
      <w:r w:rsidRPr="006A4DCC">
        <w:rPr>
          <w:sz w:val="24"/>
          <w:szCs w:val="24"/>
        </w:rPr>
        <w:t xml:space="preserve">‒ </w:t>
      </w:r>
      <w:r w:rsidRPr="006A4DCC">
        <w:rPr>
          <w:rFonts w:hint="eastAsia"/>
          <w:sz w:val="24"/>
          <w:szCs w:val="24"/>
        </w:rPr>
        <w:t>Югра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Правительство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Департамент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недропользования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природных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ресурсов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Югорский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государственный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университет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Уральский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гос</w:t>
      </w:r>
      <w:r w:rsidRPr="006A4DCC">
        <w:rPr>
          <w:rFonts w:hint="eastAsia"/>
          <w:sz w:val="24"/>
          <w:szCs w:val="24"/>
        </w:rPr>
        <w:t>у</w:t>
      </w:r>
      <w:r w:rsidRPr="006A4DCC">
        <w:rPr>
          <w:rFonts w:hint="eastAsia"/>
          <w:sz w:val="24"/>
          <w:szCs w:val="24"/>
        </w:rPr>
        <w:t>дарственный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лесотехнический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университет</w:t>
      </w:r>
      <w:r w:rsidRPr="006A4DCC">
        <w:rPr>
          <w:sz w:val="24"/>
          <w:szCs w:val="24"/>
        </w:rPr>
        <w:t>, "</w:t>
      </w:r>
      <w:r w:rsidRPr="006A4DCC">
        <w:rPr>
          <w:rFonts w:hint="eastAsia"/>
          <w:sz w:val="24"/>
          <w:szCs w:val="24"/>
        </w:rPr>
        <w:t>Общество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лесоводов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Югры</w:t>
      </w:r>
      <w:r w:rsidRPr="006A4DCC">
        <w:rPr>
          <w:sz w:val="24"/>
          <w:szCs w:val="24"/>
        </w:rPr>
        <w:t xml:space="preserve">", </w:t>
      </w:r>
      <w:r w:rsidRPr="006A4DCC">
        <w:rPr>
          <w:rFonts w:hint="eastAsia"/>
          <w:sz w:val="24"/>
          <w:szCs w:val="24"/>
        </w:rPr>
        <w:t>региональная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обществе</w:t>
      </w:r>
      <w:r w:rsidRPr="006A4DCC">
        <w:rPr>
          <w:rFonts w:hint="eastAsia"/>
          <w:sz w:val="24"/>
          <w:szCs w:val="24"/>
        </w:rPr>
        <w:t>н</w:t>
      </w:r>
      <w:r w:rsidRPr="006A4DCC">
        <w:rPr>
          <w:rFonts w:hint="eastAsia"/>
          <w:sz w:val="24"/>
          <w:szCs w:val="24"/>
        </w:rPr>
        <w:t>ная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организация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Русское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географическое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общество</w:t>
      </w:r>
      <w:r w:rsidRPr="006A4DCC">
        <w:rPr>
          <w:sz w:val="24"/>
          <w:szCs w:val="24"/>
        </w:rPr>
        <w:t xml:space="preserve">, </w:t>
      </w:r>
      <w:r w:rsidRPr="006A4DCC">
        <w:rPr>
          <w:rFonts w:hint="eastAsia"/>
          <w:sz w:val="24"/>
          <w:szCs w:val="24"/>
        </w:rPr>
        <w:t>Региональное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отделение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Ханты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Мансийском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автономном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округе </w:t>
      </w:r>
      <w:r w:rsidRPr="006A4DCC">
        <w:rPr>
          <w:sz w:val="24"/>
          <w:szCs w:val="24"/>
        </w:rPr>
        <w:t xml:space="preserve">‒ </w:t>
      </w:r>
      <w:r w:rsidRPr="006A4DCC">
        <w:rPr>
          <w:rFonts w:hint="eastAsia"/>
          <w:sz w:val="24"/>
          <w:szCs w:val="24"/>
        </w:rPr>
        <w:t>Югре</w:t>
      </w:r>
      <w:r w:rsidRPr="006A4DCC">
        <w:rPr>
          <w:sz w:val="24"/>
          <w:szCs w:val="24"/>
        </w:rPr>
        <w:t xml:space="preserve">; </w:t>
      </w:r>
      <w:r w:rsidRPr="006A4DCC">
        <w:rPr>
          <w:rFonts w:hint="eastAsia"/>
          <w:sz w:val="24"/>
          <w:szCs w:val="24"/>
        </w:rPr>
        <w:t>редколлегия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Б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П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Ткачев</w:t>
      </w:r>
      <w:r w:rsidRPr="006A4DCC">
        <w:rPr>
          <w:sz w:val="24"/>
          <w:szCs w:val="24"/>
        </w:rPr>
        <w:t xml:space="preserve"> (</w:t>
      </w:r>
      <w:r w:rsidRPr="006A4DCC">
        <w:rPr>
          <w:rFonts w:hint="eastAsia"/>
          <w:sz w:val="24"/>
          <w:szCs w:val="24"/>
        </w:rPr>
        <w:t>председатель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редакционного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совета</w:t>
      </w:r>
      <w:r w:rsidRPr="006A4DCC">
        <w:rPr>
          <w:sz w:val="24"/>
          <w:szCs w:val="24"/>
        </w:rPr>
        <w:t>) [</w:t>
      </w:r>
      <w:r w:rsidRPr="006A4DCC">
        <w:rPr>
          <w:rFonts w:hint="eastAsia"/>
          <w:sz w:val="24"/>
          <w:szCs w:val="24"/>
        </w:rPr>
        <w:t>и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др</w:t>
      </w:r>
      <w:r w:rsidRPr="006A4DCC">
        <w:rPr>
          <w:sz w:val="24"/>
          <w:szCs w:val="24"/>
        </w:rPr>
        <w:t xml:space="preserve">.]. ‒ </w:t>
      </w:r>
      <w:r w:rsidRPr="006A4DCC">
        <w:rPr>
          <w:rFonts w:hint="eastAsia"/>
          <w:sz w:val="24"/>
          <w:szCs w:val="24"/>
        </w:rPr>
        <w:t>Ханты</w:t>
      </w:r>
      <w:r w:rsidRPr="006A4DCC">
        <w:rPr>
          <w:sz w:val="24"/>
          <w:szCs w:val="24"/>
        </w:rPr>
        <w:t>-</w:t>
      </w:r>
      <w:r w:rsidRPr="006A4DCC">
        <w:rPr>
          <w:rFonts w:hint="eastAsia"/>
          <w:sz w:val="24"/>
          <w:szCs w:val="24"/>
        </w:rPr>
        <w:t>Мансийск</w:t>
      </w:r>
      <w:r w:rsidRPr="006A4DCC">
        <w:rPr>
          <w:sz w:val="24"/>
          <w:szCs w:val="24"/>
        </w:rPr>
        <w:t>, 2019. ‒ 139 </w:t>
      </w:r>
      <w:r w:rsidRPr="006A4DCC">
        <w:rPr>
          <w:rFonts w:hint="eastAsia"/>
          <w:sz w:val="24"/>
          <w:szCs w:val="24"/>
        </w:rPr>
        <w:t>с</w:t>
      </w:r>
      <w:r w:rsidRPr="006A4DCC">
        <w:rPr>
          <w:sz w:val="24"/>
          <w:szCs w:val="24"/>
        </w:rPr>
        <w:t xml:space="preserve">.: </w:t>
      </w:r>
      <w:r w:rsidRPr="006A4DCC">
        <w:rPr>
          <w:rFonts w:hint="eastAsia"/>
          <w:sz w:val="24"/>
          <w:szCs w:val="24"/>
        </w:rPr>
        <w:t>цв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ил</w:t>
      </w:r>
      <w:r w:rsidRPr="006A4DCC">
        <w:rPr>
          <w:sz w:val="24"/>
          <w:szCs w:val="24"/>
        </w:rPr>
        <w:t xml:space="preserve">.; 30 </w:t>
      </w:r>
      <w:r w:rsidRPr="006A4DCC">
        <w:rPr>
          <w:rFonts w:hint="eastAsia"/>
          <w:sz w:val="24"/>
          <w:szCs w:val="24"/>
        </w:rPr>
        <w:t>см</w:t>
      </w:r>
      <w:r w:rsidRPr="006A4DCC">
        <w:rPr>
          <w:sz w:val="24"/>
          <w:szCs w:val="24"/>
        </w:rPr>
        <w:t xml:space="preserve">. ‒ </w:t>
      </w:r>
      <w:r w:rsidRPr="006A4DCC">
        <w:rPr>
          <w:rFonts w:hint="eastAsia"/>
          <w:sz w:val="24"/>
          <w:szCs w:val="24"/>
        </w:rPr>
        <w:t>Библиогр</w:t>
      </w:r>
      <w:r w:rsidRPr="006A4DCC">
        <w:rPr>
          <w:sz w:val="24"/>
          <w:szCs w:val="24"/>
        </w:rPr>
        <w:t xml:space="preserve">. </w:t>
      </w:r>
      <w:r w:rsidRPr="006A4DCC">
        <w:rPr>
          <w:rFonts w:hint="eastAsia"/>
          <w:sz w:val="24"/>
          <w:szCs w:val="24"/>
        </w:rPr>
        <w:t>в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конце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докл</w:t>
      </w:r>
      <w:r w:rsidRPr="006A4DCC">
        <w:rPr>
          <w:sz w:val="24"/>
          <w:szCs w:val="24"/>
        </w:rPr>
        <w:t>. (</w:t>
      </w:r>
      <w:r w:rsidRPr="006A4DCC">
        <w:rPr>
          <w:rFonts w:hint="eastAsia"/>
          <w:sz w:val="24"/>
          <w:szCs w:val="24"/>
        </w:rPr>
        <w:t>Шифр</w:t>
      </w:r>
      <w:r w:rsidRPr="006A4DCC">
        <w:rPr>
          <w:sz w:val="24"/>
          <w:szCs w:val="24"/>
        </w:rPr>
        <w:t xml:space="preserve"> </w:t>
      </w:r>
      <w:r w:rsidRPr="006A4DCC">
        <w:rPr>
          <w:rFonts w:hint="eastAsia"/>
          <w:sz w:val="24"/>
          <w:szCs w:val="24"/>
        </w:rPr>
        <w:t>Е</w:t>
      </w:r>
      <w:r w:rsidRPr="006A4DCC">
        <w:rPr>
          <w:sz w:val="24"/>
          <w:szCs w:val="24"/>
        </w:rPr>
        <w:t>2020‒169)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Pr="006A4DCC" w:rsidRDefault="00676604" w:rsidP="006A4DCC">
      <w:pPr>
        <w:pStyle w:val="a7"/>
        <w:rPr>
          <w:sz w:val="24"/>
          <w:szCs w:val="24"/>
        </w:rPr>
      </w:pPr>
      <w:hyperlink r:id="rId41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Default="006A4DCC" w:rsidP="006A4DCC">
      <w:pPr>
        <w:pStyle w:val="1"/>
      </w:pPr>
      <w:bookmarkStart w:id="12" w:name="_Toc52796624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2"/>
    </w:p>
    <w:p w:rsidR="006A4DCC" w:rsidRPr="006A4DCC" w:rsidRDefault="006A4DCC" w:rsidP="006A4DCC">
      <w:pPr>
        <w:pStyle w:val="21"/>
        <w:rPr>
          <w:sz w:val="24"/>
          <w:szCs w:val="24"/>
        </w:rPr>
      </w:pPr>
      <w:r w:rsidRPr="006A4DCC">
        <w:rPr>
          <w:b/>
          <w:sz w:val="24"/>
          <w:szCs w:val="24"/>
        </w:rPr>
        <w:t>30. Биология</w:t>
      </w:r>
      <w:r w:rsidRPr="006A4DCC">
        <w:rPr>
          <w:sz w:val="24"/>
          <w:szCs w:val="24"/>
        </w:rPr>
        <w:t xml:space="preserve"> и экология африканского клариевого сома в индустриальной аквакультуре/ Е. М. Романова, В. В. Романов, В. Н. Любомирова [и др.]; Российская Федерация. Министерство сельского хозяйства, Ульяновский государственный аграрный университет им. П. А. Столыпина. ‒ Ульяновск: УлГАУ, 2019. ‒ 296 с.: ил.; 22 см. ‒ Загл. обл.: Биология и экология африканского клариевого сома в индустриальной культуре. ‒ Библиогр. в конце разд. (Шифр Г2020‒5055)</w:t>
      </w:r>
    </w:p>
    <w:p w:rsidR="006A4DCC" w:rsidRPr="006A4DCC" w:rsidRDefault="006A4DCC" w:rsidP="006A4DCC">
      <w:pPr>
        <w:pStyle w:val="a7"/>
        <w:rPr>
          <w:sz w:val="24"/>
          <w:szCs w:val="24"/>
        </w:rPr>
      </w:pPr>
      <w:r w:rsidRPr="006A4DCC">
        <w:rPr>
          <w:rFonts w:hint="eastAsia"/>
          <w:sz w:val="24"/>
          <w:szCs w:val="24"/>
        </w:rPr>
        <w:t>Экземпляры</w:t>
      </w:r>
      <w:r w:rsidRPr="006A4DCC">
        <w:rPr>
          <w:sz w:val="24"/>
          <w:szCs w:val="24"/>
        </w:rPr>
        <w:t xml:space="preserve">: </w:t>
      </w:r>
      <w:r w:rsidRPr="006A4DCC">
        <w:rPr>
          <w:rFonts w:hint="eastAsia"/>
          <w:sz w:val="24"/>
          <w:szCs w:val="24"/>
        </w:rPr>
        <w:t>всего</w:t>
      </w:r>
      <w:r w:rsidRPr="006A4DCC">
        <w:rPr>
          <w:sz w:val="24"/>
          <w:szCs w:val="24"/>
        </w:rPr>
        <w:t>: 1 ‒ 102</w:t>
      </w:r>
      <w:r w:rsidRPr="006A4DCC">
        <w:rPr>
          <w:rFonts w:hint="eastAsia"/>
          <w:sz w:val="24"/>
          <w:szCs w:val="24"/>
        </w:rPr>
        <w:t>КХ</w:t>
      </w:r>
      <w:r w:rsidRPr="006A4DCC">
        <w:rPr>
          <w:sz w:val="24"/>
          <w:szCs w:val="24"/>
        </w:rPr>
        <w:t>(1)</w:t>
      </w:r>
    </w:p>
    <w:p w:rsidR="006A4DCC" w:rsidRDefault="00676604" w:rsidP="006A4DCC">
      <w:pPr>
        <w:pStyle w:val="a7"/>
      </w:pPr>
      <w:hyperlink r:id="rId42" w:history="1">
        <w:r w:rsidR="006A4DCC" w:rsidRPr="006A4DCC">
          <w:rPr>
            <w:rStyle w:val="ad"/>
            <w:rFonts w:hint="eastAsia"/>
            <w:sz w:val="24"/>
            <w:szCs w:val="24"/>
          </w:rPr>
          <w:t>Перейти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в</w:t>
        </w:r>
        <w:r w:rsidR="006A4DCC" w:rsidRPr="006A4DCC">
          <w:rPr>
            <w:rStyle w:val="ad"/>
            <w:sz w:val="24"/>
            <w:szCs w:val="24"/>
          </w:rPr>
          <w:t xml:space="preserve"> </w:t>
        </w:r>
        <w:r w:rsidR="006A4DCC" w:rsidRPr="006A4DCC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6A4DCC" w:rsidRDefault="006A4DCC" w:rsidP="006A4DCC">
      <w:pPr>
        <w:pStyle w:val="1"/>
      </w:pPr>
      <w:r>
        <w:br w:type="page"/>
      </w:r>
      <w:bookmarkStart w:id="13" w:name="_Toc52796625"/>
      <w:r>
        <w:lastRenderedPageBreak/>
        <w:t>ТЕКУЩЕЕ ЗАКОНОДАТЕЛЬСТВО: КРАТКИЙ ОБЗОР</w:t>
      </w:r>
      <w:bookmarkEnd w:id="13"/>
    </w:p>
    <w:p w:rsidR="00676604" w:rsidRPr="00676604" w:rsidRDefault="00676604" w:rsidP="00676604"/>
    <w:tbl>
      <w:tblPr>
        <w:tblStyle w:val="ae"/>
        <w:tblW w:w="0" w:type="auto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8363"/>
      </w:tblGrid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Постановление Правительства РФ от 15.09.2020 N 1443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"О предоставлении из федерального бюджета субсидий российским организациям, созданным в организационно-правовой форме акционерных обществ в целях ос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у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ществления функций по управлению инновационными научно-технологическими це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н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трами, на фина</w:t>
            </w:r>
            <w:bookmarkStart w:id="14" w:name="_GoBack"/>
            <w:bookmarkEnd w:id="14"/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нсовое обеспечение затрат, связанных с последующим предоставл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нием возмещения затрат по уплате ввозной таможенной пошлины и налога на доба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ленную стоимость, понесенных юридическими лицами, индивидуальными предпр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нимателями, являющимися лицами, участвующими в реализации проекта создания и обеспечения функционирования инновационных научно-технологических центров"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(вместе с "Правилами предоставления из федерального бюджета субсидий росси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й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ским организациям, созданным в организационно-правовой форме акционерных о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б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ществ в целях осущест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ления функций по управлению инновационными научно-технологическими центрами, на финансовое обеспечение затрат, связанных с посл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дующим предоставлением возмещения затрат по уплате ввозной таможенной пошл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ны и налога на добавленную стоимость, понесенных юридическими лицами, индив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дуальн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ы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ми предпринимателями, являющимися лицами, участвующими в реализации проекта создания и обеспечения функционирования инновационных научно-технологических центров")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18.09.2020</w:t>
            </w:r>
          </w:p>
          <w:p w:rsidR="00676604" w:rsidRPr="00676604" w:rsidRDefault="00676604" w:rsidP="00676604"/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Приказ Минсельхоза России от 14.09.2020 N 540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"Об утверждении Ветеринарных правил осуществления профилактических, диагн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болезни Ауески"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(Зарегистрировано в Минюсте России 15.09.2020 N 59896)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16.09.2020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/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Приказ Минсельхоза России от 08.09.2020 N 534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"Об утверждении Ветеринарных правил осуществления профилактических, диагн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туберкулеза"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(Зарегистрировано в Минюсте России 15.09.2020 N 59868)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15.09.2020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/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Приказ Минсельхоза России от 04.09.2020 N 530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"Об утверждении Административного регламента Министерства сельского хозяйства Российской Федерации предоставления государственной услуги по выдаче заключ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ния о том, что в границах географического объекта заявитель производит товар, ос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бые свойства которого исключительно определяются характерными для данного ге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графического объекта природными услов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ями и (или) людскими факторами, которое прилагается к заявке на государственную регистрацию наименования места прои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хождения товара и на предоставление исключительного права на такое наименов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ние, а также заключения о том, что в границах географического объекта з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явитель производит товар, обладающий особыми свойствами, указанными в Государственном реестре географических указаний и наименований мест происхождения товаров Ро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сийской Федерации, которое прилагается к заявке на предоставление исключительн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го права на ранее з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регистрированное наименование места происхождения товара, в отношении продукции сельского хозяйства и пищевой продукции, за исключением м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неральной питьевой л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чебной, лечебно-столовой, минеральной природной столовой воды, алкогольной и спиртосодержащей проду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к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ции"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(Зарегистрировано в Минюсте России 15.09.2020 N 59892)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16.09.2020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/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Приказ ФНС России от 31.08.2020 N ЕД-7-14/617@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"Об утверждении форм и требований к оформлению документов, представляемых в регистрирующий орган при государственной регистрации юридических лиц, индив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дуальных предприн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мателей и крестьянских (фермерских) хозяйств"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(Зарегистрировано в Минюсте России 15.09.2020 N 59872)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16.09.2020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/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Распоряжение РАН от 28.08.2020 N 10120-727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"О вводе в эксплуатацию системы электронного документооборота "ТЕЗИС" в фед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ральном го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ударственном бюджетном учреждении "Российская академия наук"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Документ опубликован не был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/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Распоряжение Правительства РФ от 11.09.2020 N 2321-р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&lt;О внесении изменений в распоряжение Правительства Российской Федерации от 22 октября 2018 г. N 2274-р&gt;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16.09.2020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/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Приказ Минсельхоза Новосибирской области от 09.09.2020 N 248-нпа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"Об утверждении ставок субсидии, предоставляемой за счет средств областного бюджета Новосибирской области, на возмещение части затрат на приобретение ор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и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гинальных семян, за и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ключением элиты и суперэлиты, на 2020 год"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10.09.2020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/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Приказ Минсельхоза Новосибирской области от 09.09.2020 N 247-нпа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"Об утверждении ставки субсидии, предоставляемой за счет средств областного бюджета Новосибирской области, на возмещение части затрат на содержание това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р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ного маточного поголовья крупного рогатого скота молочного направления продукти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ности, на 2020 год"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10.09.2020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Приказ Минсельхоза Новосибирской области от 09.09.2020 N 246-нпа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 xml:space="preserve">"Об утверждении ставки субсидии, предоставляемой за счет средств областного 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бюджета Новосибирской области, на возмещение части затрат на содержание това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р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ного поголовья коров сп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циализированных мясных пород и их помесей, на 2020 год"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10.09.2020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Приказ Минсельхоза Новосибирской области от 03.09.2020 N 240-нпа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"Об утверждении ставок субсидий, предоставляемых за счет средств областного бюджета Новосибирской области на возмещение части затрат на проведение ко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плекса агр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технологических работ, в 2020 году"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04.09.2020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Приказ Минсельхоза Новосибирской области от 09.09.2020 N 245-нпа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"О внесении изменений в приказ министерства сельского хозяйства Новосибирской о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б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ласти от 06.03.2017 N 23-нпа"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10.09.2020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Постановление Правительства Новосибирской области от 08.09.2020 N 384-п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"О внесении изменений в постановление Правительства Новосибирской области от 01.02.2016 N 9-п"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09.09.2020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Приказ Минсельхоза Новосибирской области от 03.09.2020 N 239-нпа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"О внесении изменений в приказ министерства сельского хозяйства Новосибирской о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б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ласти от 17.03.2017 N 38-нпа"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04.09.2020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Приказ Минсельхоза Новосибирской области от 03.09.2020 N 238-нпа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"О внесении изменений в приказ министерства сельского хозяйства Новосибирской о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б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ласти от 03.03.2014 N 26-нпа"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03.09.2020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Приказ Минсельхоза Новосибирской области от 01.09.2020 N 236-нпа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"О внесении изменений в приказ министерства сельского хозяйства Новосибирской о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б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ласти от 03.03.2014 N 26-нпа"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02.09.2020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76604" w:rsidRPr="00676604" w:rsidTr="00676604">
        <w:tc>
          <w:tcPr>
            <w:tcW w:w="1134" w:type="dxa"/>
          </w:tcPr>
          <w:p w:rsidR="00676604" w:rsidRPr="00676604" w:rsidRDefault="00676604" w:rsidP="00676604">
            <w:pPr>
              <w:numPr>
                <w:ilvl w:val="0"/>
                <w:numId w:val="2"/>
              </w:numPr>
              <w:contextualSpacing/>
            </w:pPr>
          </w:p>
        </w:tc>
        <w:tc>
          <w:tcPr>
            <w:tcW w:w="8363" w:type="dxa"/>
          </w:tcPr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Название документа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Приказ Минсельхоза Новосибирской области от 19.08.2020 N 224-нпа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"О внесении изменений в приказ министерства сельского хозяйства Новосибирской о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б</w:t>
            </w: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ласти от 14.07.2020 N 193-нпа"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76604">
              <w:rPr>
                <w:rFonts w:ascii="Arial" w:eastAsia="Times New Roman" w:hAnsi="Arial" w:cs="Arial"/>
                <w:sz w:val="20"/>
                <w:szCs w:val="20"/>
              </w:rPr>
              <w:t>Официальный интернет-портал правовой информации http://www.pravo.gov.ru, 19.08.2020</w:t>
            </w: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76604" w:rsidRPr="00676604" w:rsidRDefault="00676604" w:rsidP="006766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372E55" w:rsidRDefault="00372E55" w:rsidP="006A4DCC">
      <w:pPr>
        <w:pStyle w:val="1"/>
      </w:pPr>
    </w:p>
    <w:sectPr w:rsidR="00372E55" w:rsidSect="009C559E">
      <w:footerReference w:type="default" r:id="rId43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59E" w:rsidRDefault="009C559E">
      <w:r>
        <w:separator/>
      </w:r>
    </w:p>
  </w:endnote>
  <w:endnote w:type="continuationSeparator" w:id="0">
    <w:p w:rsidR="009C559E" w:rsidRDefault="009C5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59E" w:rsidRDefault="009C559E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59E" w:rsidRDefault="009C559E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59E" w:rsidRDefault="009C559E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676604">
      <w:rPr>
        <w:rStyle w:val="a3"/>
        <w:noProof/>
      </w:rPr>
      <w:t>6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59E" w:rsidRDefault="009C559E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676604">
      <w:rPr>
        <w:rStyle w:val="a3"/>
        <w:noProof/>
      </w:rPr>
      <w:t>3</w:t>
    </w:r>
    <w:r>
      <w:rPr>
        <w:rStyle w:val="a3"/>
      </w:rPr>
      <w:fldChar w:fldCharType="end"/>
    </w:r>
  </w:p>
  <w:p w:rsidR="009C559E" w:rsidRDefault="009C559E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59E" w:rsidRDefault="009C559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59E" w:rsidRDefault="009C559E">
      <w:r>
        <w:separator/>
      </w:r>
    </w:p>
  </w:footnote>
  <w:footnote w:type="continuationSeparator" w:id="0">
    <w:p w:rsidR="009C559E" w:rsidRDefault="009C55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>
    <w:nsid w:val="69E00013"/>
    <w:multiLevelType w:val="hybridMultilevel"/>
    <w:tmpl w:val="06401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4DCC"/>
    <w:rsid w:val="001D1544"/>
    <w:rsid w:val="001D5931"/>
    <w:rsid w:val="00372E55"/>
    <w:rsid w:val="0057052A"/>
    <w:rsid w:val="005B37A9"/>
    <w:rsid w:val="00676604"/>
    <w:rsid w:val="006A4DCC"/>
    <w:rsid w:val="006C77B9"/>
    <w:rsid w:val="00731631"/>
    <w:rsid w:val="00754747"/>
    <w:rsid w:val="0081617E"/>
    <w:rsid w:val="0083522B"/>
    <w:rsid w:val="0090257A"/>
    <w:rsid w:val="00976B84"/>
    <w:rsid w:val="009C559E"/>
    <w:rsid w:val="00A03D40"/>
    <w:rsid w:val="00AB7C05"/>
    <w:rsid w:val="00AC7711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6A4DCC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6A4DCC"/>
    <w:rPr>
      <w:sz w:val="24"/>
      <w:szCs w:val="24"/>
    </w:rPr>
  </w:style>
  <w:style w:type="table" w:styleId="ae">
    <w:name w:val="Table Grid"/>
    <w:basedOn w:val="a1"/>
    <w:uiPriority w:val="59"/>
    <w:rsid w:val="0067660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5001%2A735034077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459%2A317504334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073%2A826945293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430%2A675528754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4558%2A357457836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034%2A124044625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5055%2A391792069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5056%2A863492280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5052%2A258982686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484%2A858074191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8226%2A36786800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5357%2A943295892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645%2A634865245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4175%2A772022394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169%2A84017242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4561%2A465511578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555%2A171419786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4169%2A016369398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4394%D1%83%D0%BF%D1%80%2A848564767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431%2A857965397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4560%2A170066020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480%2A332401966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5054%2A714693360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4559%2A940745925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592%D1%83%D0%BF%D1%80%2A849099140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945%2A271228178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5353%2A957429073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5354%2A974589423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3935%2A729568088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623%2A398853632" TargetMode="External"/><Relationship Id="rId43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FA86D-855D-43DB-AE74-447BAE2C6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11</TotalTime>
  <Pages>12</Pages>
  <Words>4923</Words>
  <Characters>28063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3</cp:revision>
  <cp:lastPrinted>1900-12-31T17:00:00Z</cp:lastPrinted>
  <dcterms:created xsi:type="dcterms:W3CDTF">2020-10-05T06:13:00Z</dcterms:created>
  <dcterms:modified xsi:type="dcterms:W3CDTF">2020-10-05T08:37:00Z</dcterms:modified>
</cp:coreProperties>
</file>