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61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  <w:r w:rsidRPr="00E31004">
        <w:rPr>
          <w:i w:val="0"/>
          <w:iCs w:val="0"/>
          <w:sz w:val="28"/>
          <w:szCs w:val="28"/>
        </w:rPr>
        <w:t xml:space="preserve"> </w:t>
      </w:r>
      <w:r w:rsidRPr="00A55884">
        <w:rPr>
          <w:i w:val="0"/>
          <w:iCs w:val="0"/>
          <w:sz w:val="28"/>
          <w:szCs w:val="28"/>
        </w:rPr>
        <w:t xml:space="preserve">НОВОСИБИРСКИЙ ГОСУДАРСТВЕННЫЙ </w:t>
      </w:r>
    </w:p>
    <w:p w:rsidR="00D55B61" w:rsidRPr="00F61CD8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  <w:r w:rsidRPr="00A55884">
        <w:rPr>
          <w:i w:val="0"/>
          <w:iCs w:val="0"/>
          <w:sz w:val="28"/>
          <w:szCs w:val="28"/>
        </w:rPr>
        <w:t>АГРАРНЫЙ УНИВЕР</w:t>
      </w:r>
      <w:r>
        <w:rPr>
          <w:i w:val="0"/>
          <w:iCs w:val="0"/>
          <w:sz w:val="28"/>
          <w:szCs w:val="28"/>
        </w:rPr>
        <w:t>СИТЕТ</w:t>
      </w:r>
    </w:p>
    <w:p w:rsidR="00D55B61" w:rsidRPr="00A55884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</w:p>
    <w:p w:rsidR="00D55B61" w:rsidRPr="00A55884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  <w:r w:rsidRPr="00A55884">
        <w:rPr>
          <w:i w:val="0"/>
          <w:iCs w:val="0"/>
          <w:sz w:val="28"/>
          <w:szCs w:val="28"/>
        </w:rPr>
        <w:t xml:space="preserve">ЭКОНОМИЧЕСКИЙ </w:t>
      </w:r>
      <w:r>
        <w:rPr>
          <w:i w:val="0"/>
          <w:iCs w:val="0"/>
          <w:sz w:val="28"/>
          <w:szCs w:val="28"/>
        </w:rPr>
        <w:t>ФАКУЛЬТЕТ</w:t>
      </w:r>
    </w:p>
    <w:p w:rsidR="00D55B61" w:rsidRPr="00A55884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</w:p>
    <w:p w:rsidR="00D55B61" w:rsidRPr="00A55884" w:rsidRDefault="00D55B61" w:rsidP="00E31004">
      <w:pPr>
        <w:pStyle w:val="a3"/>
        <w:spacing w:line="360" w:lineRule="exact"/>
        <w:ind w:firstLine="709"/>
        <w:rPr>
          <w:i w:val="0"/>
          <w:iCs w:val="0"/>
          <w:sz w:val="28"/>
          <w:szCs w:val="28"/>
        </w:rPr>
      </w:pPr>
    </w:p>
    <w:p w:rsidR="00D55B61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</w:p>
    <w:p w:rsidR="00D55B61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</w:p>
    <w:p w:rsidR="00D55B61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</w:p>
    <w:p w:rsidR="00D55B61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</w:p>
    <w:p w:rsidR="00D55B61" w:rsidRPr="00201D30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</w:p>
    <w:p w:rsidR="00D55B61" w:rsidRPr="00E31004" w:rsidRDefault="00D55B61" w:rsidP="00E31004">
      <w:pPr>
        <w:pStyle w:val="a3"/>
        <w:spacing w:line="360" w:lineRule="exact"/>
        <w:ind w:firstLine="709"/>
        <w:rPr>
          <w:i w:val="0"/>
          <w:iCs w:val="0"/>
        </w:rPr>
      </w:pPr>
      <w:r>
        <w:rPr>
          <w:i w:val="0"/>
          <w:iCs w:val="0"/>
        </w:rPr>
        <w:t>ЛОГИСТИКА В АПК</w:t>
      </w:r>
    </w:p>
    <w:p w:rsidR="00D55B61" w:rsidRPr="00B778DA" w:rsidRDefault="00D55B61" w:rsidP="00E31004">
      <w:pPr>
        <w:pStyle w:val="31"/>
        <w:spacing w:after="0" w:line="360" w:lineRule="exact"/>
        <w:ind w:firstLine="709"/>
        <w:jc w:val="center"/>
        <w:rPr>
          <w:sz w:val="32"/>
          <w:szCs w:val="32"/>
        </w:rPr>
      </w:pPr>
    </w:p>
    <w:p w:rsidR="00D55B61" w:rsidRPr="00E31004" w:rsidRDefault="00D55B61" w:rsidP="00E31004">
      <w:pPr>
        <w:pStyle w:val="31"/>
        <w:spacing w:after="0" w:line="360" w:lineRule="exact"/>
        <w:ind w:firstLine="709"/>
        <w:jc w:val="center"/>
        <w:rPr>
          <w:sz w:val="32"/>
          <w:szCs w:val="32"/>
        </w:rPr>
      </w:pPr>
      <w:r>
        <w:rPr>
          <w:sz w:val="32"/>
          <w:szCs w:val="32"/>
        </w:rPr>
        <w:t>М</w:t>
      </w:r>
      <w:r w:rsidRPr="00AB5A1E">
        <w:rPr>
          <w:sz w:val="32"/>
          <w:szCs w:val="32"/>
        </w:rPr>
        <w:t>етодические указания</w:t>
      </w:r>
      <w:r>
        <w:rPr>
          <w:sz w:val="32"/>
          <w:szCs w:val="32"/>
        </w:rPr>
        <w:t xml:space="preserve"> с заданиями для проведения практических занятий и написания реферата</w:t>
      </w:r>
    </w:p>
    <w:p w:rsidR="00D55B61" w:rsidRPr="005840FC" w:rsidRDefault="00D55B61" w:rsidP="00E31004">
      <w:pPr>
        <w:ind w:firstLine="709"/>
      </w:pPr>
    </w:p>
    <w:p w:rsidR="00D55B61" w:rsidRPr="005840FC" w:rsidRDefault="00D55B61" w:rsidP="00E31004">
      <w:pPr>
        <w:ind w:firstLine="709"/>
      </w:pPr>
    </w:p>
    <w:p w:rsidR="00D55B61" w:rsidRPr="00286AEF" w:rsidRDefault="00940E5E" w:rsidP="00286AEF">
      <w:pPr>
        <w:spacing w:after="0" w:line="240" w:lineRule="auto"/>
        <w:jc w:val="center"/>
        <w:rPr>
          <w:rFonts w:ascii="Arial" w:hAnsi="Arial" w:cs="Arial"/>
          <w:color w:val="000000"/>
          <w:sz w:val="19"/>
          <w:szCs w:val="19"/>
          <w:lang w:eastAsia="ru-RU"/>
        </w:rPr>
      </w:pPr>
      <w:hyperlink r:id="rId5" w:tgtFrame="_blank" w:history="1">
        <w:r w:rsidRPr="00940E5E">
          <w:rPr>
            <w:rFonts w:ascii="Arial" w:hAnsi="Arial" w:cs="Arial"/>
            <w:noProof/>
            <w:color w:val="1A3DC1"/>
            <w:sz w:val="19"/>
            <w:szCs w:val="19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http://adagroup.org/LOG.jpg" href="http://adagroup.org/LOG.j" style="width:291pt;height:192pt;visibility:visible" o:button="t">
              <v:fill o:detectmouseclick="t"/>
              <v:imagedata r:id="rId6" o:title=""/>
            </v:shape>
          </w:pict>
        </w:r>
      </w:hyperlink>
    </w:p>
    <w:p w:rsidR="00D55B61" w:rsidRPr="007D40C1" w:rsidRDefault="00D55B61" w:rsidP="00E31004">
      <w:pPr>
        <w:ind w:firstLine="709"/>
      </w:pPr>
    </w:p>
    <w:p w:rsidR="00D55B61" w:rsidRPr="007D40C1" w:rsidRDefault="00D55B61" w:rsidP="00E31004">
      <w:pPr>
        <w:ind w:firstLine="709"/>
      </w:pPr>
    </w:p>
    <w:p w:rsidR="00D55B61" w:rsidRPr="007D40C1" w:rsidRDefault="00D55B61" w:rsidP="00E31004">
      <w:pPr>
        <w:ind w:firstLine="709"/>
      </w:pPr>
    </w:p>
    <w:p w:rsidR="00D55B61" w:rsidRDefault="00D55B61" w:rsidP="00E31004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B61" w:rsidRDefault="00D55B61" w:rsidP="00E31004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B61" w:rsidRDefault="00D55B61" w:rsidP="00E31004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B61" w:rsidRDefault="00D55B61" w:rsidP="00E31004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B61" w:rsidRDefault="00D55B61" w:rsidP="00E31004">
      <w:pPr>
        <w:spacing w:line="360" w:lineRule="exact"/>
        <w:ind w:firstLine="709"/>
        <w:jc w:val="center"/>
        <w:rPr>
          <w:sz w:val="28"/>
          <w:szCs w:val="28"/>
        </w:rPr>
      </w:pPr>
      <w:r w:rsidRPr="00E31004">
        <w:rPr>
          <w:rFonts w:ascii="Times New Roman" w:hAnsi="Times New Roman" w:cs="Times New Roman"/>
          <w:sz w:val="28"/>
          <w:szCs w:val="28"/>
        </w:rPr>
        <w:t>НОВОСИБИРСК 20</w:t>
      </w:r>
      <w:r w:rsidRPr="00C5592C">
        <w:rPr>
          <w:sz w:val="28"/>
          <w:szCs w:val="28"/>
        </w:rPr>
        <w:t>13</w:t>
      </w:r>
    </w:p>
    <w:p w:rsidR="00D55B61" w:rsidRPr="00E31004" w:rsidRDefault="00D55B61" w:rsidP="00E31004">
      <w:pPr>
        <w:spacing w:line="360" w:lineRule="exac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31004">
        <w:rPr>
          <w:rFonts w:ascii="Times New Roman" w:hAnsi="Times New Roman" w:cs="Times New Roman"/>
          <w:sz w:val="32"/>
          <w:szCs w:val="32"/>
        </w:rPr>
        <w:lastRenderedPageBreak/>
        <w:t xml:space="preserve">УДК </w:t>
      </w:r>
    </w:p>
    <w:p w:rsidR="00D55B61" w:rsidRPr="00E31004" w:rsidRDefault="00D55B61" w:rsidP="00E31004">
      <w:pPr>
        <w:spacing w:line="360" w:lineRule="exac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31004">
        <w:rPr>
          <w:rFonts w:ascii="Times New Roman" w:hAnsi="Times New Roman" w:cs="Times New Roman"/>
          <w:sz w:val="32"/>
          <w:szCs w:val="32"/>
        </w:rPr>
        <w:t xml:space="preserve">ББК  </w:t>
      </w:r>
    </w:p>
    <w:p w:rsidR="00D55B61" w:rsidRPr="00E31004" w:rsidRDefault="00D55B61" w:rsidP="00E31004">
      <w:pPr>
        <w:spacing w:line="360" w:lineRule="exac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31004">
        <w:rPr>
          <w:rFonts w:ascii="Times New Roman" w:hAnsi="Times New Roman" w:cs="Times New Roman"/>
          <w:sz w:val="32"/>
          <w:szCs w:val="32"/>
        </w:rPr>
        <w:t xml:space="preserve">А      </w:t>
      </w:r>
    </w:p>
    <w:p w:rsidR="00D55B61" w:rsidRPr="00432322" w:rsidRDefault="00D55B61" w:rsidP="00E31004">
      <w:pPr>
        <w:spacing w:line="360" w:lineRule="exact"/>
        <w:ind w:firstLine="709"/>
        <w:jc w:val="both"/>
        <w:rPr>
          <w:sz w:val="32"/>
          <w:szCs w:val="32"/>
        </w:rPr>
      </w:pPr>
    </w:p>
    <w:p w:rsidR="00D55B61" w:rsidRPr="00E31004" w:rsidRDefault="00D55B61" w:rsidP="00E31004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1004">
        <w:rPr>
          <w:rFonts w:ascii="Times New Roman" w:hAnsi="Times New Roman" w:cs="Times New Roman"/>
          <w:sz w:val="28"/>
          <w:szCs w:val="28"/>
        </w:rPr>
        <w:t>Кафедра экономики и логистики</w:t>
      </w:r>
    </w:p>
    <w:p w:rsidR="00D55B61" w:rsidRPr="00432322" w:rsidRDefault="00D55B61" w:rsidP="00E31004">
      <w:pPr>
        <w:spacing w:line="360" w:lineRule="exact"/>
        <w:ind w:firstLine="709"/>
        <w:jc w:val="both"/>
        <w:rPr>
          <w:sz w:val="28"/>
          <w:szCs w:val="28"/>
        </w:rPr>
      </w:pPr>
    </w:p>
    <w:p w:rsidR="00D55B61" w:rsidRPr="00432322" w:rsidRDefault="00D55B61" w:rsidP="00E31004">
      <w:pPr>
        <w:spacing w:line="360" w:lineRule="exact"/>
        <w:ind w:firstLine="709"/>
        <w:jc w:val="both"/>
        <w:rPr>
          <w:b/>
          <w:bCs/>
          <w:i/>
          <w:iCs/>
          <w:sz w:val="28"/>
          <w:szCs w:val="28"/>
        </w:rPr>
      </w:pPr>
    </w:p>
    <w:p w:rsidR="00D55B61" w:rsidRPr="001D1AF1" w:rsidRDefault="00D55B61" w:rsidP="00E31004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AF1">
        <w:rPr>
          <w:rFonts w:ascii="Times New Roman" w:hAnsi="Times New Roman" w:cs="Times New Roman"/>
          <w:sz w:val="28"/>
          <w:szCs w:val="28"/>
        </w:rPr>
        <w:t xml:space="preserve">Составители: канд. </w:t>
      </w:r>
      <w:proofErr w:type="spellStart"/>
      <w:r w:rsidRPr="001D1AF1">
        <w:rPr>
          <w:rFonts w:ascii="Times New Roman" w:hAnsi="Times New Roman" w:cs="Times New Roman"/>
          <w:sz w:val="28"/>
          <w:szCs w:val="28"/>
        </w:rPr>
        <w:t>экон</w:t>
      </w:r>
      <w:proofErr w:type="spellEnd"/>
      <w:r w:rsidRPr="001D1AF1">
        <w:rPr>
          <w:rFonts w:ascii="Times New Roman" w:hAnsi="Times New Roman" w:cs="Times New Roman"/>
          <w:sz w:val="28"/>
          <w:szCs w:val="28"/>
        </w:rPr>
        <w:t xml:space="preserve">. наук, доц. О.А. </w:t>
      </w:r>
      <w:proofErr w:type="gramStart"/>
      <w:r w:rsidRPr="001D1AF1">
        <w:rPr>
          <w:rFonts w:ascii="Times New Roman" w:hAnsi="Times New Roman" w:cs="Times New Roman"/>
          <w:sz w:val="28"/>
          <w:szCs w:val="28"/>
        </w:rPr>
        <w:t>Наконечная</w:t>
      </w:r>
      <w:proofErr w:type="gramEnd"/>
    </w:p>
    <w:p w:rsidR="00D55B61" w:rsidRPr="001D1AF1" w:rsidRDefault="00D55B61" w:rsidP="00E31004">
      <w:pPr>
        <w:spacing w:line="360" w:lineRule="exact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D1AF1">
        <w:rPr>
          <w:rFonts w:ascii="Times New Roman" w:hAnsi="Times New Roman" w:cs="Times New Roman"/>
          <w:sz w:val="28"/>
          <w:szCs w:val="28"/>
        </w:rPr>
        <w:t xml:space="preserve">Рецензент канд. </w:t>
      </w:r>
      <w:proofErr w:type="spellStart"/>
      <w:r w:rsidRPr="001D1AF1">
        <w:rPr>
          <w:rFonts w:ascii="Times New Roman" w:hAnsi="Times New Roman" w:cs="Times New Roman"/>
          <w:sz w:val="28"/>
          <w:szCs w:val="28"/>
        </w:rPr>
        <w:t>экон</w:t>
      </w:r>
      <w:proofErr w:type="spellEnd"/>
      <w:r w:rsidRPr="001D1AF1">
        <w:rPr>
          <w:rFonts w:ascii="Times New Roman" w:hAnsi="Times New Roman" w:cs="Times New Roman"/>
          <w:sz w:val="28"/>
          <w:szCs w:val="28"/>
        </w:rPr>
        <w:t xml:space="preserve">. наук, доц. </w:t>
      </w:r>
    </w:p>
    <w:p w:rsidR="00D55B61" w:rsidRPr="00432322" w:rsidRDefault="00D55B61" w:rsidP="00E31004">
      <w:pPr>
        <w:spacing w:line="360" w:lineRule="exact"/>
        <w:ind w:firstLine="709"/>
        <w:jc w:val="both"/>
        <w:rPr>
          <w:sz w:val="32"/>
          <w:szCs w:val="32"/>
        </w:rPr>
      </w:pPr>
    </w:p>
    <w:p w:rsidR="00D55B61" w:rsidRPr="00432322" w:rsidRDefault="00D55B61" w:rsidP="00E31004">
      <w:pPr>
        <w:pStyle w:val="a3"/>
        <w:spacing w:line="360" w:lineRule="exact"/>
        <w:ind w:firstLine="709"/>
        <w:jc w:val="both"/>
        <w:rPr>
          <w:b w:val="0"/>
          <w:bCs w:val="0"/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Логистика в АПК</w:t>
      </w:r>
      <w:r w:rsidRPr="00432322">
        <w:rPr>
          <w:b w:val="0"/>
          <w:bCs w:val="0"/>
          <w:i w:val="0"/>
          <w:iCs w:val="0"/>
          <w:sz w:val="28"/>
          <w:szCs w:val="28"/>
        </w:rPr>
        <w:t>: метод</w:t>
      </w:r>
      <w:proofErr w:type="gramStart"/>
      <w:r w:rsidRPr="00432322">
        <w:rPr>
          <w:b w:val="0"/>
          <w:bCs w:val="0"/>
          <w:i w:val="0"/>
          <w:iCs w:val="0"/>
          <w:sz w:val="28"/>
          <w:szCs w:val="28"/>
        </w:rPr>
        <w:t>.</w:t>
      </w:r>
      <w:proofErr w:type="gramEnd"/>
      <w:r w:rsidRPr="00432322">
        <w:rPr>
          <w:b w:val="0"/>
          <w:bCs w:val="0"/>
          <w:i w:val="0"/>
          <w:iCs w:val="0"/>
          <w:sz w:val="28"/>
          <w:szCs w:val="28"/>
        </w:rPr>
        <w:t xml:space="preserve"> </w:t>
      </w:r>
      <w:proofErr w:type="gramStart"/>
      <w:r w:rsidRPr="00432322">
        <w:rPr>
          <w:b w:val="0"/>
          <w:bCs w:val="0"/>
          <w:i w:val="0"/>
          <w:iCs w:val="0"/>
          <w:sz w:val="28"/>
          <w:szCs w:val="28"/>
        </w:rPr>
        <w:t>у</w:t>
      </w:r>
      <w:proofErr w:type="gramEnd"/>
      <w:r w:rsidRPr="00432322">
        <w:rPr>
          <w:b w:val="0"/>
          <w:bCs w:val="0"/>
          <w:i w:val="0"/>
          <w:iCs w:val="0"/>
          <w:sz w:val="28"/>
          <w:szCs w:val="28"/>
        </w:rPr>
        <w:t xml:space="preserve">казания / </w:t>
      </w:r>
      <w:proofErr w:type="spellStart"/>
      <w:r w:rsidRPr="00432322">
        <w:rPr>
          <w:b w:val="0"/>
          <w:bCs w:val="0"/>
          <w:i w:val="0"/>
          <w:iCs w:val="0"/>
          <w:sz w:val="28"/>
          <w:szCs w:val="28"/>
        </w:rPr>
        <w:t>Новосиб</w:t>
      </w:r>
      <w:proofErr w:type="spellEnd"/>
      <w:r w:rsidRPr="00432322">
        <w:rPr>
          <w:b w:val="0"/>
          <w:bCs w:val="0"/>
          <w:i w:val="0"/>
          <w:iCs w:val="0"/>
          <w:sz w:val="28"/>
          <w:szCs w:val="28"/>
        </w:rPr>
        <w:t xml:space="preserve">. </w:t>
      </w:r>
      <w:proofErr w:type="spellStart"/>
      <w:r w:rsidRPr="00432322">
        <w:rPr>
          <w:b w:val="0"/>
          <w:bCs w:val="0"/>
          <w:i w:val="0"/>
          <w:iCs w:val="0"/>
          <w:sz w:val="28"/>
          <w:szCs w:val="28"/>
        </w:rPr>
        <w:t>гос</w:t>
      </w:r>
      <w:proofErr w:type="spellEnd"/>
      <w:r w:rsidRPr="00432322">
        <w:rPr>
          <w:b w:val="0"/>
          <w:bCs w:val="0"/>
          <w:i w:val="0"/>
          <w:iCs w:val="0"/>
          <w:sz w:val="28"/>
          <w:szCs w:val="28"/>
        </w:rPr>
        <w:t xml:space="preserve">. </w:t>
      </w:r>
      <w:proofErr w:type="spellStart"/>
      <w:r w:rsidRPr="00432322">
        <w:rPr>
          <w:b w:val="0"/>
          <w:bCs w:val="0"/>
          <w:i w:val="0"/>
          <w:iCs w:val="0"/>
          <w:sz w:val="28"/>
          <w:szCs w:val="28"/>
        </w:rPr>
        <w:t>аграр</w:t>
      </w:r>
      <w:proofErr w:type="spellEnd"/>
      <w:r w:rsidRPr="00432322">
        <w:rPr>
          <w:b w:val="0"/>
          <w:bCs w:val="0"/>
          <w:i w:val="0"/>
          <w:iCs w:val="0"/>
          <w:sz w:val="28"/>
          <w:szCs w:val="28"/>
        </w:rPr>
        <w:t xml:space="preserve">. ун-т, </w:t>
      </w:r>
      <w:proofErr w:type="spellStart"/>
      <w:r w:rsidRPr="00432322">
        <w:rPr>
          <w:b w:val="0"/>
          <w:bCs w:val="0"/>
          <w:i w:val="0"/>
          <w:iCs w:val="0"/>
          <w:sz w:val="28"/>
          <w:szCs w:val="28"/>
        </w:rPr>
        <w:t>экон</w:t>
      </w:r>
      <w:proofErr w:type="spellEnd"/>
      <w:r w:rsidRPr="00432322">
        <w:rPr>
          <w:b w:val="0"/>
          <w:bCs w:val="0"/>
          <w:i w:val="0"/>
          <w:iCs w:val="0"/>
          <w:sz w:val="28"/>
          <w:szCs w:val="28"/>
        </w:rPr>
        <w:t xml:space="preserve">. </w:t>
      </w:r>
      <w:proofErr w:type="spellStart"/>
      <w:r w:rsidRPr="00432322">
        <w:rPr>
          <w:b w:val="0"/>
          <w:bCs w:val="0"/>
          <w:i w:val="0"/>
          <w:iCs w:val="0"/>
          <w:sz w:val="28"/>
          <w:szCs w:val="28"/>
        </w:rPr>
        <w:t>фак</w:t>
      </w:r>
      <w:proofErr w:type="spellEnd"/>
      <w:r w:rsidRPr="00432322">
        <w:rPr>
          <w:b w:val="0"/>
          <w:bCs w:val="0"/>
          <w:i w:val="0"/>
          <w:iCs w:val="0"/>
          <w:sz w:val="28"/>
          <w:szCs w:val="28"/>
        </w:rPr>
        <w:t xml:space="preserve">.; сост. </w:t>
      </w:r>
      <w:r>
        <w:rPr>
          <w:b w:val="0"/>
          <w:bCs w:val="0"/>
          <w:i w:val="0"/>
          <w:iCs w:val="0"/>
          <w:sz w:val="28"/>
          <w:szCs w:val="28"/>
        </w:rPr>
        <w:t>О.А. Наконечная</w:t>
      </w:r>
      <w:r w:rsidRPr="00432322">
        <w:rPr>
          <w:b w:val="0"/>
          <w:bCs w:val="0"/>
          <w:i w:val="0"/>
          <w:iCs w:val="0"/>
          <w:sz w:val="28"/>
          <w:szCs w:val="28"/>
        </w:rPr>
        <w:t xml:space="preserve">.- Новосибирск: Изд-во НГАУ, 2013. –  34 </w:t>
      </w:r>
      <w:proofErr w:type="gramStart"/>
      <w:r w:rsidRPr="00432322">
        <w:rPr>
          <w:b w:val="0"/>
          <w:bCs w:val="0"/>
          <w:i w:val="0"/>
          <w:iCs w:val="0"/>
          <w:sz w:val="28"/>
          <w:szCs w:val="28"/>
        </w:rPr>
        <w:t>с</w:t>
      </w:r>
      <w:proofErr w:type="gramEnd"/>
      <w:r w:rsidRPr="00432322">
        <w:rPr>
          <w:b w:val="0"/>
          <w:bCs w:val="0"/>
          <w:i w:val="0"/>
          <w:iCs w:val="0"/>
          <w:sz w:val="28"/>
          <w:szCs w:val="28"/>
        </w:rPr>
        <w:t>.</w:t>
      </w:r>
    </w:p>
    <w:p w:rsidR="00D55B61" w:rsidRPr="00432322" w:rsidRDefault="00D55B61" w:rsidP="00E31004">
      <w:pPr>
        <w:spacing w:line="360" w:lineRule="exact"/>
        <w:ind w:firstLine="709"/>
        <w:jc w:val="both"/>
        <w:rPr>
          <w:sz w:val="32"/>
          <w:szCs w:val="32"/>
        </w:rPr>
      </w:pPr>
    </w:p>
    <w:p w:rsidR="00D55B61" w:rsidRPr="00432322" w:rsidRDefault="00D55B61" w:rsidP="00E31004">
      <w:pPr>
        <w:spacing w:line="360" w:lineRule="exact"/>
        <w:ind w:firstLine="709"/>
        <w:jc w:val="both"/>
        <w:rPr>
          <w:sz w:val="32"/>
          <w:szCs w:val="32"/>
        </w:rPr>
      </w:pPr>
    </w:p>
    <w:p w:rsidR="00D55B61" w:rsidRPr="00432322" w:rsidRDefault="00D55B61" w:rsidP="00E31004">
      <w:pPr>
        <w:pStyle w:val="31"/>
        <w:spacing w:after="0" w:line="360" w:lineRule="exact"/>
        <w:ind w:firstLine="709"/>
        <w:jc w:val="both"/>
        <w:rPr>
          <w:sz w:val="28"/>
          <w:szCs w:val="28"/>
        </w:rPr>
      </w:pPr>
      <w:r w:rsidRPr="00432322">
        <w:rPr>
          <w:sz w:val="28"/>
          <w:szCs w:val="28"/>
        </w:rPr>
        <w:t>Методические указания с заданиями для проведения практических занятий и выполнения самостоятельной работы предназначены для студентов экономического факультета очной</w:t>
      </w:r>
      <w:r w:rsidR="00135C67">
        <w:rPr>
          <w:sz w:val="28"/>
          <w:szCs w:val="28"/>
        </w:rPr>
        <w:t xml:space="preserve">, заочной и </w:t>
      </w:r>
      <w:proofErr w:type="spellStart"/>
      <w:r w:rsidR="00135C67">
        <w:rPr>
          <w:sz w:val="28"/>
          <w:szCs w:val="28"/>
        </w:rPr>
        <w:t>очно-заочной</w:t>
      </w:r>
      <w:proofErr w:type="spellEnd"/>
      <w:r w:rsidR="00135C67">
        <w:rPr>
          <w:sz w:val="28"/>
          <w:szCs w:val="28"/>
        </w:rPr>
        <w:t xml:space="preserve"> формы</w:t>
      </w:r>
      <w:r w:rsidRPr="00432322">
        <w:rPr>
          <w:sz w:val="28"/>
          <w:szCs w:val="28"/>
        </w:rPr>
        <w:t xml:space="preserve"> обучения по направлению </w:t>
      </w:r>
      <w:r w:rsidR="0077244E">
        <w:rPr>
          <w:sz w:val="28"/>
          <w:szCs w:val="28"/>
        </w:rPr>
        <w:t>38.03.02</w:t>
      </w:r>
      <w:r w:rsidRPr="00432322">
        <w:rPr>
          <w:sz w:val="28"/>
          <w:szCs w:val="28"/>
        </w:rPr>
        <w:t xml:space="preserve"> – Менеджмент. </w:t>
      </w:r>
    </w:p>
    <w:p w:rsidR="00D55B61" w:rsidRPr="00BE7B1B" w:rsidRDefault="00D55B61" w:rsidP="00E31004">
      <w:pPr>
        <w:spacing w:line="360" w:lineRule="exact"/>
        <w:ind w:right="-142" w:firstLine="709"/>
        <w:jc w:val="both"/>
        <w:rPr>
          <w:sz w:val="28"/>
          <w:szCs w:val="28"/>
        </w:rPr>
      </w:pPr>
      <w:r w:rsidRPr="00432322">
        <w:rPr>
          <w:sz w:val="28"/>
          <w:szCs w:val="28"/>
        </w:rPr>
        <w:t xml:space="preserve">Утверждены и рекомендованы к изданию методической комиссией экономического факультета (протокол № </w:t>
      </w:r>
      <w:r>
        <w:rPr>
          <w:sz w:val="28"/>
          <w:szCs w:val="28"/>
        </w:rPr>
        <w:t>________</w:t>
      </w:r>
      <w:r w:rsidRPr="00432322">
        <w:rPr>
          <w:sz w:val="28"/>
          <w:szCs w:val="28"/>
        </w:rPr>
        <w:t xml:space="preserve"> от </w:t>
      </w:r>
      <w:r>
        <w:rPr>
          <w:sz w:val="28"/>
          <w:szCs w:val="28"/>
        </w:rPr>
        <w:t>____</w:t>
      </w:r>
      <w:r w:rsidRPr="00432322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432322">
        <w:rPr>
          <w:sz w:val="28"/>
          <w:szCs w:val="28"/>
        </w:rPr>
        <w:t xml:space="preserve"> г.).</w:t>
      </w:r>
    </w:p>
    <w:p w:rsidR="00D55B61" w:rsidRPr="00DF7D23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Default="00D55B61" w:rsidP="00E31004">
      <w:pPr>
        <w:spacing w:line="360" w:lineRule="exact"/>
        <w:ind w:left="-360" w:firstLine="709"/>
        <w:jc w:val="both"/>
        <w:rPr>
          <w:sz w:val="32"/>
          <w:szCs w:val="32"/>
        </w:rPr>
      </w:pPr>
    </w:p>
    <w:p w:rsidR="00D55B61" w:rsidRPr="00BE7B1B" w:rsidRDefault="00D55B61" w:rsidP="00E31004">
      <w:pPr>
        <w:spacing w:line="360" w:lineRule="exact"/>
        <w:ind w:firstLine="709"/>
        <w:jc w:val="both"/>
        <w:rPr>
          <w:sz w:val="28"/>
          <w:szCs w:val="28"/>
        </w:rPr>
      </w:pPr>
      <w:r w:rsidRPr="00BE7B1B">
        <w:rPr>
          <w:rFonts w:ascii="Times New Roman CYR" w:hAnsi="Times New Roman CYR" w:cs="Times New Roman CYR"/>
          <w:sz w:val="28"/>
          <w:szCs w:val="28"/>
        </w:rPr>
        <w:t xml:space="preserve">© </w:t>
      </w:r>
      <w:r w:rsidRPr="00A91238">
        <w:rPr>
          <w:rFonts w:ascii="Times New Roman" w:hAnsi="Times New Roman" w:cs="Times New Roman"/>
          <w:sz w:val="28"/>
          <w:szCs w:val="28"/>
        </w:rPr>
        <w:t>Новосибирский государственный аграрный университет, 2013</w:t>
      </w:r>
    </w:p>
    <w:p w:rsidR="00D55B61" w:rsidRDefault="00D55B61" w:rsidP="00A91238">
      <w:pPr>
        <w:pStyle w:val="Text15"/>
        <w:ind w:firstLine="360"/>
        <w:jc w:val="center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lastRenderedPageBreak/>
        <w:t>ВВЕДЕНИЕ</w:t>
      </w:r>
    </w:p>
    <w:p w:rsidR="00D55B61" w:rsidRDefault="00D55B61" w:rsidP="00A91238">
      <w:pPr>
        <w:pStyle w:val="Text15"/>
        <w:ind w:firstLine="360"/>
        <w:jc w:val="center"/>
        <w:rPr>
          <w:b/>
          <w:bCs/>
          <w:color w:val="000000"/>
          <w:spacing w:val="-2"/>
        </w:rPr>
      </w:pPr>
    </w:p>
    <w:p w:rsidR="00D55B61" w:rsidRDefault="00D55B61" w:rsidP="00A91238">
      <w:pPr>
        <w:pStyle w:val="Text15"/>
        <w:ind w:firstLine="360"/>
      </w:pPr>
      <w:r w:rsidRPr="00866B35">
        <w:t>Логистика как наука о сквозном управлении материальными и информационными потоками в пространстве и во времени становится все более востребованной в отечественном бизнесе и экономике России. Расширение сферы применения логистики, которое наблюдается в последние десятилетия, обусловлено возрастающими потребностями предприятий в снижении затрат. Основной потенциал логистики заложен в рационализации управления потоками материалов, информации и финансов</w:t>
      </w:r>
      <w:r>
        <w:t>.</w:t>
      </w:r>
    </w:p>
    <w:p w:rsidR="00D55B61" w:rsidRPr="00DB2E18" w:rsidRDefault="00D55B61" w:rsidP="00A91238">
      <w:pPr>
        <w:pStyle w:val="Text15"/>
        <w:ind w:firstLine="360"/>
        <w:rPr>
          <w:b/>
          <w:bCs/>
          <w:color w:val="000000"/>
          <w:spacing w:val="-2"/>
        </w:rPr>
      </w:pPr>
      <w:r w:rsidRPr="00DB2E18">
        <w:rPr>
          <w:color w:val="000000"/>
        </w:rPr>
        <w:t xml:space="preserve">В  </w:t>
      </w:r>
      <w:proofErr w:type="spellStart"/>
      <w:r w:rsidRPr="00DB2E18">
        <w:rPr>
          <w:color w:val="000000"/>
        </w:rPr>
        <w:t>логистическом</w:t>
      </w:r>
      <w:proofErr w:type="spellEnd"/>
      <w:r w:rsidRPr="00DB2E18">
        <w:rPr>
          <w:color w:val="000000"/>
        </w:rPr>
        <w:t xml:space="preserve"> аспекте АПК концентрируется многообразие присущих ему отношений между элементами системы, необходимых для достижения успеха. Исследование АПК в русле логистики тем более актуально, что именно здесь следует искать причины возникновения многих проблем, порождённых потерей продуктивных ориентиров в формировании системы прямых хозяйственных связей и организации паритетных партнёрских отношений хозяйствующих субъектов АПК, действующих в рыночном пространстве.</w:t>
      </w:r>
    </w:p>
    <w:p w:rsidR="00D55B61" w:rsidRPr="004925FB" w:rsidRDefault="00D55B61" w:rsidP="00A91238">
      <w:pPr>
        <w:pStyle w:val="Text15"/>
        <w:ind w:firstLine="360"/>
        <w:rPr>
          <w:i/>
          <w:iCs/>
          <w:color w:val="000000"/>
          <w:spacing w:val="-2"/>
        </w:rPr>
      </w:pPr>
      <w:r w:rsidRPr="004925FB">
        <w:rPr>
          <w:i/>
          <w:iCs/>
          <w:color w:val="000000"/>
          <w:spacing w:val="-2"/>
        </w:rPr>
        <w:t xml:space="preserve">Цель дисциплины: </w:t>
      </w:r>
    </w:p>
    <w:p w:rsidR="00D55B61" w:rsidRPr="00A91238" w:rsidRDefault="00D55B61" w:rsidP="00A9123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Целью курса является овладение прикладной теорией логистики в АПК как специфического вида предпринимательской деятельности, обучение и развитие практических навыков проведения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операций с учетом специфики АПК. Отличительной особенностью курса является учет специфики агропромышленного комплекса, рассмотрение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логистической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системы в составе единой инфраструктуры АПК, формирующейся на  региональном уровне. </w:t>
      </w:r>
    </w:p>
    <w:p w:rsidR="00D55B61" w:rsidRPr="004925FB" w:rsidRDefault="00D55B61" w:rsidP="00A91238">
      <w:pPr>
        <w:pStyle w:val="Text15"/>
        <w:tabs>
          <w:tab w:val="left" w:pos="360"/>
        </w:tabs>
        <w:ind w:firstLine="360"/>
        <w:rPr>
          <w:i/>
          <w:iCs/>
        </w:rPr>
      </w:pPr>
      <w:r w:rsidRPr="004925FB">
        <w:rPr>
          <w:i/>
          <w:iCs/>
        </w:rPr>
        <w:t>Исходя из цели, в процессе изучения дисциплины решаются следующие задачи:</w:t>
      </w:r>
    </w:p>
    <w:p w:rsidR="00D55B61" w:rsidRPr="00A91238" w:rsidRDefault="00D55B61" w:rsidP="00A91238">
      <w:pPr>
        <w:numPr>
          <w:ilvl w:val="0"/>
          <w:numId w:val="1"/>
        </w:numPr>
        <w:tabs>
          <w:tab w:val="num" w:pos="0"/>
          <w:tab w:val="left" w:pos="72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формирование у студентов логистов устойчивых знаний по вопросам логистики в агропромышленном комплексе; </w:t>
      </w:r>
    </w:p>
    <w:p w:rsidR="00D55B61" w:rsidRPr="00A91238" w:rsidRDefault="00D55B61" w:rsidP="00A91238">
      <w:pPr>
        <w:numPr>
          <w:ilvl w:val="0"/>
          <w:numId w:val="1"/>
        </w:numPr>
        <w:tabs>
          <w:tab w:val="num" w:pos="0"/>
          <w:tab w:val="left" w:pos="72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>получение студентами знаний, необходимых для разработки стратегии, ее реализации в области логистики;</w:t>
      </w:r>
    </w:p>
    <w:p w:rsidR="00D55B61" w:rsidRPr="00A91238" w:rsidRDefault="00D55B61" w:rsidP="00A91238">
      <w:pPr>
        <w:numPr>
          <w:ilvl w:val="0"/>
          <w:numId w:val="1"/>
        </w:numPr>
        <w:tabs>
          <w:tab w:val="num" w:pos="0"/>
          <w:tab w:val="left" w:pos="720"/>
        </w:tabs>
        <w:spacing w:after="0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приобретение навыков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логистического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анализа работы организаций инфраструктуры АПК,  а также оценки экономической эффективности использования принципов логистики в практической деятельности. </w:t>
      </w:r>
    </w:p>
    <w:p w:rsidR="00D55B61" w:rsidRPr="004925FB" w:rsidRDefault="00D55B61" w:rsidP="00A91238">
      <w:pPr>
        <w:pStyle w:val="Text15"/>
        <w:rPr>
          <w:i/>
          <w:iCs/>
        </w:rPr>
      </w:pPr>
      <w:r w:rsidRPr="004925FB">
        <w:rPr>
          <w:i/>
          <w:iCs/>
        </w:rPr>
        <w:t>Выпускник должен обладать следующими общекультурными компетенциями (ОК):</w:t>
      </w:r>
    </w:p>
    <w:p w:rsidR="00D55B61" w:rsidRPr="00A91238" w:rsidRDefault="00D55B61" w:rsidP="00A91238">
      <w:pPr>
        <w:pStyle w:val="Text15"/>
      </w:pPr>
      <w:r w:rsidRPr="00A91238">
        <w:t>- способностью находить организационно-управленческие решения и готовностью нести за них ответственность (ОК-8);</w:t>
      </w:r>
    </w:p>
    <w:p w:rsidR="00D55B61" w:rsidRPr="004925FB" w:rsidRDefault="00D55B61" w:rsidP="00A91238">
      <w:pPr>
        <w:pStyle w:val="Text15"/>
        <w:rPr>
          <w:i/>
          <w:iCs/>
        </w:rPr>
      </w:pPr>
      <w:r w:rsidRPr="004925FB">
        <w:rPr>
          <w:i/>
          <w:iCs/>
        </w:rPr>
        <w:lastRenderedPageBreak/>
        <w:t>Выпускник должен обладать следующими профессиональными компетенциями (ПК):</w:t>
      </w:r>
    </w:p>
    <w:p w:rsidR="00D55B61" w:rsidRPr="00A91238" w:rsidRDefault="00D55B61" w:rsidP="00A91238">
      <w:pPr>
        <w:pStyle w:val="Text15"/>
      </w:pPr>
      <w:r w:rsidRPr="00A91238">
        <w:t>- способностью оценивать условия и последствия принимаемых организационно-управленческих решений (ПК-8);</w:t>
      </w:r>
    </w:p>
    <w:p w:rsidR="00D55B61" w:rsidRPr="00A91238" w:rsidRDefault="00D55B61" w:rsidP="00A91238">
      <w:pPr>
        <w:pStyle w:val="Text15"/>
      </w:pPr>
      <w:r w:rsidRPr="00A91238">
        <w:t>- способностью участвовать в разработке маркетинговой стратегии организаций, планировать и осуществлять мероприятия, направленные на ее реализацию (ПК-10);</w:t>
      </w:r>
    </w:p>
    <w:p w:rsidR="00D55B61" w:rsidRPr="00A91238" w:rsidRDefault="00D55B61" w:rsidP="00A91238">
      <w:pPr>
        <w:pStyle w:val="Text15"/>
      </w:pPr>
      <w:r w:rsidRPr="00A91238">
        <w:t>-</w:t>
      </w:r>
      <w:r w:rsidRPr="00A91238">
        <w:tab/>
        <w:t>знанием современных концепций организации операционной деятельности и готовностью к их применению (ПК-22).</w:t>
      </w:r>
    </w:p>
    <w:p w:rsidR="00D55B61" w:rsidRPr="00A91238" w:rsidRDefault="00D55B61" w:rsidP="00A91238">
      <w:pPr>
        <w:widowControl w:val="0"/>
        <w:tabs>
          <w:tab w:val="left" w:pos="709"/>
        </w:tabs>
        <w:autoSpaceDE w:val="0"/>
        <w:autoSpaceDN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Pr="0077244E" w:rsidRDefault="00D55B61" w:rsidP="00A91238">
      <w:pPr>
        <w:pStyle w:val="Text20"/>
        <w:rPr>
          <w:lang w:eastAsia="ru-RU"/>
        </w:rPr>
      </w:pPr>
    </w:p>
    <w:p w:rsidR="00D55B61" w:rsidRPr="00A91238" w:rsidRDefault="00D55B61" w:rsidP="00A91238">
      <w:pPr>
        <w:pStyle w:val="3"/>
        <w:rPr>
          <w:rFonts w:ascii="Times New Roman" w:hAnsi="Times New Roman" w:cs="Times New Roman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Default="00D55B61" w:rsidP="00A91238">
      <w:pPr>
        <w:pStyle w:val="Text20"/>
        <w:rPr>
          <w:lang w:eastAsia="ru-RU"/>
        </w:rPr>
      </w:pPr>
    </w:p>
    <w:p w:rsidR="00D55B61" w:rsidRPr="00A91238" w:rsidRDefault="00D55B61" w:rsidP="00A91238">
      <w:pPr>
        <w:pStyle w:val="Text20"/>
        <w:rPr>
          <w:lang w:eastAsia="ru-RU"/>
        </w:rPr>
      </w:pPr>
    </w:p>
    <w:p w:rsidR="00D55B61" w:rsidRPr="007A1C8B" w:rsidRDefault="00D55B61" w:rsidP="007A1C8B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A1C8B">
        <w:rPr>
          <w:rFonts w:ascii="Times New Roman" w:hAnsi="Times New Roman" w:cs="Times New Roman"/>
          <w:color w:val="auto"/>
          <w:sz w:val="28"/>
          <w:szCs w:val="28"/>
        </w:rPr>
        <w:lastRenderedPageBreak/>
        <w:t>СТРУКТУРА И СОДЕРЖАНИЕ ДИСЦИПЛИНЫ</w:t>
      </w:r>
    </w:p>
    <w:p w:rsidR="00D55B61" w:rsidRPr="007A1C8B" w:rsidRDefault="00D55B61" w:rsidP="007A1C8B">
      <w:pPr>
        <w:pStyle w:val="4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A1C8B">
        <w:rPr>
          <w:rFonts w:ascii="Times New Roman" w:hAnsi="Times New Roman" w:cs="Times New Roman"/>
          <w:color w:val="auto"/>
          <w:sz w:val="28"/>
          <w:szCs w:val="28"/>
        </w:rPr>
        <w:t>Тематический план учебной дисциплины</w:t>
      </w:r>
    </w:p>
    <w:p w:rsidR="00D55B61" w:rsidRPr="00A91238" w:rsidRDefault="00D55B61" w:rsidP="00A91238">
      <w:pPr>
        <w:pStyle w:val="Text15"/>
        <w:jc w:val="right"/>
      </w:pPr>
      <w:r>
        <w:t>Таблица 1</w:t>
      </w:r>
    </w:p>
    <w:p w:rsidR="00D55B61" w:rsidRPr="004925FB" w:rsidRDefault="00D55B61" w:rsidP="00A91238">
      <w:pPr>
        <w:pStyle w:val="Text15"/>
        <w:ind w:left="3540" w:firstLine="708"/>
      </w:pPr>
      <w:r w:rsidRPr="004925FB">
        <w:t xml:space="preserve">Очная форма </w:t>
      </w:r>
    </w:p>
    <w:tbl>
      <w:tblPr>
        <w:tblW w:w="98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827"/>
        <w:gridCol w:w="1169"/>
        <w:gridCol w:w="1099"/>
        <w:gridCol w:w="992"/>
        <w:gridCol w:w="992"/>
        <w:gridCol w:w="992"/>
      </w:tblGrid>
      <w:tr w:rsidR="00D55B61" w:rsidRPr="00340C27">
        <w:tc>
          <w:tcPr>
            <w:tcW w:w="81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№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925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925FB">
              <w:rPr>
                <w:sz w:val="20"/>
                <w:szCs w:val="20"/>
              </w:rPr>
              <w:t>/</w:t>
            </w:r>
            <w:proofErr w:type="spellStart"/>
            <w:r w:rsidRPr="004925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4252" w:type="dxa"/>
            <w:gridSpan w:val="4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Количество часов</w:t>
            </w:r>
          </w:p>
        </w:tc>
        <w:tc>
          <w:tcPr>
            <w:tcW w:w="992" w:type="dxa"/>
            <w:vMerge w:val="restart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Формируемые компетенци</w:t>
            </w:r>
            <w:proofErr w:type="gramStart"/>
            <w:r>
              <w:rPr>
                <w:sz w:val="20"/>
                <w:szCs w:val="20"/>
              </w:rPr>
              <w:t>и</w:t>
            </w:r>
            <w:r w:rsidRPr="004925FB">
              <w:rPr>
                <w:sz w:val="20"/>
                <w:szCs w:val="20"/>
              </w:rPr>
              <w:t>(</w:t>
            </w:r>
            <w:proofErr w:type="gramEnd"/>
            <w:r w:rsidRPr="004925FB">
              <w:rPr>
                <w:sz w:val="20"/>
                <w:szCs w:val="20"/>
              </w:rPr>
              <w:t>ОК, ПК)</w:t>
            </w:r>
          </w:p>
        </w:tc>
      </w:tr>
      <w:tr w:rsidR="00D55B61" w:rsidRPr="00340C27">
        <w:tc>
          <w:tcPr>
            <w:tcW w:w="81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Лекции,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Часов</w:t>
            </w:r>
          </w:p>
        </w:tc>
        <w:tc>
          <w:tcPr>
            <w:tcW w:w="109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Практические занятия,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Самостоятельная работа,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Всего по теме,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</w:t>
            </w:r>
          </w:p>
        </w:tc>
        <w:tc>
          <w:tcPr>
            <w:tcW w:w="992" w:type="dxa"/>
            <w:vMerge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55B61" w:rsidRPr="00340C27">
        <w:trPr>
          <w:tblHeader/>
        </w:trPr>
        <w:tc>
          <w:tcPr>
            <w:tcW w:w="81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16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3</w:t>
            </w:r>
          </w:p>
        </w:tc>
        <w:tc>
          <w:tcPr>
            <w:tcW w:w="109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  <w:shd w:val="clear" w:color="auto" w:fill="F2F2F2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7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Введение в логистику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2.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Специфика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3.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Информационная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4.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Финансовые потоки и финансовая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5.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Издержки в логистике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585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6.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Производственная логистика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7.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Логистика материально-технического обеспечения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ОК-8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8.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Распределительная логистика 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619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9.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Управление транспортно-складскими потоками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10.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Расходы и пределы доходности в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системах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pacing w:val="-10"/>
              </w:rPr>
            </w:pPr>
            <w:r w:rsidRPr="00A91238">
              <w:rPr>
                <w:spacing w:val="-10"/>
              </w:rPr>
              <w:t>ПК-10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27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4925FB">
              <w:rPr>
                <w:spacing w:val="-18"/>
                <w:sz w:val="28"/>
                <w:szCs w:val="28"/>
              </w:rPr>
              <w:t>ИТОГО:</w:t>
            </w:r>
          </w:p>
        </w:tc>
        <w:tc>
          <w:tcPr>
            <w:tcW w:w="116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30</w:t>
            </w:r>
          </w:p>
        </w:tc>
        <w:tc>
          <w:tcPr>
            <w:tcW w:w="109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24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54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108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55B61" w:rsidRPr="00A91238" w:rsidRDefault="00D55B61" w:rsidP="00A91238">
      <w:pPr>
        <w:pStyle w:val="Text15"/>
        <w:ind w:left="3540" w:firstLine="708"/>
        <w:jc w:val="right"/>
      </w:pPr>
    </w:p>
    <w:p w:rsidR="00D55B61" w:rsidRPr="00A91238" w:rsidRDefault="00D55B61" w:rsidP="00A91238">
      <w:pPr>
        <w:pStyle w:val="Text15"/>
        <w:ind w:left="3540" w:firstLine="708"/>
        <w:jc w:val="right"/>
      </w:pPr>
      <w:r>
        <w:t>Таблица 2</w:t>
      </w:r>
    </w:p>
    <w:p w:rsidR="00D55B61" w:rsidRPr="004925FB" w:rsidRDefault="00D55B61" w:rsidP="00A91238">
      <w:pPr>
        <w:pStyle w:val="Text15"/>
        <w:ind w:left="3540" w:firstLine="708"/>
      </w:pPr>
      <w:r w:rsidRPr="004925FB">
        <w:t xml:space="preserve">Заочная форма </w:t>
      </w:r>
    </w:p>
    <w:tbl>
      <w:tblPr>
        <w:tblW w:w="98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827"/>
        <w:gridCol w:w="1169"/>
        <w:gridCol w:w="1099"/>
        <w:gridCol w:w="992"/>
        <w:gridCol w:w="992"/>
        <w:gridCol w:w="992"/>
      </w:tblGrid>
      <w:tr w:rsidR="00D55B61" w:rsidRPr="00340C27">
        <w:tc>
          <w:tcPr>
            <w:tcW w:w="81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№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925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925FB">
              <w:rPr>
                <w:sz w:val="20"/>
                <w:szCs w:val="20"/>
              </w:rPr>
              <w:t>/</w:t>
            </w:r>
            <w:proofErr w:type="spellStart"/>
            <w:r w:rsidRPr="004925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4252" w:type="dxa"/>
            <w:gridSpan w:val="4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Количество часов</w:t>
            </w:r>
          </w:p>
        </w:tc>
        <w:tc>
          <w:tcPr>
            <w:tcW w:w="992" w:type="dxa"/>
            <w:vMerge w:val="restart"/>
          </w:tcPr>
          <w:p w:rsidR="00D55B61" w:rsidRPr="004925FB" w:rsidRDefault="00D55B61" w:rsidP="004925FB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Формируемые компетенци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gramEnd"/>
            <w:r w:rsidRPr="004925FB">
              <w:rPr>
                <w:sz w:val="20"/>
                <w:szCs w:val="20"/>
              </w:rPr>
              <w:t>ОК, ПК)</w:t>
            </w:r>
          </w:p>
        </w:tc>
      </w:tr>
      <w:tr w:rsidR="00D55B61" w:rsidRPr="00340C27">
        <w:tc>
          <w:tcPr>
            <w:tcW w:w="81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Лекции,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Часов</w:t>
            </w:r>
          </w:p>
        </w:tc>
        <w:tc>
          <w:tcPr>
            <w:tcW w:w="109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Практические занятия,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Самостоятельная работа,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Всего по теме,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</w:t>
            </w:r>
          </w:p>
        </w:tc>
        <w:tc>
          <w:tcPr>
            <w:tcW w:w="992" w:type="dxa"/>
            <w:vMerge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55B61" w:rsidRPr="00340C27">
        <w:trPr>
          <w:tblHeader/>
        </w:trPr>
        <w:tc>
          <w:tcPr>
            <w:tcW w:w="81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16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3</w:t>
            </w:r>
          </w:p>
        </w:tc>
        <w:tc>
          <w:tcPr>
            <w:tcW w:w="109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  <w:shd w:val="clear" w:color="auto" w:fill="F2F2F2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7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Введение в логистику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2.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Специфика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3.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Информационная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4.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Финансовые потоки и финансовая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5.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Издержки в логистике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585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lastRenderedPageBreak/>
              <w:t>6.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Производственная логистика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7.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Логистика материально-технического обеспечения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ОК-8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8.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Распределительная логистика 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619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9.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Управление транспортно-складскими потоками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10.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Расходы и пределы доходности в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системах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pacing w:val="-10"/>
              </w:rPr>
            </w:pPr>
            <w:r w:rsidRPr="00A91238">
              <w:rPr>
                <w:spacing w:val="-10"/>
              </w:rPr>
              <w:t>ПК-10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27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4925FB">
              <w:rPr>
                <w:spacing w:val="-18"/>
                <w:sz w:val="28"/>
                <w:szCs w:val="28"/>
              </w:rPr>
              <w:t>ИТОГО:</w:t>
            </w:r>
          </w:p>
        </w:tc>
        <w:tc>
          <w:tcPr>
            <w:tcW w:w="116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8</w:t>
            </w:r>
          </w:p>
        </w:tc>
        <w:tc>
          <w:tcPr>
            <w:tcW w:w="109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6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90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108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55B61" w:rsidRPr="00A91238" w:rsidRDefault="00D55B61" w:rsidP="00A91238">
      <w:pPr>
        <w:pStyle w:val="Text15"/>
        <w:ind w:left="3540" w:firstLine="708"/>
        <w:jc w:val="right"/>
      </w:pPr>
    </w:p>
    <w:p w:rsidR="00D55B61" w:rsidRPr="00A91238" w:rsidRDefault="00D55B61" w:rsidP="00A91238">
      <w:pPr>
        <w:pStyle w:val="Text15"/>
        <w:ind w:left="3540" w:firstLine="708"/>
        <w:jc w:val="right"/>
      </w:pPr>
      <w:r>
        <w:t>Таблица 3</w:t>
      </w:r>
    </w:p>
    <w:p w:rsidR="00D55B61" w:rsidRPr="004925FB" w:rsidRDefault="00D55B61" w:rsidP="00A91238">
      <w:pPr>
        <w:pStyle w:val="Text15"/>
        <w:ind w:left="3540" w:firstLine="708"/>
      </w:pPr>
      <w:proofErr w:type="spellStart"/>
      <w:r w:rsidRPr="004925FB">
        <w:t>Очно-заочная</w:t>
      </w:r>
      <w:proofErr w:type="spellEnd"/>
      <w:r w:rsidRPr="004925FB">
        <w:t xml:space="preserve">  форма </w:t>
      </w:r>
    </w:p>
    <w:tbl>
      <w:tblPr>
        <w:tblW w:w="98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827"/>
        <w:gridCol w:w="1169"/>
        <w:gridCol w:w="1099"/>
        <w:gridCol w:w="992"/>
        <w:gridCol w:w="992"/>
        <w:gridCol w:w="992"/>
      </w:tblGrid>
      <w:tr w:rsidR="00D55B61" w:rsidRPr="00340C27">
        <w:tc>
          <w:tcPr>
            <w:tcW w:w="81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№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925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925FB">
              <w:rPr>
                <w:sz w:val="20"/>
                <w:szCs w:val="20"/>
              </w:rPr>
              <w:t>/</w:t>
            </w:r>
            <w:proofErr w:type="spellStart"/>
            <w:r w:rsidRPr="004925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Merge w:val="restart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4252" w:type="dxa"/>
            <w:gridSpan w:val="4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Количество часов</w:t>
            </w:r>
          </w:p>
        </w:tc>
        <w:tc>
          <w:tcPr>
            <w:tcW w:w="992" w:type="dxa"/>
            <w:vMerge w:val="restart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Формируемые компетенци</w:t>
            </w:r>
            <w:proofErr w:type="gramStart"/>
            <w:r>
              <w:rPr>
                <w:sz w:val="20"/>
                <w:szCs w:val="20"/>
              </w:rPr>
              <w:t>и</w:t>
            </w:r>
            <w:r w:rsidRPr="004925FB">
              <w:rPr>
                <w:sz w:val="20"/>
                <w:szCs w:val="20"/>
              </w:rPr>
              <w:t>(</w:t>
            </w:r>
            <w:proofErr w:type="gramEnd"/>
            <w:r w:rsidRPr="004925FB">
              <w:rPr>
                <w:sz w:val="20"/>
                <w:szCs w:val="20"/>
              </w:rPr>
              <w:t>ОК, ПК)</w:t>
            </w:r>
          </w:p>
        </w:tc>
      </w:tr>
      <w:tr w:rsidR="00D55B61" w:rsidRPr="00340C27">
        <w:tc>
          <w:tcPr>
            <w:tcW w:w="81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Лекции,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Часов</w:t>
            </w:r>
          </w:p>
        </w:tc>
        <w:tc>
          <w:tcPr>
            <w:tcW w:w="1099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Практические занятия,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Самостоятельная работа, час</w:t>
            </w:r>
          </w:p>
        </w:tc>
        <w:tc>
          <w:tcPr>
            <w:tcW w:w="992" w:type="dxa"/>
            <w:vAlign w:val="center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Всего по теме,</w:t>
            </w:r>
          </w:p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25FB">
              <w:rPr>
                <w:sz w:val="20"/>
                <w:szCs w:val="20"/>
              </w:rPr>
              <w:t>час</w:t>
            </w:r>
          </w:p>
        </w:tc>
        <w:tc>
          <w:tcPr>
            <w:tcW w:w="992" w:type="dxa"/>
            <w:vMerge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55B61" w:rsidRPr="00340C27">
        <w:trPr>
          <w:tblHeader/>
        </w:trPr>
        <w:tc>
          <w:tcPr>
            <w:tcW w:w="81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16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3</w:t>
            </w:r>
          </w:p>
        </w:tc>
        <w:tc>
          <w:tcPr>
            <w:tcW w:w="1099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6</w:t>
            </w:r>
          </w:p>
        </w:tc>
        <w:tc>
          <w:tcPr>
            <w:tcW w:w="992" w:type="dxa"/>
            <w:shd w:val="clear" w:color="auto" w:fill="F2F2F2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7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Введение в логистику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rPr>
          <w:trHeight w:val="427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2.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Специфика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3.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Информационная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ПК-10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4.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Финансовые потоки и финансовая логистика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5.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Издержки в логистике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585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6.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Производственная логистика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7.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Логистика материально-технического обеспечения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12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ОК-8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8.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Распределительная логистика  в АПК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ОК-8, ПК-22</w:t>
            </w:r>
          </w:p>
        </w:tc>
      </w:tr>
      <w:tr w:rsidR="00D55B61" w:rsidRPr="00340C27">
        <w:trPr>
          <w:trHeight w:val="619"/>
        </w:trPr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9.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z w:val="24"/>
                <w:szCs w:val="24"/>
              </w:rPr>
              <w:t>Управление транспортно-складскими потоками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t>ПК-8,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left"/>
            </w:pPr>
            <w:r w:rsidRPr="00A91238">
              <w:t>10.</w:t>
            </w:r>
          </w:p>
        </w:tc>
        <w:tc>
          <w:tcPr>
            <w:tcW w:w="3827" w:type="dxa"/>
            <w:vAlign w:val="center"/>
          </w:tcPr>
          <w:p w:rsidR="00D55B61" w:rsidRPr="00340C27" w:rsidRDefault="00D55B61" w:rsidP="00A912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Расходы и пределы доходности в </w:t>
            </w:r>
            <w:proofErr w:type="spellStart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логистических</w:t>
            </w:r>
            <w:proofErr w:type="spellEnd"/>
            <w:r w:rsidRPr="00340C27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системах</w:t>
            </w:r>
          </w:p>
        </w:tc>
        <w:tc>
          <w:tcPr>
            <w:tcW w:w="116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2</w:t>
            </w:r>
          </w:p>
        </w:tc>
        <w:tc>
          <w:tcPr>
            <w:tcW w:w="1099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8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A91238">
              <w:t>10</w:t>
            </w:r>
          </w:p>
        </w:tc>
        <w:tc>
          <w:tcPr>
            <w:tcW w:w="992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rPr>
                <w:spacing w:val="-10"/>
              </w:rPr>
            </w:pPr>
            <w:r w:rsidRPr="00A91238">
              <w:rPr>
                <w:spacing w:val="-10"/>
              </w:rPr>
              <w:t>ПК-10</w:t>
            </w:r>
          </w:p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A91238">
              <w:rPr>
                <w:spacing w:val="-10"/>
              </w:rPr>
              <w:t>ПК-22</w:t>
            </w:r>
          </w:p>
        </w:tc>
      </w:tr>
      <w:tr w:rsidR="00D55B61" w:rsidRPr="00340C27">
        <w:tc>
          <w:tcPr>
            <w:tcW w:w="817" w:type="dxa"/>
          </w:tcPr>
          <w:p w:rsidR="00D55B61" w:rsidRPr="00A91238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27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</w:pPr>
            <w:r w:rsidRPr="004925FB">
              <w:rPr>
                <w:spacing w:val="-18"/>
                <w:sz w:val="28"/>
                <w:szCs w:val="28"/>
              </w:rPr>
              <w:t>ИТОГО:</w:t>
            </w:r>
          </w:p>
        </w:tc>
        <w:tc>
          <w:tcPr>
            <w:tcW w:w="116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16</w:t>
            </w:r>
          </w:p>
        </w:tc>
        <w:tc>
          <w:tcPr>
            <w:tcW w:w="1099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12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80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 w:rsidRPr="004925FB">
              <w:t>108</w:t>
            </w:r>
          </w:p>
        </w:tc>
        <w:tc>
          <w:tcPr>
            <w:tcW w:w="992" w:type="dxa"/>
          </w:tcPr>
          <w:p w:rsidR="00D55B61" w:rsidRPr="004925FB" w:rsidRDefault="00D55B61" w:rsidP="00A91238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55B61" w:rsidRPr="00A91238" w:rsidRDefault="00D55B61" w:rsidP="00A91238">
      <w:pPr>
        <w:pStyle w:val="Text15"/>
        <w:ind w:left="3540" w:firstLine="708"/>
        <w:jc w:val="right"/>
      </w:pPr>
    </w:p>
    <w:p w:rsidR="00D55B61" w:rsidRPr="00A91238" w:rsidRDefault="00D55B61" w:rsidP="00A91238">
      <w:pPr>
        <w:pStyle w:val="Text15"/>
        <w:ind w:left="3540" w:firstLine="708"/>
        <w:jc w:val="right"/>
      </w:pPr>
    </w:p>
    <w:p w:rsidR="00D55B61" w:rsidRDefault="00D55B61" w:rsidP="00A91238">
      <w:pPr>
        <w:pStyle w:val="4"/>
        <w:tabs>
          <w:tab w:val="left" w:pos="360"/>
          <w:tab w:val="left" w:pos="2340"/>
        </w:tabs>
        <w:rPr>
          <w:rFonts w:ascii="Times New Roman" w:hAnsi="Times New Roman" w:cs="Times New Roman"/>
        </w:rPr>
      </w:pPr>
    </w:p>
    <w:p w:rsidR="00D55B61" w:rsidRDefault="00D55B61" w:rsidP="007A1C8B">
      <w:pPr>
        <w:pStyle w:val="4"/>
        <w:tabs>
          <w:tab w:val="left" w:pos="360"/>
          <w:tab w:val="left" w:pos="2340"/>
        </w:tabs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55B61" w:rsidRPr="004925FB" w:rsidRDefault="00D55B61" w:rsidP="004925FB"/>
    <w:p w:rsidR="00D55B61" w:rsidRPr="004925FB" w:rsidRDefault="00D55B61" w:rsidP="004925FB"/>
    <w:p w:rsidR="00D55B61" w:rsidRPr="007A1C8B" w:rsidRDefault="00D55B61" w:rsidP="007A1C8B">
      <w:pPr>
        <w:pStyle w:val="4"/>
        <w:tabs>
          <w:tab w:val="left" w:pos="360"/>
          <w:tab w:val="left" w:pos="2340"/>
        </w:tabs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A1C8B">
        <w:rPr>
          <w:rFonts w:ascii="Times New Roman" w:hAnsi="Times New Roman" w:cs="Times New Roman"/>
          <w:color w:val="auto"/>
          <w:sz w:val="28"/>
          <w:szCs w:val="28"/>
        </w:rPr>
        <w:lastRenderedPageBreak/>
        <w:t>Содержание отдельных разделов и тем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1. Введение в логистику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>Логистика: понятие и сущность. Подходы к определению логистика. Практика управления материальными и связанными с ними потоками финансовых ресурсов и информации. Основные задачи курса. Основные категории логистики.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 xml:space="preserve">Тема 2. Специфика </w:t>
      </w:r>
      <w:proofErr w:type="spellStart"/>
      <w:r w:rsidRPr="00A91238">
        <w:rPr>
          <w:rFonts w:ascii="Times New Roman" w:hAnsi="Times New Roman" w:cs="Times New Roman"/>
          <w:b/>
          <w:bCs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b/>
          <w:bCs/>
          <w:sz w:val="28"/>
          <w:szCs w:val="28"/>
        </w:rPr>
        <w:t xml:space="preserve"> систем в АПК 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Логистическая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структура АПК. Принципиальная  модель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потоков в АПК. Специфика организации экономических потоков.  Интегрирующая функция логистики в процессе управления товародвижением. Классификация видов логистики в АПК.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3. Информационная логистика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Информационные потоки.  Информация в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системах. Классификация информационных потоков. Построение информационных систем.  Классификация запаздываний в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системах. Идентификация и хранение данных в логистике.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4. Финансовые потоки и финансовая логистика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Механизм финансового обслуживания товарных потоков. Повышение эффективности движения товарных потоков. Классификация  финансовых потоков в логистике. Схемы движения товарного и финансовых потоков. 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5. Издержки в логистике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>Затраты по функциям. Составляющие издержки на персонал. Затраты на связывание капитала в оборотных средствах. Модификация плана по видам затрат. Варианты развития и внутрипроизводственная логистика.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6. Производственная логистика в АПК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Логистическая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 структура АПК.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Трехсферная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модель АПК. Принципиальная модель материальных потоков в АПК. Классификация видов логистики в АПК. Внутрипроизводственная логистика на предприятии.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Логистическая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система района.  Модель планирования стратегии закупок в районном АПК.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>Тема 7. Логистика материально-технического обеспечения в АПК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Специфика МТО в АПК. Новизна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логистического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подхода. Цели и функции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логистической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системы МТО.  Слагаемые эффективности логистики. Задача «сделать и купить». Задача выбора поставщика. Иерархическая система МТО в регионе. Классификация региональных оптовых рынков.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 8. Распределительная логистика  в АПК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Логистика и маркетинг. Стратегии   распределительной логистики. Специфика распределительной логистики в АПК. Агропромышленная кооперация и развитие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систем. Обеспечение услугами участников региональных продовольственных рынков. Каналы распределения товаров. Стратегия выталкивания и вытягивания.  Распределяющие системы.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 xml:space="preserve">Тема 9. Управление транспортно-складскими потоками 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>Управление транспортом. Определение целесообразности владения собственным транспортом. Факторы, влияющие на составление расписания. Факторы деятельности. Виды и типы складов.  Основные функции складов. Управление материалами. Стандартизация и гармонизация продуктовых и транспортно-учетных договорных единиц.</w:t>
      </w:r>
    </w:p>
    <w:p w:rsidR="00D55B61" w:rsidRPr="00A91238" w:rsidRDefault="00D55B61" w:rsidP="00A9123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238">
        <w:rPr>
          <w:rFonts w:ascii="Times New Roman" w:hAnsi="Times New Roman" w:cs="Times New Roman"/>
          <w:b/>
          <w:bCs/>
          <w:sz w:val="28"/>
          <w:szCs w:val="28"/>
        </w:rPr>
        <w:t xml:space="preserve">Тема 10. </w:t>
      </w:r>
      <w:r w:rsidRPr="00A91238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Расходы и пределы доходности в </w:t>
      </w:r>
      <w:proofErr w:type="spellStart"/>
      <w:r w:rsidRPr="00A91238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системах</w:t>
      </w:r>
    </w:p>
    <w:p w:rsidR="00D55B61" w:rsidRPr="00A91238" w:rsidRDefault="00D55B61" w:rsidP="00A91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238">
        <w:rPr>
          <w:rFonts w:ascii="Times New Roman" w:hAnsi="Times New Roman" w:cs="Times New Roman"/>
          <w:sz w:val="28"/>
          <w:szCs w:val="28"/>
        </w:rPr>
        <w:t xml:space="preserve">Оценка деятельности участников 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логистической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системы. Производительность и эффективность. Оперативная эффективность. Структура издержек  прибыли. Ценовая эффективность. Определение </w:t>
      </w:r>
      <w:proofErr w:type="spellStart"/>
      <w:r w:rsidRPr="00A91238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A91238">
        <w:rPr>
          <w:rFonts w:ascii="Times New Roman" w:hAnsi="Times New Roman" w:cs="Times New Roman"/>
          <w:sz w:val="28"/>
          <w:szCs w:val="28"/>
        </w:rPr>
        <w:t xml:space="preserve"> издержек и прибыли. Концепция эталонного продукта.</w:t>
      </w:r>
    </w:p>
    <w:p w:rsidR="00D55B61" w:rsidRPr="00135C67" w:rsidRDefault="00D55B61" w:rsidP="00886B98">
      <w:pPr>
        <w:pStyle w:val="1"/>
        <w:spacing w:before="0" w:after="0" w:line="360" w:lineRule="exact"/>
        <w:ind w:firstLine="709"/>
        <w:jc w:val="both"/>
        <w:rPr>
          <w:rFonts w:cs="Times New Roman"/>
          <w:i/>
          <w:iCs/>
        </w:rPr>
      </w:pPr>
    </w:p>
    <w:p w:rsidR="00D55B61" w:rsidRPr="00135C67" w:rsidRDefault="00D55B61" w:rsidP="00886B98">
      <w:pPr>
        <w:pStyle w:val="1"/>
        <w:spacing w:before="0" w:after="0" w:line="360" w:lineRule="exact"/>
        <w:ind w:firstLine="709"/>
        <w:jc w:val="both"/>
        <w:rPr>
          <w:rFonts w:cs="Times New Roman"/>
          <w:i/>
          <w:iCs/>
        </w:rPr>
      </w:pPr>
    </w:p>
    <w:p w:rsidR="00D55B61" w:rsidRDefault="00D55B61" w:rsidP="00886B98">
      <w:pPr>
        <w:pStyle w:val="1"/>
        <w:spacing w:before="0" w:after="0" w:line="360" w:lineRule="exact"/>
        <w:ind w:firstLine="709"/>
        <w:jc w:val="both"/>
        <w:rPr>
          <w:rFonts w:cs="Times New Roman"/>
          <w:i/>
          <w:iCs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Default="00D55B61" w:rsidP="007A1C8B">
      <w:pPr>
        <w:rPr>
          <w:lang w:eastAsia="ru-RU"/>
        </w:rPr>
      </w:pPr>
    </w:p>
    <w:p w:rsidR="00D55B61" w:rsidRPr="007A1C8B" w:rsidRDefault="00D55B61" w:rsidP="007A1C8B">
      <w:pPr>
        <w:rPr>
          <w:lang w:eastAsia="ru-RU"/>
        </w:rPr>
      </w:pPr>
    </w:p>
    <w:p w:rsidR="00D55B61" w:rsidRPr="007A1C8B" w:rsidRDefault="00D55B61" w:rsidP="00886B98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C8B">
        <w:rPr>
          <w:rFonts w:ascii="Times New Roman" w:hAnsi="Times New Roman" w:cs="Times New Roman"/>
          <w:sz w:val="28"/>
          <w:szCs w:val="28"/>
        </w:rPr>
        <w:lastRenderedPageBreak/>
        <w:t>МЕТОДИЧЕСКИЕ УКАЗАНИЯ ПО НАПИСАНИЮ РЕФЕРАТА</w:t>
      </w:r>
    </w:p>
    <w:p w:rsidR="00D55B61" w:rsidRDefault="00D55B61" w:rsidP="00886B98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55B61" w:rsidRPr="00B778DA" w:rsidRDefault="00D55B61" w:rsidP="00886B98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Реферат является одной из форм учебной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научно-исследовательской работ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c</w:t>
      </w:r>
      <w:proofErr w:type="gramEnd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студентов. Слово «реферат» имеет два значения: с одной стороны, оно предполагает краткое изложение реферируемой научной работы, книги, статьи. С другой - доклад на заданную тему, сделанный на основе критического обзора литературы и других источников. Рефераты студентов чаще соответствуют второму значению этого слова.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D55B61" w:rsidRPr="007D40C1" w:rsidRDefault="00D55B61" w:rsidP="00886B98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Цель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написания реферата состоит в том, чтобы научить студентов связывать теорию с практикой, пользоваться литературой, статистическими данными, привить умение популярно излагать сложные вопросы.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br/>
        <w:t>Лучшие рефераты служат основой для написания студенческих работ, представляемых на конкурс. Работа студента над рефератом состоит из следующих этапов: выбор темы на основе тематики, разработанной кафедрой; накопление информационного материала; подготовка и написание реферата; доклад на семинаре или конференции.</w:t>
      </w:r>
      <w:r w:rsidRPr="007D40C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Реферат должен иметь следующую структуру: план, краткое введение, изложение основного содержания темы, заключение, список использованной литературы.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D55B61" w:rsidRPr="007D40C1" w:rsidRDefault="00D55B61" w:rsidP="00886B98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Разработка избранной темы начинается с ознакомления с соответствующей литературой. Но прежде, чем приступить к ее подбору, целесообразно наметить план работы с литературой и общий Предварительный план реферата состоит обычно из трех-четырех вопросов, в процессе работы он уточняется и конкретизируется.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План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- это логическая основа реферата, от правильного его составления во многом зависит структура, содержание, логическая связь частей.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Целесообразно предварительно намеченный план реферата согласовать на консультации с преподавателем кафедры, ведущим семинарские занятия или читающим лекционный курс.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План не следует излишне детализировать, в нем перечисляются основные, центральные вопросы темы в логической последовательности.</w:t>
      </w:r>
    </w:p>
    <w:p w:rsidR="00D55B61" w:rsidRPr="009805BD" w:rsidRDefault="00D55B61" w:rsidP="007A1C8B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Главы можно не разбивать на параграфы. Перечень основных вопросов заканчивается заключением или краткими выводами, которые представляют обобщение важнейших положений, выдвинутых и рассмотренных в реферате.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Имея предварительный план, студент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обращается к библиографии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proofErr w:type="gramStart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Существенную помощь в ознакомлении с библиографией студенту могут оказать библиотечные каталоги (алфавитный, систематический, предметный), библиографические указатели (учетно-регистрационные, научно-вспомогательные, рекомендательные,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критические), справочная литература (энциклопедии, словари, предметные указателя в трудах отдельных ученых).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Кроме того, крупнейшие библиотеки страны, такие как Российская национальная библиотека, Государственная национальная библиотека, выпускают рекомендательные библиографические указатели.</w:t>
      </w:r>
      <w:r w:rsidRPr="00886B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При работе над рефератом необходимо внимательно изучить соответствующую теме литературу, включая монографии, статистические сборники, материалы, публикуемые в журналах по изучаемой дисциплине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Источниками фактического материала могут служить статистические сборники, газеты, журналы.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Важным моментом является умение записывать информацию. Наиболее распространенными являются две формы записи и хранения материала - конспектирование и ведение картотеки. Они не исключают, а в ряде случаев дополняют друг друга.</w:t>
      </w:r>
      <w:r w:rsidRPr="00886B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Когда студент в достаточной степени накопил и изучил материал по соответствующей теме, он принимается за его систематизацию и разработку более полного плана реферата. Внимательно перечитывая свой конспект или записи на карточках, он располагает материал в той последовательности, которая представляется ему наиболее стройной и целесообразной. Одновременно студент фиксирует собственные мысли, которые он считает нужным изложить в тексте реферата.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Основному тексту в реферате предшествует введение. В нем необходимо показать значение, актуальность рассматриваемой проблемы, обоснованность причины выбора темы. Кроме того, следует отметить, в каких произведениях известных ученых рассматривается изучаемая проблема, сформулировать основную задачу, которая ставится в реферате.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В основной части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работы большое внимание следует уделить глубокому теоретическому освещению как темы в целом, так и отдельных ее вопросов, правильно увязать теоретические положения с практикой, конкретным фактическим и цифровым материалом. Изложение должно осуществляться в соответствии с составленным планом.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Реферат должен быть написан ясным языком, без повторений, сокращений, противоречий между отдельными положениями.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Большое значение имеет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правильное оформление реферата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Pr="004E70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На титульном листе необходимо указать название вуза, кафедры, дисциплины, реферата, группу, свою фамилию и инициалы, фамилию руководителя. На следующем листе приводится план работы, содержание реферата с указанием страниц соответст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вующих разделов.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Реферат должен быть напечатан на компьютере. Приводимые в тексте цитаты из научной литературы, а также статистические данные, описание экспериментов, конкретные ситуации должны быть снабжены соответствующими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ссылками на источники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, из которых они взяты, с указанием автора, названия работы, тома, страницы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Текст реферата печатается с одной стороны листа, каждый пункт плана с новой страницы. Страницы должны быть пронумерованы.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Объем реферата 10-15 страниц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машинописного текста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через 1,5 интервала, шрифт – </w:t>
      </w:r>
      <w:proofErr w:type="spellStart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Times</w:t>
      </w:r>
      <w:proofErr w:type="spellEnd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New</w:t>
      </w:r>
      <w:proofErr w:type="spellEnd"/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Roman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>, размер – 1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 В конце реферата приводится </w:t>
      </w:r>
      <w:r w:rsidRPr="00A339D7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список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использованной литературы, который составляется в следующей последовательности: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1. Официальные материалы (законы, указы).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Остальные использованные в реферате источники в алфавитном порядке фамилий авторов.</w:t>
      </w:r>
      <w:r w:rsidRPr="004E70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Готовый реферат сдается преподавателю для рецензирования, на основе подготовленного реферата делается доклад.</w:t>
      </w:r>
      <w:r w:rsidRPr="004E70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Целесообразно тезисы выступления, а точнее - обозначение разделов и подразделов реферата, сокращенное изложение основного материала (определение важнейших понятий, упоминание цифр и фактов, формулировка выводов) размножить и раздать студентам как материал для последующего обсуждения.</w:t>
      </w:r>
      <w:r w:rsidRPr="004E70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После проверки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работа студента оценивается преподавателем и принимается решение о дальнейшей разработке этой темы автором для написания конкурсной работы. Если реферат не засчитывается, то с учетом замечаний он должен быть переработан. Повторным рецензированием занимается тот преподаватель, который рецензировал реферат в первый раз. Студенты, не представившие реферат или не получившие зачета по нему, к экзаменам </w:t>
      </w:r>
      <w:r w:rsidRPr="004E702D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зачету) </w:t>
      </w:r>
      <w:r w:rsidRPr="00A339D7">
        <w:rPr>
          <w:rFonts w:ascii="Times New Roman" w:hAnsi="Times New Roman" w:cs="Times New Roman"/>
          <w:b w:val="0"/>
          <w:bCs w:val="0"/>
          <w:sz w:val="28"/>
          <w:szCs w:val="28"/>
        </w:rPr>
        <w:t>не допускаются.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805BD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Номер варианта работы соответствует последней цифре шифра зачетной книжки. </w:t>
      </w:r>
    </w:p>
    <w:p w:rsidR="00D55B61" w:rsidRPr="004E702D" w:rsidRDefault="00D55B61" w:rsidP="004E702D"/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B61" w:rsidRDefault="00D55B61" w:rsidP="009805BD"/>
    <w:p w:rsidR="00D55B61" w:rsidRPr="009805BD" w:rsidRDefault="00D55B61" w:rsidP="009805BD"/>
    <w:p w:rsidR="00D55B61" w:rsidRPr="009805BD" w:rsidRDefault="00D55B61" w:rsidP="009319C4">
      <w:pPr>
        <w:pStyle w:val="3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805BD">
        <w:rPr>
          <w:rFonts w:ascii="Times New Roman" w:hAnsi="Times New Roman" w:cs="Times New Roman"/>
          <w:color w:val="auto"/>
          <w:sz w:val="28"/>
          <w:szCs w:val="28"/>
        </w:rPr>
        <w:lastRenderedPageBreak/>
        <w:t>Контрольные вопросы по курсу «Логистика в АПК»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 w:rsidRPr="00F27BB4">
        <w:rPr>
          <w:sz w:val="28"/>
          <w:szCs w:val="28"/>
        </w:rPr>
        <w:t>Основ</w:t>
      </w:r>
      <w:r w:rsidRPr="00876F39">
        <w:rPr>
          <w:sz w:val="28"/>
          <w:szCs w:val="28"/>
        </w:rPr>
        <w:t xml:space="preserve">ные </w:t>
      </w:r>
      <w:r>
        <w:rPr>
          <w:sz w:val="28"/>
          <w:szCs w:val="28"/>
        </w:rPr>
        <w:t>материальные потоки товарного обмена между сферами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Логистика как самостоятельное научное направление, особенности логистики в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Основные потоки, являющиеся объектом </w:t>
      </w:r>
      <w:proofErr w:type="spellStart"/>
      <w:r>
        <w:rPr>
          <w:sz w:val="28"/>
          <w:szCs w:val="28"/>
        </w:rPr>
        <w:t>логистического</w:t>
      </w:r>
      <w:proofErr w:type="spellEnd"/>
      <w:r>
        <w:rPr>
          <w:sz w:val="28"/>
          <w:szCs w:val="28"/>
        </w:rPr>
        <w:t xml:space="preserve"> управления.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Концептуальные подходы к созданию </w:t>
      </w:r>
      <w:proofErr w:type="spellStart"/>
      <w:r>
        <w:rPr>
          <w:sz w:val="28"/>
          <w:szCs w:val="28"/>
        </w:rPr>
        <w:t>логистических</w:t>
      </w:r>
      <w:proofErr w:type="spellEnd"/>
      <w:r>
        <w:rPr>
          <w:sz w:val="28"/>
          <w:szCs w:val="28"/>
        </w:rPr>
        <w:t xml:space="preserve"> систем.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Вертикальная и горизонтальная интеграция в производственно-сбытовой системе.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Система логистики АПК, основные задачи, решаемые логистикой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 w:rsidRPr="00876F39">
        <w:rPr>
          <w:sz w:val="28"/>
          <w:szCs w:val="28"/>
        </w:rPr>
        <w:t xml:space="preserve">Виды потерь участников </w:t>
      </w:r>
      <w:proofErr w:type="spellStart"/>
      <w:r w:rsidRPr="00876F39">
        <w:rPr>
          <w:sz w:val="28"/>
          <w:szCs w:val="28"/>
        </w:rPr>
        <w:t>логистических</w:t>
      </w:r>
      <w:proofErr w:type="spellEnd"/>
      <w:r w:rsidRPr="00876F39">
        <w:rPr>
          <w:sz w:val="28"/>
          <w:szCs w:val="28"/>
        </w:rPr>
        <w:t xml:space="preserve"> цепей товародвижения в сфере АПК и</w:t>
      </w:r>
      <w:r>
        <w:rPr>
          <w:sz w:val="28"/>
          <w:szCs w:val="28"/>
        </w:rPr>
        <w:t xml:space="preserve">з-за </w:t>
      </w:r>
      <w:proofErr w:type="spellStart"/>
      <w:r>
        <w:rPr>
          <w:sz w:val="28"/>
          <w:szCs w:val="28"/>
        </w:rPr>
        <w:t>несопряженности</w:t>
      </w:r>
      <w:proofErr w:type="spellEnd"/>
      <w:r>
        <w:rPr>
          <w:sz w:val="28"/>
          <w:szCs w:val="28"/>
        </w:rPr>
        <w:t xml:space="preserve"> экономических интересов.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Сущность специфики  логистики АПК, связанная с размещением и специализацией сельхоз производителей.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Характеристика структурной оптимизации логистики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Классификация видов логистики  в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Содержание работы по организации закупок материально-технических ресурсов в организации.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proofErr w:type="spellStart"/>
      <w:r>
        <w:rPr>
          <w:sz w:val="28"/>
          <w:szCs w:val="28"/>
        </w:rPr>
        <w:t>логистической</w:t>
      </w:r>
      <w:proofErr w:type="spellEnd"/>
      <w:r>
        <w:rPr>
          <w:sz w:val="28"/>
          <w:szCs w:val="28"/>
        </w:rPr>
        <w:t xml:space="preserve"> системы АПК района.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Состав субъектов </w:t>
      </w:r>
      <w:proofErr w:type="spellStart"/>
      <w:r>
        <w:rPr>
          <w:sz w:val="28"/>
          <w:szCs w:val="28"/>
        </w:rPr>
        <w:t>логистической</w:t>
      </w:r>
      <w:proofErr w:type="spellEnd"/>
      <w:r>
        <w:rPr>
          <w:sz w:val="28"/>
          <w:szCs w:val="28"/>
        </w:rPr>
        <w:t xml:space="preserve"> системы района.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Сущность и специфика МТО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 w:rsidRPr="00F27BB4">
        <w:rPr>
          <w:sz w:val="28"/>
          <w:szCs w:val="28"/>
        </w:rPr>
        <w:t xml:space="preserve">Содержание </w:t>
      </w:r>
      <w:r>
        <w:rPr>
          <w:sz w:val="28"/>
          <w:szCs w:val="28"/>
        </w:rPr>
        <w:t>проблем участников рынка материально-технических ресурсов в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Цель и задачи закупочной логистики в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Роль информационной инфраструктуры в МТО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Показатели эффективности логистики в МТО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Направления работы по развитию логистики материально- технического обеспечения АПК.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Система распределения в концепции </w:t>
      </w:r>
      <w:proofErr w:type="spellStart"/>
      <w:r>
        <w:rPr>
          <w:sz w:val="28"/>
          <w:szCs w:val="28"/>
        </w:rPr>
        <w:t>агромаркетинга</w:t>
      </w:r>
      <w:proofErr w:type="spellEnd"/>
      <w:r>
        <w:rPr>
          <w:sz w:val="28"/>
          <w:szCs w:val="28"/>
        </w:rPr>
        <w:t>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Основные каналы распределения товаров, преимущества и недостатки использования посредников.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Дайте характеристику основных форм отношений фирм-посредников с фирмами - изготовителями продукции.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Перечислите особенности сбытовой деятельности в странах с рыночной экономикой.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Дайте характеристику основным методам решения задач, связанных с составлением оптимального плана перевозок.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Оптимальный план грузоперевозок, его сущность, переменные и постоянные затраты на автомобильном транспорте.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Классификация складов, основные складские операции.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Сформулируйте «золотые» правила распределительной логистики.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Что понимается под эффективностью </w:t>
      </w:r>
      <w:proofErr w:type="spellStart"/>
      <w:r>
        <w:rPr>
          <w:sz w:val="28"/>
          <w:szCs w:val="28"/>
        </w:rPr>
        <w:t>логистической</w:t>
      </w:r>
      <w:proofErr w:type="spellEnd"/>
      <w:r>
        <w:rPr>
          <w:sz w:val="28"/>
          <w:szCs w:val="28"/>
        </w:rPr>
        <w:t xml:space="preserve"> системы.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Факторы, оказывающие влияние на уровень производительности и уровень </w:t>
      </w:r>
      <w:proofErr w:type="spellStart"/>
      <w:r>
        <w:rPr>
          <w:sz w:val="28"/>
          <w:szCs w:val="28"/>
        </w:rPr>
        <w:t>логистической</w:t>
      </w:r>
      <w:proofErr w:type="spellEnd"/>
      <w:r>
        <w:rPr>
          <w:sz w:val="28"/>
          <w:szCs w:val="28"/>
        </w:rPr>
        <w:t xml:space="preserve"> системы.</w:t>
      </w:r>
    </w:p>
    <w:p w:rsidR="00D55B61" w:rsidRDefault="00D55B61" w:rsidP="00876F39">
      <w:pPr>
        <w:pStyle w:val="a9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Основные категории издержек хранения, расходов на упаковку и транспортировку.</w:t>
      </w:r>
    </w:p>
    <w:p w:rsidR="00D55B61" w:rsidRPr="00886B98" w:rsidRDefault="00D55B61" w:rsidP="00876F39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1</w:t>
      </w:r>
      <w:proofErr w:type="gramEnd"/>
      <w:r w:rsidRPr="00886B98">
        <w:rPr>
          <w:b/>
          <w:bCs/>
          <w:sz w:val="28"/>
          <w:szCs w:val="28"/>
        </w:rPr>
        <w:t>- 1;15;30.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2</w:t>
      </w:r>
      <w:proofErr w:type="gramEnd"/>
      <w:r w:rsidRPr="00886B98">
        <w:rPr>
          <w:b/>
          <w:bCs/>
          <w:sz w:val="28"/>
          <w:szCs w:val="28"/>
        </w:rPr>
        <w:t>- 2;16;29.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В3- 3;17;28.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4</w:t>
      </w:r>
      <w:proofErr w:type="gramEnd"/>
      <w:r w:rsidRPr="00886B98">
        <w:rPr>
          <w:b/>
          <w:bCs/>
          <w:sz w:val="28"/>
          <w:szCs w:val="28"/>
        </w:rPr>
        <w:t>- 4;18;27.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В5- 5;19;26.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6</w:t>
      </w:r>
      <w:proofErr w:type="gramEnd"/>
      <w:r w:rsidRPr="00886B98">
        <w:rPr>
          <w:b/>
          <w:bCs/>
          <w:sz w:val="28"/>
          <w:szCs w:val="28"/>
        </w:rPr>
        <w:t>- 6;20;25.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7</w:t>
      </w:r>
      <w:proofErr w:type="gramEnd"/>
      <w:r w:rsidRPr="00886B98">
        <w:rPr>
          <w:b/>
          <w:bCs/>
          <w:sz w:val="28"/>
          <w:szCs w:val="28"/>
        </w:rPr>
        <w:t>- 7;21;</w:t>
      </w:r>
      <w:r w:rsidRPr="007D40C1">
        <w:rPr>
          <w:b/>
          <w:bCs/>
          <w:sz w:val="28"/>
          <w:szCs w:val="28"/>
        </w:rPr>
        <w:t>11</w:t>
      </w:r>
      <w:r w:rsidRPr="00886B98">
        <w:rPr>
          <w:b/>
          <w:bCs/>
          <w:sz w:val="28"/>
          <w:szCs w:val="28"/>
        </w:rPr>
        <w:t>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В8- 8;22;</w:t>
      </w:r>
      <w:r w:rsidRPr="007D40C1">
        <w:rPr>
          <w:b/>
          <w:bCs/>
          <w:sz w:val="28"/>
          <w:szCs w:val="28"/>
        </w:rPr>
        <w:t>12</w:t>
      </w:r>
      <w:r w:rsidRPr="00886B98">
        <w:rPr>
          <w:b/>
          <w:bCs/>
          <w:sz w:val="28"/>
          <w:szCs w:val="28"/>
        </w:rPr>
        <w:t>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</w:t>
      </w:r>
      <w:proofErr w:type="gramStart"/>
      <w:r w:rsidRPr="00886B98">
        <w:rPr>
          <w:b/>
          <w:bCs/>
          <w:sz w:val="28"/>
          <w:szCs w:val="28"/>
        </w:rPr>
        <w:t>9</w:t>
      </w:r>
      <w:proofErr w:type="gramEnd"/>
      <w:r w:rsidRPr="00886B98">
        <w:rPr>
          <w:b/>
          <w:bCs/>
          <w:sz w:val="28"/>
          <w:szCs w:val="28"/>
        </w:rPr>
        <w:t>- 9;23;1</w:t>
      </w:r>
      <w:r w:rsidRPr="007D40C1">
        <w:rPr>
          <w:b/>
          <w:bCs/>
          <w:sz w:val="28"/>
          <w:szCs w:val="28"/>
        </w:rPr>
        <w:t>3</w:t>
      </w:r>
      <w:r w:rsidRPr="00886B98">
        <w:rPr>
          <w:b/>
          <w:bCs/>
          <w:sz w:val="28"/>
          <w:szCs w:val="28"/>
        </w:rPr>
        <w:t>.</w:t>
      </w:r>
    </w:p>
    <w:p w:rsidR="00D55B61" w:rsidRPr="00886B98" w:rsidRDefault="00D55B61" w:rsidP="00F27BB4">
      <w:pPr>
        <w:ind w:left="360"/>
        <w:rPr>
          <w:b/>
          <w:bCs/>
          <w:sz w:val="28"/>
          <w:szCs w:val="28"/>
        </w:rPr>
      </w:pPr>
      <w:r w:rsidRPr="00886B98">
        <w:rPr>
          <w:b/>
          <w:bCs/>
          <w:sz w:val="28"/>
          <w:szCs w:val="28"/>
        </w:rPr>
        <w:t>В10- 10;24;</w:t>
      </w:r>
      <w:r w:rsidRPr="007D40C1">
        <w:rPr>
          <w:b/>
          <w:bCs/>
          <w:sz w:val="28"/>
          <w:szCs w:val="28"/>
        </w:rPr>
        <w:t>14</w:t>
      </w:r>
      <w:r w:rsidRPr="00886B98">
        <w:rPr>
          <w:b/>
          <w:bCs/>
          <w:sz w:val="28"/>
          <w:szCs w:val="28"/>
        </w:rPr>
        <w:t>.</w:t>
      </w:r>
    </w:p>
    <w:p w:rsidR="00D55B61" w:rsidRDefault="00D55B61" w:rsidP="00886B98">
      <w:pPr>
        <w:shd w:val="clear" w:color="auto" w:fill="FFFFFF"/>
        <w:spacing w:before="826" w:line="360" w:lineRule="exact"/>
        <w:ind w:left="2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БИБЛИОГРАФИЧЕСКИЙ СПИСОК</w:t>
      </w:r>
    </w:p>
    <w:p w:rsidR="00D55B61" w:rsidRPr="00886B98" w:rsidRDefault="00D55B61" w:rsidP="00886B98">
      <w:pPr>
        <w:shd w:val="clear" w:color="auto" w:fill="FFFFFF"/>
        <w:spacing w:before="826" w:line="360" w:lineRule="exact"/>
        <w:ind w:left="29"/>
        <w:jc w:val="center"/>
        <w:rPr>
          <w:rFonts w:ascii="Times New Roman" w:hAnsi="Times New Roman" w:cs="Times New Roman"/>
        </w:rPr>
      </w:pPr>
      <w:r w:rsidRPr="00886B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Основная литература</w:t>
      </w:r>
    </w:p>
    <w:p w:rsidR="00D55B61" w:rsidRPr="00886B98" w:rsidRDefault="00D55B61" w:rsidP="00886B98">
      <w:pPr>
        <w:widowControl w:val="0"/>
        <w:numPr>
          <w:ilvl w:val="0"/>
          <w:numId w:val="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67" w:after="0" w:line="485" w:lineRule="exact"/>
        <w:ind w:left="5" w:firstLine="704"/>
        <w:rPr>
          <w:rFonts w:ascii="Times New Roman" w:hAnsi="Times New Roman" w:cs="Times New Roman"/>
          <w:color w:val="000000"/>
          <w:spacing w:val="-28"/>
          <w:sz w:val="28"/>
          <w:szCs w:val="28"/>
        </w:rPr>
      </w:pPr>
      <w:proofErr w:type="spellStart"/>
      <w:r w:rsidRPr="00886B98">
        <w:rPr>
          <w:rFonts w:ascii="Times New Roman" w:hAnsi="Times New Roman" w:cs="Times New Roman"/>
          <w:color w:val="000000"/>
          <w:spacing w:val="-1"/>
          <w:sz w:val="28"/>
          <w:szCs w:val="28"/>
        </w:rPr>
        <w:t>Гаджинский</w:t>
      </w:r>
      <w:proofErr w:type="spellEnd"/>
      <w:r w:rsidRPr="00886B9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А.М. Логистика: Учебник. - 19-е изд. - М.: Дашков и К, 2011 г.</w:t>
      </w:r>
    </w:p>
    <w:p w:rsidR="00D55B61" w:rsidRPr="00886B98" w:rsidRDefault="00D55B61" w:rsidP="00886B98">
      <w:pPr>
        <w:widowControl w:val="0"/>
        <w:numPr>
          <w:ilvl w:val="0"/>
          <w:numId w:val="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485" w:lineRule="exact"/>
        <w:ind w:left="5" w:firstLine="704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886B9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Фокина О.М. Экономика организации (предприятия): учеб, пособие О.М. </w:t>
      </w:r>
      <w:r w:rsidRPr="00886B98">
        <w:rPr>
          <w:rFonts w:ascii="Times New Roman" w:hAnsi="Times New Roman" w:cs="Times New Roman"/>
          <w:color w:val="000000"/>
          <w:spacing w:val="1"/>
          <w:sz w:val="28"/>
          <w:szCs w:val="28"/>
        </w:rPr>
        <w:t>Фокина, А.М. Соломка.- И.: КНОРУС, 2010. - 240 с.</w:t>
      </w:r>
    </w:p>
    <w:p w:rsidR="00D55B61" w:rsidRPr="00886B98" w:rsidRDefault="00D55B61" w:rsidP="00886B98">
      <w:pPr>
        <w:shd w:val="clear" w:color="auto" w:fill="FFFFFF"/>
        <w:spacing w:before="600"/>
        <w:ind w:firstLine="704"/>
        <w:jc w:val="center"/>
        <w:rPr>
          <w:rFonts w:ascii="Times New Roman" w:hAnsi="Times New Roman" w:cs="Times New Roman"/>
          <w:sz w:val="20"/>
          <w:szCs w:val="20"/>
        </w:rPr>
      </w:pPr>
      <w:r w:rsidRPr="00886B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Дополнительная литература</w:t>
      </w:r>
    </w:p>
    <w:p w:rsidR="00D55B61" w:rsidRPr="00886B98" w:rsidRDefault="00D55B61" w:rsidP="00886B98">
      <w:pPr>
        <w:shd w:val="clear" w:color="auto" w:fill="FFFFFF"/>
        <w:tabs>
          <w:tab w:val="left" w:pos="379"/>
        </w:tabs>
        <w:spacing w:before="240" w:line="480" w:lineRule="exact"/>
        <w:ind w:firstLine="704"/>
        <w:rPr>
          <w:rFonts w:ascii="Times New Roman" w:hAnsi="Times New Roman" w:cs="Times New Roman"/>
        </w:rPr>
      </w:pPr>
      <w:r w:rsidRPr="00886B98">
        <w:rPr>
          <w:rFonts w:ascii="Times New Roman" w:hAnsi="Times New Roman" w:cs="Times New Roman"/>
          <w:color w:val="000000"/>
          <w:spacing w:val="-28"/>
          <w:sz w:val="28"/>
          <w:szCs w:val="28"/>
        </w:rPr>
        <w:t>1.</w:t>
      </w:r>
      <w:r w:rsidRPr="00886B9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6B98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Белов А.М.  Экономика организации (предприятия):  Практикум:  учеб, </w:t>
      </w:r>
      <w:r w:rsidRPr="00886B9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пособие для студ. вузов по эконом, спец. / А.М. Белов, Г.Н. </w:t>
      </w:r>
      <w:proofErr w:type="spellStart"/>
      <w:r w:rsidRPr="00886B98">
        <w:rPr>
          <w:rFonts w:ascii="Times New Roman" w:hAnsi="Times New Roman" w:cs="Times New Roman"/>
          <w:color w:val="000000"/>
          <w:spacing w:val="7"/>
          <w:sz w:val="28"/>
          <w:szCs w:val="28"/>
        </w:rPr>
        <w:t>Добрин</w:t>
      </w:r>
      <w:proofErr w:type="spellEnd"/>
      <w:r w:rsidRPr="00886B9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, А.Е. </w:t>
      </w:r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Карлик; Под </w:t>
      </w:r>
      <w:proofErr w:type="spellStart"/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>общ</w:t>
      </w:r>
      <w:proofErr w:type="gramStart"/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>.р</w:t>
      </w:r>
      <w:proofErr w:type="gramEnd"/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>ед</w:t>
      </w:r>
      <w:proofErr w:type="spellEnd"/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>. проф. А.Е. Карлика. - М.: ИНФРА - М, 2003. - 272 с.</w:t>
      </w:r>
    </w:p>
    <w:p w:rsidR="00D55B61" w:rsidRPr="00886B98" w:rsidRDefault="00D55B61" w:rsidP="00886B98">
      <w:pPr>
        <w:shd w:val="clear" w:color="auto" w:fill="FFFFFF"/>
        <w:tabs>
          <w:tab w:val="left" w:pos="293"/>
        </w:tabs>
        <w:spacing w:before="5" w:line="480" w:lineRule="exact"/>
        <w:ind w:left="10" w:firstLine="704"/>
        <w:rPr>
          <w:rFonts w:ascii="Times New Roman" w:hAnsi="Times New Roman" w:cs="Times New Roman"/>
        </w:rPr>
      </w:pPr>
      <w:r w:rsidRPr="00886B98">
        <w:rPr>
          <w:rFonts w:ascii="Times New Roman" w:hAnsi="Times New Roman" w:cs="Times New Roman"/>
          <w:color w:val="000000"/>
          <w:spacing w:val="-15"/>
          <w:sz w:val="28"/>
          <w:szCs w:val="28"/>
        </w:rPr>
        <w:t>2.</w:t>
      </w:r>
      <w:r w:rsidRPr="00886B9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6B9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Волгин В.В. Склад: организация, управление, логистика. 6-е изд., </w:t>
      </w:r>
      <w:proofErr w:type="spellStart"/>
      <w:r w:rsidRPr="00886B98">
        <w:rPr>
          <w:rFonts w:ascii="Times New Roman" w:hAnsi="Times New Roman" w:cs="Times New Roman"/>
          <w:color w:val="000000"/>
          <w:spacing w:val="1"/>
          <w:sz w:val="28"/>
          <w:szCs w:val="28"/>
        </w:rPr>
        <w:t>перераб</w:t>
      </w:r>
      <w:proofErr w:type="spellEnd"/>
      <w:r w:rsidRPr="00886B9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r w:rsidRPr="00886B98">
        <w:rPr>
          <w:rFonts w:ascii="Times New Roman" w:hAnsi="Times New Roman" w:cs="Times New Roman"/>
          <w:color w:val="000000"/>
          <w:sz w:val="28"/>
          <w:szCs w:val="28"/>
        </w:rPr>
        <w:t>и доп. - - М Издательско-торговая корпорация "Дашков и К", 2004. - 276 с.</w:t>
      </w:r>
      <w:proofErr w:type="gramStart"/>
      <w:r w:rsidRPr="00886B98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886B9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55B61" w:rsidRPr="00886B98" w:rsidRDefault="00D55B61" w:rsidP="00886B98">
      <w:pPr>
        <w:shd w:val="clear" w:color="auto" w:fill="FFFFFF"/>
        <w:tabs>
          <w:tab w:val="left" w:pos="384"/>
        </w:tabs>
        <w:spacing w:before="10" w:line="480" w:lineRule="exact"/>
        <w:ind w:left="5" w:firstLine="704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86B98">
        <w:rPr>
          <w:rFonts w:ascii="Times New Roman" w:hAnsi="Times New Roman" w:cs="Times New Roman"/>
          <w:color w:val="000000"/>
          <w:spacing w:val="-16"/>
          <w:sz w:val="28"/>
          <w:szCs w:val="28"/>
        </w:rPr>
        <w:t>3.</w:t>
      </w:r>
      <w:r w:rsidRPr="00886B9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6B9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Гаврилова А.Н.  Финансы  организаций  (предприятий):  учеб.  Пособие/ </w:t>
      </w:r>
      <w:r w:rsidRPr="00886B98">
        <w:rPr>
          <w:rFonts w:ascii="Times New Roman" w:hAnsi="Times New Roman" w:cs="Times New Roman"/>
          <w:color w:val="000000"/>
          <w:spacing w:val="2"/>
          <w:sz w:val="28"/>
          <w:szCs w:val="28"/>
        </w:rPr>
        <w:t>А.Н. Гаврилова, А.А. Попов. - М.: КНОРУС, 2005. - 576с.</w:t>
      </w:r>
    </w:p>
    <w:p w:rsidR="00D55B61" w:rsidRPr="00886B98" w:rsidRDefault="00D55B61" w:rsidP="00886B98">
      <w:pPr>
        <w:shd w:val="clear" w:color="auto" w:fill="FFFFFF"/>
        <w:tabs>
          <w:tab w:val="left" w:pos="384"/>
        </w:tabs>
        <w:spacing w:before="10" w:line="480" w:lineRule="exact"/>
        <w:ind w:left="5" w:firstLine="704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B61" w:rsidRDefault="00D55B61" w:rsidP="009805BD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55B61" w:rsidSect="008F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593D"/>
    <w:multiLevelType w:val="hybridMultilevel"/>
    <w:tmpl w:val="83C0EA5E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1">
    <w:nsid w:val="0DAD49A3"/>
    <w:multiLevelType w:val="multilevel"/>
    <w:tmpl w:val="7012F0E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/>
        <w:bCs/>
        <w:i/>
        <w:i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50724A4"/>
    <w:multiLevelType w:val="hybridMultilevel"/>
    <w:tmpl w:val="B78C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F2875"/>
    <w:multiLevelType w:val="singleLevel"/>
    <w:tmpl w:val="A0545128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004"/>
    <w:rsid w:val="001318FB"/>
    <w:rsid w:val="00135C67"/>
    <w:rsid w:val="00195F8D"/>
    <w:rsid w:val="001A57D3"/>
    <w:rsid w:val="001D1AF1"/>
    <w:rsid w:val="00201D30"/>
    <w:rsid w:val="00286AEF"/>
    <w:rsid w:val="00340C27"/>
    <w:rsid w:val="003B29AA"/>
    <w:rsid w:val="003F2F09"/>
    <w:rsid w:val="00432322"/>
    <w:rsid w:val="004925FB"/>
    <w:rsid w:val="004A276A"/>
    <w:rsid w:val="004E702D"/>
    <w:rsid w:val="005840FC"/>
    <w:rsid w:val="006553FC"/>
    <w:rsid w:val="0077244E"/>
    <w:rsid w:val="00774BA1"/>
    <w:rsid w:val="007A1C8B"/>
    <w:rsid w:val="007B724C"/>
    <w:rsid w:val="007D40C1"/>
    <w:rsid w:val="00865118"/>
    <w:rsid w:val="00866B35"/>
    <w:rsid w:val="00876F39"/>
    <w:rsid w:val="00886B98"/>
    <w:rsid w:val="008F77E0"/>
    <w:rsid w:val="009319C4"/>
    <w:rsid w:val="00940E5E"/>
    <w:rsid w:val="009805BD"/>
    <w:rsid w:val="009A01F8"/>
    <w:rsid w:val="00A339D7"/>
    <w:rsid w:val="00A34629"/>
    <w:rsid w:val="00A55884"/>
    <w:rsid w:val="00A91238"/>
    <w:rsid w:val="00A95394"/>
    <w:rsid w:val="00AB5A1E"/>
    <w:rsid w:val="00B629E2"/>
    <w:rsid w:val="00B778DA"/>
    <w:rsid w:val="00BE7B1B"/>
    <w:rsid w:val="00C5592C"/>
    <w:rsid w:val="00CB0BD5"/>
    <w:rsid w:val="00D01BEB"/>
    <w:rsid w:val="00D55B61"/>
    <w:rsid w:val="00DB2E18"/>
    <w:rsid w:val="00DF7D23"/>
    <w:rsid w:val="00E31004"/>
    <w:rsid w:val="00F27BB4"/>
    <w:rsid w:val="00F61CD8"/>
    <w:rsid w:val="00FB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7E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100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D1AF1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95394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A91238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1004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D1A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95394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91238"/>
    <w:rPr>
      <w:rFonts w:ascii="Cambria" w:hAnsi="Cambria" w:cs="Cambria"/>
      <w:b/>
      <w:bCs/>
      <w:i/>
      <w:iCs/>
      <w:color w:val="4F81BD"/>
    </w:rPr>
  </w:style>
  <w:style w:type="paragraph" w:styleId="31">
    <w:name w:val="Body Text 3"/>
    <w:basedOn w:val="a"/>
    <w:link w:val="32"/>
    <w:uiPriority w:val="99"/>
    <w:rsid w:val="00E3100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E31004"/>
    <w:rPr>
      <w:rFonts w:ascii="Times New Roman" w:hAnsi="Times New Roman" w:cs="Times New Roman"/>
      <w:sz w:val="16"/>
      <w:szCs w:val="16"/>
    </w:rPr>
  </w:style>
  <w:style w:type="paragraph" w:styleId="a3">
    <w:name w:val="Title"/>
    <w:basedOn w:val="a"/>
    <w:link w:val="a4"/>
    <w:uiPriority w:val="99"/>
    <w:qFormat/>
    <w:rsid w:val="00E3100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locked/>
    <w:rsid w:val="00E31004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5">
    <w:name w:val="Body Text"/>
    <w:basedOn w:val="a"/>
    <w:link w:val="a6"/>
    <w:uiPriority w:val="99"/>
    <w:rsid w:val="00E310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E3100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Text15">
    <w:name w:val="Text_15"/>
    <w:link w:val="Text150"/>
    <w:uiPriority w:val="99"/>
    <w:rsid w:val="00E31004"/>
    <w:pPr>
      <w:spacing w:line="360" w:lineRule="exact"/>
      <w:ind w:firstLine="720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Text150">
    <w:name w:val="Text_15 Знак"/>
    <w:link w:val="Text15"/>
    <w:uiPriority w:val="99"/>
    <w:locked/>
    <w:rsid w:val="00E31004"/>
    <w:rPr>
      <w:rFonts w:ascii="Times New Roman" w:hAnsi="Times New Roman" w:cs="Times New Roman"/>
      <w:sz w:val="22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rsid w:val="00E31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31004"/>
    <w:rPr>
      <w:rFonts w:ascii="Tahoma" w:hAnsi="Tahoma" w:cs="Tahoma"/>
      <w:sz w:val="16"/>
      <w:szCs w:val="16"/>
    </w:rPr>
  </w:style>
  <w:style w:type="paragraph" w:customStyle="1" w:styleId="Text20">
    <w:name w:val="Text_20"/>
    <w:basedOn w:val="Text15"/>
    <w:uiPriority w:val="99"/>
    <w:rsid w:val="00A95394"/>
    <w:pPr>
      <w:spacing w:line="460" w:lineRule="exact"/>
    </w:pPr>
    <w:rPr>
      <w:lang w:eastAsia="en-US"/>
    </w:rPr>
  </w:style>
  <w:style w:type="paragraph" w:customStyle="1" w:styleId="Texttb">
    <w:name w:val="Text_tb"/>
    <w:basedOn w:val="Text15"/>
    <w:uiPriority w:val="99"/>
    <w:rsid w:val="00A95394"/>
    <w:pPr>
      <w:spacing w:line="240" w:lineRule="auto"/>
      <w:ind w:firstLine="0"/>
    </w:pPr>
    <w:rPr>
      <w:sz w:val="24"/>
      <w:szCs w:val="24"/>
      <w:lang w:eastAsia="en-US"/>
    </w:rPr>
  </w:style>
  <w:style w:type="paragraph" w:styleId="a9">
    <w:name w:val="List Paragraph"/>
    <w:basedOn w:val="a"/>
    <w:uiPriority w:val="99"/>
    <w:qFormat/>
    <w:rsid w:val="00A95394"/>
    <w:pPr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66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66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adagroup.org/LOG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2317</Words>
  <Characters>16171</Characters>
  <Application>Microsoft Office Word</Application>
  <DocSecurity>0</DocSecurity>
  <Lines>134</Lines>
  <Paragraphs>36</Paragraphs>
  <ScaleCrop>false</ScaleCrop>
  <Company/>
  <LinksUpToDate>false</LinksUpToDate>
  <CharactersWithSpaces>18452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НОВОСИБИРСКИЙ ГОСУДАРСТВЕННЫЙ </dc:title>
  <dc:subject/>
  <dc:creator>Ольга</dc:creator>
  <cp:keywords/>
  <dc:description/>
  <cp:lastModifiedBy>ILYA</cp:lastModifiedBy>
  <cp:revision>4</cp:revision>
  <cp:lastPrinted>2013-09-06T02:42:00Z</cp:lastPrinted>
  <dcterms:created xsi:type="dcterms:W3CDTF">2014-03-21T17:59:00Z</dcterms:created>
  <dcterms:modified xsi:type="dcterms:W3CDTF">2015-11-03T09:18:00Z</dcterms:modified>
</cp:coreProperties>
</file>