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60953" w14:textId="77777777" w:rsidR="00DD7918" w:rsidRPr="00177CD9" w:rsidRDefault="00980AA1" w:rsidP="007D7BB2">
      <w:pPr>
        <w:spacing w:after="0"/>
        <w:jc w:val="center"/>
        <w:rPr>
          <w:rFonts w:ascii="XO Thames" w:eastAsia="Times New Roman" w:hAnsi="XO Thames" w:cs="Times New Roman"/>
          <w:b/>
          <w:sz w:val="28"/>
          <w:szCs w:val="28"/>
        </w:rPr>
      </w:pPr>
      <w:r w:rsidRPr="00177CD9">
        <w:rPr>
          <w:rFonts w:ascii="XO Thames" w:eastAsia="Times New Roman" w:hAnsi="XO Thames" w:cs="Times New Roman"/>
          <w:b/>
          <w:sz w:val="28"/>
          <w:szCs w:val="28"/>
        </w:rPr>
        <w:t xml:space="preserve">ФГБОУ ВО </w:t>
      </w:r>
      <w:r w:rsidR="0076766E">
        <w:rPr>
          <w:rFonts w:ascii="XO Thames" w:eastAsia="Times New Roman" w:hAnsi="XO Thames" w:cs="Times New Roman"/>
          <w:b/>
          <w:sz w:val="28"/>
          <w:szCs w:val="28"/>
        </w:rPr>
        <w:t>Университет биотехнологий</w:t>
      </w:r>
    </w:p>
    <w:p w14:paraId="60508300" w14:textId="77777777" w:rsidR="00980AA1" w:rsidRPr="00177CD9" w:rsidRDefault="0076766E" w:rsidP="007D7BB2">
      <w:pPr>
        <w:spacing w:after="0"/>
        <w:jc w:val="center"/>
        <w:rPr>
          <w:rFonts w:ascii="XO Thames" w:eastAsia="Times New Roman" w:hAnsi="XO Thames" w:cs="Times New Roman"/>
          <w:b/>
          <w:sz w:val="28"/>
          <w:szCs w:val="28"/>
        </w:rPr>
      </w:pPr>
      <w:r>
        <w:rPr>
          <w:rFonts w:ascii="XO Thames" w:eastAsia="Times New Roman" w:hAnsi="XO Thames" w:cs="Times New Roman"/>
          <w:b/>
          <w:sz w:val="28"/>
          <w:szCs w:val="28"/>
        </w:rPr>
        <w:t>Ф</w:t>
      </w:r>
      <w:r w:rsidR="00E23AAC" w:rsidRPr="00177CD9">
        <w:rPr>
          <w:rFonts w:ascii="XO Thames" w:eastAsia="Times New Roman" w:hAnsi="XO Thames" w:cs="Times New Roman"/>
          <w:b/>
          <w:sz w:val="28"/>
          <w:szCs w:val="28"/>
        </w:rPr>
        <w:t xml:space="preserve">акультет </w:t>
      </w:r>
      <w:r>
        <w:rPr>
          <w:rFonts w:ascii="XO Thames" w:eastAsia="Times New Roman" w:hAnsi="XO Thames" w:cs="Times New Roman"/>
          <w:b/>
          <w:sz w:val="28"/>
          <w:szCs w:val="28"/>
        </w:rPr>
        <w:t>СПО</w:t>
      </w:r>
    </w:p>
    <w:p w14:paraId="0BBE8CA4" w14:textId="77777777" w:rsidR="00980AA1" w:rsidRPr="00177CD9" w:rsidRDefault="00980AA1" w:rsidP="00DE5982">
      <w:pPr>
        <w:spacing w:after="0"/>
        <w:jc w:val="center"/>
        <w:rPr>
          <w:rFonts w:ascii="XO Thames" w:eastAsia="Times New Roman" w:hAnsi="XO Thames" w:cs="Times New Roman"/>
          <w:b/>
          <w:spacing w:val="-2"/>
          <w:sz w:val="28"/>
          <w:szCs w:val="28"/>
        </w:rPr>
      </w:pPr>
    </w:p>
    <w:p w14:paraId="282629CD" w14:textId="77777777" w:rsidR="00980AA1" w:rsidRPr="00177CD9" w:rsidRDefault="00980AA1" w:rsidP="00DE5982">
      <w:pPr>
        <w:spacing w:after="0"/>
        <w:jc w:val="center"/>
        <w:rPr>
          <w:rFonts w:ascii="XO Thames" w:eastAsia="Times New Roman" w:hAnsi="XO Thames" w:cs="Times New Roman"/>
          <w:b/>
          <w:spacing w:val="-2"/>
          <w:sz w:val="28"/>
          <w:szCs w:val="28"/>
        </w:rPr>
      </w:pPr>
    </w:p>
    <w:p w14:paraId="5B1E561E" w14:textId="77777777" w:rsidR="00980AA1" w:rsidRPr="00177CD9" w:rsidRDefault="00980AA1" w:rsidP="00DE5982">
      <w:pPr>
        <w:spacing w:after="0"/>
        <w:jc w:val="center"/>
        <w:rPr>
          <w:rFonts w:ascii="XO Thames" w:eastAsia="Times New Roman" w:hAnsi="XO Thames" w:cs="Times New Roman"/>
          <w:b/>
          <w:spacing w:val="-2"/>
          <w:sz w:val="28"/>
          <w:szCs w:val="28"/>
        </w:rPr>
      </w:pPr>
    </w:p>
    <w:p w14:paraId="35DAA307" w14:textId="77777777" w:rsidR="00BB35A1" w:rsidRPr="00177CD9" w:rsidRDefault="00BB35A1" w:rsidP="00DE5982">
      <w:pPr>
        <w:spacing w:after="0"/>
        <w:jc w:val="center"/>
        <w:rPr>
          <w:rFonts w:ascii="XO Thames" w:eastAsia="Times New Roman" w:hAnsi="XO Thames" w:cs="Times New Roman"/>
          <w:sz w:val="28"/>
          <w:szCs w:val="28"/>
          <w:lang w:eastAsia="ru-RU"/>
        </w:rPr>
      </w:pPr>
    </w:p>
    <w:p w14:paraId="1FAD0D20" w14:textId="77777777" w:rsidR="005453A0" w:rsidRPr="00177CD9" w:rsidRDefault="005453A0" w:rsidP="00DE5982">
      <w:pPr>
        <w:spacing w:after="0"/>
        <w:jc w:val="center"/>
        <w:rPr>
          <w:rFonts w:ascii="XO Thames" w:eastAsia="Times New Roman" w:hAnsi="XO Thames" w:cs="Times New Roman"/>
          <w:sz w:val="28"/>
          <w:szCs w:val="28"/>
          <w:lang w:eastAsia="ru-RU"/>
        </w:rPr>
      </w:pPr>
    </w:p>
    <w:p w14:paraId="4CDD4656" w14:textId="77777777" w:rsidR="005453A0" w:rsidRPr="00177CD9" w:rsidRDefault="005453A0" w:rsidP="00DE5982">
      <w:pPr>
        <w:spacing w:after="0"/>
        <w:jc w:val="center"/>
        <w:rPr>
          <w:rFonts w:ascii="XO Thames" w:eastAsia="Times New Roman" w:hAnsi="XO Thames" w:cs="Times New Roman"/>
          <w:sz w:val="28"/>
          <w:szCs w:val="28"/>
          <w:lang w:eastAsia="ru-RU"/>
        </w:rPr>
      </w:pPr>
    </w:p>
    <w:p w14:paraId="5FE0368B" w14:textId="77777777" w:rsidR="005453A0" w:rsidRPr="00177CD9" w:rsidRDefault="005453A0" w:rsidP="00DE5982">
      <w:pPr>
        <w:spacing w:after="0"/>
        <w:jc w:val="center"/>
        <w:rPr>
          <w:rFonts w:ascii="XO Thames" w:eastAsia="Times New Roman" w:hAnsi="XO Thames" w:cs="Times New Roman"/>
          <w:sz w:val="28"/>
          <w:szCs w:val="28"/>
          <w:lang w:eastAsia="ru-RU"/>
        </w:rPr>
      </w:pPr>
    </w:p>
    <w:p w14:paraId="37996284" w14:textId="77777777" w:rsidR="00E23AAC" w:rsidRPr="00177CD9" w:rsidRDefault="00E23AAC" w:rsidP="00DE5982">
      <w:pPr>
        <w:spacing w:after="0"/>
        <w:jc w:val="center"/>
        <w:rPr>
          <w:rFonts w:ascii="XO Thames" w:eastAsia="Times New Roman" w:hAnsi="XO Thames" w:cs="Times New Roman"/>
          <w:sz w:val="28"/>
          <w:szCs w:val="28"/>
          <w:lang w:eastAsia="ru-RU"/>
        </w:rPr>
      </w:pPr>
    </w:p>
    <w:p w14:paraId="12652AA3" w14:textId="77777777" w:rsidR="00166C9C" w:rsidRPr="00177CD9" w:rsidRDefault="00C60302" w:rsidP="007D7BB2">
      <w:pPr>
        <w:autoSpaceDE w:val="0"/>
        <w:autoSpaceDN w:val="0"/>
        <w:adjustRightInd w:val="0"/>
        <w:spacing w:after="0"/>
        <w:jc w:val="center"/>
        <w:rPr>
          <w:rFonts w:ascii="XO Thames" w:eastAsia="Times New Roman" w:hAnsi="XO Thames" w:cs="Times New Roman"/>
          <w:b/>
          <w:bCs/>
          <w:sz w:val="32"/>
          <w:szCs w:val="28"/>
          <w:lang w:eastAsia="ru-RU"/>
        </w:rPr>
      </w:pPr>
      <w:r>
        <w:rPr>
          <w:rFonts w:ascii="XO Thames" w:eastAsia="Times New Roman" w:hAnsi="XO Thames" w:cs="Times New Roman"/>
          <w:b/>
          <w:bCs/>
          <w:sz w:val="32"/>
          <w:szCs w:val="28"/>
          <w:lang w:eastAsia="ru-RU"/>
        </w:rPr>
        <w:t>АДМИНИСТРАТИВНОЕ</w:t>
      </w:r>
      <w:r w:rsidR="00847C5B" w:rsidRPr="00177CD9">
        <w:rPr>
          <w:rFonts w:ascii="XO Thames" w:eastAsia="Times New Roman" w:hAnsi="XO Thames" w:cs="Times New Roman"/>
          <w:b/>
          <w:bCs/>
          <w:sz w:val="32"/>
          <w:szCs w:val="28"/>
          <w:lang w:eastAsia="ru-RU"/>
        </w:rPr>
        <w:t xml:space="preserve"> ПРАВО</w:t>
      </w:r>
    </w:p>
    <w:p w14:paraId="4E216A08" w14:textId="77777777" w:rsidR="00166C9C" w:rsidRPr="00177CD9" w:rsidRDefault="00166C9C" w:rsidP="007D7BB2">
      <w:pPr>
        <w:autoSpaceDE w:val="0"/>
        <w:autoSpaceDN w:val="0"/>
        <w:adjustRightInd w:val="0"/>
        <w:spacing w:after="0"/>
        <w:jc w:val="center"/>
        <w:rPr>
          <w:rFonts w:ascii="XO Thames" w:eastAsia="Times New Roman" w:hAnsi="XO Thames" w:cs="Times New Roman"/>
          <w:iCs/>
          <w:sz w:val="28"/>
          <w:szCs w:val="28"/>
          <w:lang w:eastAsia="ru-RU"/>
        </w:rPr>
      </w:pPr>
    </w:p>
    <w:p w14:paraId="72EDA54C" w14:textId="77777777" w:rsidR="007D7BB2" w:rsidRPr="00177CD9" w:rsidRDefault="00980AA1" w:rsidP="007D7BB2">
      <w:pPr>
        <w:autoSpaceDE w:val="0"/>
        <w:autoSpaceDN w:val="0"/>
        <w:adjustRightInd w:val="0"/>
        <w:spacing w:after="0"/>
        <w:jc w:val="center"/>
        <w:rPr>
          <w:rFonts w:ascii="XO Thames" w:eastAsia="Times New Roman" w:hAnsi="XO Thames" w:cs="Times New Roman"/>
          <w:iCs/>
          <w:sz w:val="24"/>
          <w:szCs w:val="28"/>
          <w:lang w:eastAsia="ru-RU"/>
        </w:rPr>
      </w:pPr>
      <w:r w:rsidRPr="00177CD9">
        <w:rPr>
          <w:rFonts w:ascii="XO Thames" w:eastAsia="Times New Roman" w:hAnsi="XO Thames" w:cs="Times New Roman"/>
          <w:iCs/>
          <w:sz w:val="24"/>
          <w:szCs w:val="28"/>
          <w:lang w:eastAsia="ru-RU"/>
        </w:rPr>
        <w:t xml:space="preserve">Методические указания </w:t>
      </w:r>
      <w:r w:rsidR="00495C2C" w:rsidRPr="00177CD9">
        <w:rPr>
          <w:rFonts w:ascii="XO Thames" w:eastAsia="Times New Roman" w:hAnsi="XO Thames" w:cs="Times New Roman"/>
          <w:iCs/>
          <w:sz w:val="24"/>
          <w:szCs w:val="28"/>
          <w:lang w:eastAsia="ru-RU"/>
        </w:rPr>
        <w:t xml:space="preserve"> </w:t>
      </w:r>
    </w:p>
    <w:p w14:paraId="21EB4022" w14:textId="77777777" w:rsidR="00BF0BD7" w:rsidRPr="00177CD9" w:rsidRDefault="00980AA1" w:rsidP="007D7BB2">
      <w:pPr>
        <w:autoSpaceDE w:val="0"/>
        <w:autoSpaceDN w:val="0"/>
        <w:adjustRightInd w:val="0"/>
        <w:spacing w:after="0"/>
        <w:jc w:val="center"/>
        <w:rPr>
          <w:rFonts w:ascii="XO Thames" w:eastAsia="Times New Roman" w:hAnsi="XO Thames" w:cs="Times New Roman"/>
          <w:iCs/>
          <w:sz w:val="24"/>
          <w:szCs w:val="28"/>
          <w:lang w:eastAsia="ru-RU"/>
        </w:rPr>
      </w:pPr>
      <w:r w:rsidRPr="00177CD9">
        <w:rPr>
          <w:rFonts w:ascii="XO Thames" w:eastAsia="Times New Roman" w:hAnsi="XO Thames" w:cs="Times New Roman"/>
          <w:iCs/>
          <w:sz w:val="24"/>
          <w:szCs w:val="28"/>
          <w:lang w:eastAsia="ru-RU"/>
        </w:rPr>
        <w:t xml:space="preserve">по выполнению </w:t>
      </w:r>
      <w:r w:rsidR="004A136D" w:rsidRPr="00177CD9">
        <w:rPr>
          <w:rFonts w:ascii="XO Thames" w:eastAsia="Times New Roman" w:hAnsi="XO Thames" w:cs="Times New Roman"/>
          <w:iCs/>
          <w:sz w:val="24"/>
          <w:szCs w:val="28"/>
          <w:lang w:eastAsia="ru-RU"/>
        </w:rPr>
        <w:t>контрольной</w:t>
      </w:r>
      <w:r w:rsidRPr="00177CD9">
        <w:rPr>
          <w:rFonts w:ascii="XO Thames" w:eastAsia="Times New Roman" w:hAnsi="XO Thames" w:cs="Times New Roman"/>
          <w:iCs/>
          <w:sz w:val="24"/>
          <w:szCs w:val="28"/>
          <w:lang w:eastAsia="ru-RU"/>
        </w:rPr>
        <w:t xml:space="preserve"> работы</w:t>
      </w:r>
    </w:p>
    <w:p w14:paraId="59082501" w14:textId="77777777" w:rsidR="00E23AAC" w:rsidRPr="00177CD9" w:rsidRDefault="00E23AAC" w:rsidP="007D7BB2">
      <w:pPr>
        <w:spacing w:after="0"/>
        <w:jc w:val="center"/>
        <w:rPr>
          <w:rFonts w:ascii="XO Thames" w:eastAsia="Times New Roman" w:hAnsi="XO Thames" w:cs="Times New Roman"/>
          <w:iCs/>
          <w:sz w:val="28"/>
          <w:szCs w:val="28"/>
          <w:lang w:eastAsia="ru-RU"/>
        </w:rPr>
      </w:pPr>
      <w:r w:rsidRPr="00177CD9">
        <w:rPr>
          <w:rFonts w:ascii="XO Thames" w:eastAsia="Times New Roman" w:hAnsi="XO Thames" w:cs="Times New Roman"/>
          <w:iCs/>
          <w:sz w:val="24"/>
          <w:szCs w:val="28"/>
          <w:lang w:eastAsia="ru-RU"/>
        </w:rPr>
        <w:t>для студентов</w:t>
      </w:r>
      <w:r w:rsidR="00495C2C" w:rsidRPr="00177CD9">
        <w:rPr>
          <w:rFonts w:ascii="XO Thames" w:eastAsia="Times New Roman" w:hAnsi="XO Thames" w:cs="Times New Roman"/>
          <w:iCs/>
          <w:sz w:val="24"/>
          <w:szCs w:val="28"/>
          <w:lang w:eastAsia="ru-RU"/>
        </w:rPr>
        <w:t xml:space="preserve"> заочной формы обучения</w:t>
      </w:r>
    </w:p>
    <w:p w14:paraId="28806A3C" w14:textId="77777777" w:rsidR="00495C2C" w:rsidRPr="00177CD9" w:rsidRDefault="00495C2C" w:rsidP="007D7BB2">
      <w:pPr>
        <w:spacing w:after="0"/>
        <w:jc w:val="center"/>
        <w:rPr>
          <w:rFonts w:ascii="XO Thames" w:eastAsia="Calibri" w:hAnsi="XO Thames" w:cs="Times New Roman"/>
          <w:bCs/>
          <w:color w:val="231F20"/>
          <w:sz w:val="28"/>
          <w:szCs w:val="28"/>
          <w:lang w:eastAsia="ru-RU"/>
        </w:rPr>
      </w:pPr>
    </w:p>
    <w:p w14:paraId="61785597" w14:textId="77777777" w:rsidR="00980AA1" w:rsidRPr="00177CD9" w:rsidRDefault="00980AA1" w:rsidP="007D7BB2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sz w:val="28"/>
          <w:szCs w:val="28"/>
          <w:lang w:eastAsia="ru-RU"/>
        </w:rPr>
      </w:pPr>
    </w:p>
    <w:p w14:paraId="60785ADE" w14:textId="77777777" w:rsidR="00980AA1" w:rsidRPr="00177CD9" w:rsidRDefault="00980AA1" w:rsidP="007D7BB2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sz w:val="28"/>
          <w:szCs w:val="28"/>
          <w:lang w:eastAsia="ru-RU"/>
        </w:rPr>
      </w:pPr>
    </w:p>
    <w:p w14:paraId="0442EEC3" w14:textId="77777777" w:rsidR="00980AA1" w:rsidRPr="00177CD9" w:rsidRDefault="00980AA1" w:rsidP="007D7BB2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sz w:val="28"/>
          <w:szCs w:val="28"/>
          <w:lang w:eastAsia="ru-RU"/>
        </w:rPr>
      </w:pPr>
    </w:p>
    <w:p w14:paraId="16CE68D6" w14:textId="77777777" w:rsidR="007D7BB2" w:rsidRPr="00177CD9" w:rsidRDefault="007D7BB2" w:rsidP="007D7BB2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sz w:val="28"/>
          <w:szCs w:val="28"/>
          <w:lang w:eastAsia="ru-RU"/>
        </w:rPr>
      </w:pPr>
    </w:p>
    <w:p w14:paraId="0798A3DA" w14:textId="77777777" w:rsidR="00DE5982" w:rsidRPr="00177CD9" w:rsidRDefault="00DE5982" w:rsidP="007D7BB2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sz w:val="28"/>
          <w:szCs w:val="28"/>
          <w:lang w:eastAsia="ru-RU"/>
        </w:rPr>
      </w:pPr>
    </w:p>
    <w:p w14:paraId="05D287F7" w14:textId="77777777" w:rsidR="00DE5982" w:rsidRPr="00177CD9" w:rsidRDefault="00DE5982" w:rsidP="007D7BB2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sz w:val="28"/>
          <w:szCs w:val="28"/>
          <w:lang w:eastAsia="ru-RU"/>
        </w:rPr>
      </w:pPr>
    </w:p>
    <w:p w14:paraId="78B6B0D2" w14:textId="77777777" w:rsidR="00980AA1" w:rsidRPr="00177CD9" w:rsidRDefault="00980AA1" w:rsidP="007D7BB2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sz w:val="28"/>
          <w:szCs w:val="28"/>
          <w:lang w:eastAsia="ru-RU"/>
        </w:rPr>
      </w:pPr>
    </w:p>
    <w:p w14:paraId="13AA5AEF" w14:textId="77777777" w:rsidR="00495C2C" w:rsidRPr="00177CD9" w:rsidRDefault="00495C2C" w:rsidP="007D7BB2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sz w:val="20"/>
          <w:szCs w:val="20"/>
          <w:lang w:eastAsia="ru-RU"/>
        </w:rPr>
      </w:pPr>
    </w:p>
    <w:p w14:paraId="096F3302" w14:textId="77777777" w:rsidR="00980AA1" w:rsidRPr="00177CD9" w:rsidRDefault="00980AA1" w:rsidP="007D7BB2">
      <w:pPr>
        <w:spacing w:after="0" w:line="240" w:lineRule="auto"/>
        <w:jc w:val="center"/>
        <w:rPr>
          <w:rFonts w:ascii="XO Thames" w:eastAsia="Times New Roman" w:hAnsi="XO Thames" w:cs="Times New Roman"/>
          <w:bCs/>
          <w:sz w:val="20"/>
          <w:szCs w:val="20"/>
          <w:lang w:eastAsia="ru-RU"/>
        </w:rPr>
      </w:pPr>
    </w:p>
    <w:p w14:paraId="0A047F57" w14:textId="77777777" w:rsidR="00E23AAC" w:rsidRPr="00177CD9" w:rsidRDefault="0076766E" w:rsidP="007D7BB2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sz w:val="28"/>
          <w:szCs w:val="20"/>
          <w:lang w:eastAsia="ru-RU"/>
        </w:rPr>
      </w:pPr>
      <w:r>
        <w:rPr>
          <w:rFonts w:ascii="XO Thames" w:eastAsia="Times New Roman" w:hAnsi="XO Thames" w:cs="Times New Roman"/>
          <w:b/>
          <w:bCs/>
          <w:sz w:val="28"/>
          <w:szCs w:val="20"/>
          <w:lang w:eastAsia="ru-RU"/>
        </w:rPr>
        <w:t>Новосибирск 2026</w:t>
      </w:r>
    </w:p>
    <w:p w14:paraId="6995D524" w14:textId="77777777" w:rsidR="00E23AAC" w:rsidRPr="00177CD9" w:rsidRDefault="00E23AAC" w:rsidP="007D7BB2">
      <w:pPr>
        <w:spacing w:after="0" w:line="240" w:lineRule="auto"/>
        <w:jc w:val="center"/>
        <w:rPr>
          <w:rFonts w:ascii="XO Thames" w:eastAsia="Times New Roman" w:hAnsi="XO Thames" w:cs="Times New Roman"/>
          <w:bCs/>
          <w:sz w:val="20"/>
          <w:szCs w:val="20"/>
          <w:lang w:eastAsia="ru-RU"/>
        </w:rPr>
      </w:pPr>
      <w:r w:rsidRPr="00177CD9">
        <w:rPr>
          <w:rFonts w:ascii="XO Thames" w:eastAsia="Times New Roman" w:hAnsi="XO Thames" w:cs="Times New Roman"/>
          <w:bCs/>
          <w:sz w:val="20"/>
          <w:szCs w:val="20"/>
          <w:lang w:eastAsia="ru-RU"/>
        </w:rPr>
        <w:br w:type="page"/>
      </w:r>
    </w:p>
    <w:p w14:paraId="341EAA2F" w14:textId="77777777" w:rsidR="008308CE" w:rsidRPr="00177CD9" w:rsidRDefault="008308CE" w:rsidP="0064249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397"/>
        <w:jc w:val="both"/>
        <w:rPr>
          <w:rFonts w:ascii="XO Thames" w:eastAsia="Times New Roman" w:hAnsi="XO Thames" w:cs="Times New Roman"/>
          <w:i/>
          <w:sz w:val="20"/>
          <w:szCs w:val="20"/>
        </w:rPr>
      </w:pPr>
      <w:r w:rsidRPr="00177CD9">
        <w:rPr>
          <w:rFonts w:ascii="XO Thames" w:eastAsia="Arial Unicode MS" w:hAnsi="XO Thames" w:cs="Times New Roman"/>
          <w:sz w:val="20"/>
          <w:szCs w:val="20"/>
          <w:shd w:val="clear" w:color="auto" w:fill="FFFFFF"/>
          <w:lang w:eastAsia="ru-RU"/>
        </w:rPr>
        <w:lastRenderedPageBreak/>
        <w:t>Составитель:</w:t>
      </w:r>
      <w:r w:rsidRPr="00177CD9">
        <w:rPr>
          <w:rFonts w:ascii="XO Thames" w:eastAsia="Arial Unicode MS" w:hAnsi="XO Thames" w:cs="Times New Roman"/>
          <w:i/>
          <w:iCs/>
          <w:sz w:val="20"/>
          <w:szCs w:val="20"/>
          <w:lang w:eastAsia="ru-RU"/>
        </w:rPr>
        <w:t xml:space="preserve"> </w:t>
      </w:r>
      <w:r w:rsidR="00847C5B" w:rsidRPr="00177CD9">
        <w:rPr>
          <w:rFonts w:ascii="XO Thames" w:eastAsia="Arial Unicode MS" w:hAnsi="XO Thames" w:cs="Times New Roman"/>
          <w:i/>
          <w:iCs/>
          <w:sz w:val="20"/>
          <w:szCs w:val="20"/>
          <w:lang w:eastAsia="ru-RU"/>
        </w:rPr>
        <w:t>Медяник Е.А.,</w:t>
      </w:r>
      <w:r w:rsidRPr="00177CD9">
        <w:rPr>
          <w:rFonts w:ascii="XO Thames" w:eastAsia="Arial Unicode MS" w:hAnsi="XO Thames" w:cs="Times New Roman"/>
          <w:i/>
          <w:iCs/>
          <w:sz w:val="20"/>
          <w:szCs w:val="20"/>
          <w:lang w:eastAsia="ru-RU"/>
        </w:rPr>
        <w:t xml:space="preserve"> преподаватель</w:t>
      </w:r>
      <w:r w:rsidR="0088725C">
        <w:rPr>
          <w:rFonts w:ascii="XO Thames" w:eastAsia="Times New Roman" w:hAnsi="XO Thames" w:cs="Times New Roman"/>
          <w:i/>
          <w:sz w:val="20"/>
          <w:szCs w:val="20"/>
        </w:rPr>
        <w:t xml:space="preserve"> высшей</w:t>
      </w:r>
      <w:r w:rsidRPr="00177CD9">
        <w:rPr>
          <w:rFonts w:ascii="XO Thames" w:eastAsia="Times New Roman" w:hAnsi="XO Thames" w:cs="Times New Roman"/>
          <w:i/>
          <w:sz w:val="20"/>
          <w:szCs w:val="20"/>
        </w:rPr>
        <w:t xml:space="preserve"> категории факультета СПО ФГБОУ ВО </w:t>
      </w:r>
      <w:r w:rsidR="0076766E">
        <w:rPr>
          <w:rFonts w:ascii="XO Thames" w:eastAsia="Times New Roman" w:hAnsi="XO Thames" w:cs="Times New Roman"/>
          <w:i/>
          <w:sz w:val="20"/>
          <w:szCs w:val="20"/>
        </w:rPr>
        <w:t>Университет биотехнологий</w:t>
      </w:r>
    </w:p>
    <w:p w14:paraId="17739A54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0"/>
          <w:szCs w:val="20"/>
        </w:rPr>
      </w:pPr>
    </w:p>
    <w:p w14:paraId="48F44668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0"/>
          <w:szCs w:val="20"/>
        </w:rPr>
      </w:pPr>
    </w:p>
    <w:p w14:paraId="5E3DDEF8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0"/>
          <w:szCs w:val="20"/>
        </w:rPr>
      </w:pPr>
    </w:p>
    <w:p w14:paraId="069FAC1C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0"/>
          <w:szCs w:val="20"/>
        </w:rPr>
      </w:pPr>
    </w:p>
    <w:p w14:paraId="369A63BF" w14:textId="77777777" w:rsidR="008A14EF" w:rsidRPr="00177CD9" w:rsidRDefault="008A14EF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0"/>
          <w:szCs w:val="20"/>
        </w:rPr>
      </w:pPr>
    </w:p>
    <w:p w14:paraId="5BF16B5B" w14:textId="77777777" w:rsidR="008A14EF" w:rsidRPr="00177CD9" w:rsidRDefault="008A14EF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0"/>
          <w:szCs w:val="20"/>
        </w:rPr>
      </w:pPr>
    </w:p>
    <w:p w14:paraId="57B05B26" w14:textId="77777777" w:rsidR="008A14EF" w:rsidRPr="00177CD9" w:rsidRDefault="008A14EF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0"/>
          <w:szCs w:val="20"/>
        </w:rPr>
      </w:pPr>
    </w:p>
    <w:p w14:paraId="23A59986" w14:textId="77777777" w:rsidR="008A14EF" w:rsidRPr="00177CD9" w:rsidRDefault="008A14EF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0"/>
          <w:szCs w:val="20"/>
        </w:rPr>
      </w:pPr>
    </w:p>
    <w:p w14:paraId="22FF5F8E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0"/>
          <w:szCs w:val="20"/>
        </w:rPr>
      </w:pPr>
    </w:p>
    <w:p w14:paraId="3A019511" w14:textId="77777777" w:rsidR="008308CE" w:rsidRPr="00177CD9" w:rsidRDefault="00C60302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</w:pPr>
      <w:r>
        <w:rPr>
          <w:rFonts w:ascii="XO Thames" w:eastAsia="Times New Roman" w:hAnsi="XO Thames" w:cs="Times New Roman"/>
          <w:b/>
          <w:bCs/>
          <w:sz w:val="20"/>
          <w:szCs w:val="20"/>
          <w:lang w:eastAsia="ru-RU"/>
        </w:rPr>
        <w:t>Административное</w:t>
      </w:r>
      <w:r w:rsidR="00847C5B" w:rsidRPr="00177CD9">
        <w:rPr>
          <w:rFonts w:ascii="XO Thames" w:eastAsia="Times New Roman" w:hAnsi="XO Thames" w:cs="Times New Roman"/>
          <w:b/>
          <w:bCs/>
          <w:sz w:val="20"/>
          <w:szCs w:val="20"/>
          <w:lang w:eastAsia="ru-RU"/>
        </w:rPr>
        <w:t xml:space="preserve"> право</w:t>
      </w:r>
      <w:r w:rsidR="008308CE" w:rsidRPr="00177CD9">
        <w:rPr>
          <w:rFonts w:ascii="XO Thames" w:eastAsia="Times New Roman" w:hAnsi="XO Thames" w:cs="Times New Roman"/>
          <w:bCs/>
          <w:sz w:val="20"/>
          <w:szCs w:val="20"/>
          <w:lang w:eastAsia="ru-RU"/>
        </w:rPr>
        <w:t xml:space="preserve">: метод. указания </w:t>
      </w:r>
      <w:r w:rsidR="00596979" w:rsidRPr="00177CD9">
        <w:rPr>
          <w:rFonts w:ascii="XO Thames" w:eastAsia="Times New Roman" w:hAnsi="XO Thames" w:cs="Times New Roman"/>
          <w:bCs/>
          <w:sz w:val="20"/>
          <w:szCs w:val="20"/>
          <w:lang w:eastAsia="ru-RU"/>
        </w:rPr>
        <w:t xml:space="preserve">по выполнению контрольной работы для студентов заочной формы обучения </w:t>
      </w:r>
      <w:r w:rsidR="008308CE" w:rsidRPr="00177CD9">
        <w:rPr>
          <w:rFonts w:ascii="XO Thames" w:eastAsia="Times New Roman" w:hAnsi="XO Thames" w:cs="Times New Roman"/>
          <w:bCs/>
          <w:sz w:val="20"/>
          <w:szCs w:val="20"/>
          <w:lang w:eastAsia="ru-RU"/>
        </w:rPr>
        <w:t xml:space="preserve"> </w:t>
      </w:r>
      <w:r w:rsidR="008308CE" w:rsidRPr="00177CD9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 xml:space="preserve">/ Новосиб. гос. аграр. ун-т; ф-т СПО; сост.: </w:t>
      </w:r>
      <w:r w:rsidR="00847C5B" w:rsidRPr="00177CD9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>Е.А. Медяник</w:t>
      </w:r>
      <w:r w:rsidR="0076766E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>. – Новосибирск, 2026</w:t>
      </w:r>
      <w:r w:rsidR="008308CE" w:rsidRPr="00177CD9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 xml:space="preserve">. –  </w:t>
      </w:r>
      <w:r w:rsidR="00AD1B45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>23</w:t>
      </w:r>
      <w:r w:rsidR="000D736C" w:rsidRPr="00177CD9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 xml:space="preserve"> с. </w:t>
      </w:r>
    </w:p>
    <w:p w14:paraId="69C075C7" w14:textId="77777777" w:rsidR="00913076" w:rsidRPr="00177CD9" w:rsidRDefault="008308CE" w:rsidP="00913076">
      <w:pPr>
        <w:shd w:val="clear" w:color="auto" w:fill="FFFFFF"/>
        <w:spacing w:after="0" w:line="240" w:lineRule="auto"/>
        <w:ind w:firstLine="397"/>
        <w:jc w:val="both"/>
        <w:rPr>
          <w:rFonts w:ascii="XO Thames" w:eastAsia="Arial Unicode MS" w:hAnsi="XO Thames" w:cs="Times New Roman"/>
          <w:bCs/>
          <w:sz w:val="20"/>
          <w:szCs w:val="20"/>
          <w:lang w:eastAsia="ru-RU"/>
        </w:rPr>
      </w:pPr>
      <w:r w:rsidRPr="00177CD9">
        <w:rPr>
          <w:rFonts w:ascii="XO Thames" w:eastAsia="Arial Unicode MS" w:hAnsi="XO Thames" w:cs="Times New Roman"/>
          <w:sz w:val="20"/>
          <w:szCs w:val="20"/>
          <w:lang w:eastAsia="ru-RU"/>
        </w:rPr>
        <w:t xml:space="preserve">Методические указания </w:t>
      </w:r>
      <w:r w:rsidR="00CE0F13" w:rsidRPr="00177CD9">
        <w:rPr>
          <w:rFonts w:ascii="XO Thames" w:eastAsia="Arial Unicode MS" w:hAnsi="XO Thames" w:cs="Times New Roman"/>
          <w:sz w:val="20"/>
          <w:szCs w:val="20"/>
          <w:lang w:eastAsia="ru-RU"/>
        </w:rPr>
        <w:t xml:space="preserve">по выполнению контрольной работы для студентов заочной формы обучения </w:t>
      </w:r>
      <w:r w:rsidRPr="00177CD9">
        <w:rPr>
          <w:rFonts w:ascii="XO Thames" w:eastAsia="Arial Unicode MS" w:hAnsi="XO Thames" w:cs="Times New Roman"/>
          <w:sz w:val="20"/>
          <w:szCs w:val="20"/>
          <w:lang w:eastAsia="ru-RU"/>
        </w:rPr>
        <w:t xml:space="preserve">по дисциплине </w:t>
      </w:r>
      <w:r w:rsidR="00CE0F13" w:rsidRPr="00177CD9">
        <w:rPr>
          <w:rFonts w:ascii="XO Thames" w:eastAsia="Arial Unicode MS" w:hAnsi="XO Thames" w:cs="Times New Roman"/>
          <w:sz w:val="20"/>
          <w:szCs w:val="20"/>
          <w:lang w:eastAsia="ru-RU"/>
        </w:rPr>
        <w:t>«</w:t>
      </w:r>
      <w:r w:rsidR="00C60302">
        <w:rPr>
          <w:rFonts w:ascii="XO Thames" w:eastAsia="Arial Unicode MS" w:hAnsi="XO Thames" w:cs="Times New Roman"/>
          <w:sz w:val="20"/>
          <w:szCs w:val="20"/>
          <w:lang w:eastAsia="ru-RU"/>
        </w:rPr>
        <w:t>Административное право</w:t>
      </w:r>
      <w:r w:rsidR="00CE0F13" w:rsidRPr="00177CD9">
        <w:rPr>
          <w:rFonts w:ascii="XO Thames" w:eastAsia="Arial Unicode MS" w:hAnsi="XO Thames" w:cs="Times New Roman"/>
          <w:sz w:val="20"/>
          <w:szCs w:val="20"/>
          <w:lang w:eastAsia="ru-RU"/>
        </w:rPr>
        <w:t>»</w:t>
      </w:r>
      <w:r w:rsidRPr="00177CD9">
        <w:rPr>
          <w:rFonts w:ascii="XO Thames" w:eastAsia="Arial Unicode MS" w:hAnsi="XO Thames" w:cs="Times New Roman"/>
          <w:sz w:val="20"/>
          <w:szCs w:val="20"/>
          <w:lang w:eastAsia="ru-RU"/>
        </w:rPr>
        <w:t xml:space="preserve"> </w:t>
      </w:r>
      <w:r w:rsidRPr="00177CD9">
        <w:rPr>
          <w:rFonts w:ascii="XO Thames" w:eastAsia="Arial Unicode MS" w:hAnsi="XO Thames" w:cs="Times New Roman"/>
          <w:sz w:val="20"/>
          <w:szCs w:val="20"/>
          <w:shd w:val="clear" w:color="auto" w:fill="FFFFFF"/>
          <w:lang w:eastAsia="ru-RU"/>
        </w:rPr>
        <w:t>предназначены для студентов СПО, обучающихся по специальности</w:t>
      </w:r>
      <w:r w:rsidRPr="00177CD9">
        <w:rPr>
          <w:rFonts w:ascii="XO Thames" w:eastAsia="Arial Unicode MS" w:hAnsi="XO Thames" w:cs="Times New Roman"/>
          <w:bCs/>
          <w:sz w:val="20"/>
          <w:szCs w:val="20"/>
          <w:lang w:eastAsia="ru-RU"/>
        </w:rPr>
        <w:t xml:space="preserve"> </w:t>
      </w:r>
      <w:r w:rsidR="0088725C">
        <w:rPr>
          <w:rFonts w:ascii="XO Thames" w:eastAsia="Arial Unicode MS" w:hAnsi="XO Thames" w:cs="Times New Roman"/>
          <w:bCs/>
          <w:sz w:val="20"/>
          <w:szCs w:val="20"/>
          <w:lang w:eastAsia="ru-RU"/>
        </w:rPr>
        <w:t>40.02.04 Юриспруденция</w:t>
      </w:r>
    </w:p>
    <w:p w14:paraId="177353DF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Calibri" w:hAnsi="XO Thames" w:cs="Times New Roman"/>
          <w:sz w:val="20"/>
          <w:szCs w:val="20"/>
        </w:rPr>
      </w:pPr>
      <w:r w:rsidRPr="00177CD9">
        <w:rPr>
          <w:rFonts w:ascii="XO Thames" w:eastAsia="Times New Roman" w:hAnsi="XO Thames" w:cs="Times New Roman"/>
          <w:sz w:val="20"/>
          <w:szCs w:val="20"/>
          <w:lang w:eastAsia="ru-RU"/>
        </w:rPr>
        <w:t>Методические указания составлены</w:t>
      </w:r>
      <w:r w:rsidR="00C42503" w:rsidRPr="00177CD9">
        <w:rPr>
          <w:rFonts w:ascii="XO Thames" w:eastAsia="Times New Roman" w:hAnsi="XO Thames" w:cs="Times New Roman"/>
          <w:sz w:val="20"/>
          <w:szCs w:val="20"/>
          <w:lang w:eastAsia="ru-RU"/>
        </w:rPr>
        <w:t xml:space="preserve"> в соответствии с ФГОС СПО.</w:t>
      </w:r>
    </w:p>
    <w:p w14:paraId="3E65602A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Arial Unicode MS" w:hAnsi="XO Thames" w:cs="Times New Roman"/>
          <w:b/>
          <w:bCs/>
          <w:sz w:val="20"/>
          <w:szCs w:val="20"/>
          <w:lang w:eastAsia="ru-RU"/>
        </w:rPr>
      </w:pPr>
    </w:p>
    <w:p w14:paraId="5226F00B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3AD3A618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6497C739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2DC2D41D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2650206C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6AF89870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5DFCEC48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4B018010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139AD3F6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35C2384B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76F66A5D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665B58CF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596AF41C" w14:textId="77777777" w:rsidR="008308CE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7723BA20" w14:textId="77777777" w:rsidR="0076766E" w:rsidRDefault="0076766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30A8434E" w14:textId="77777777" w:rsidR="0076766E" w:rsidRDefault="0076766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422ACD8B" w14:textId="77777777" w:rsidR="0076766E" w:rsidRPr="00177CD9" w:rsidRDefault="0076766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7F1C2EE6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774032D9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74EBB46D" w14:textId="77777777" w:rsidR="008308CE" w:rsidRPr="00177CD9" w:rsidRDefault="008308CE" w:rsidP="00642497">
      <w:pPr>
        <w:shd w:val="clear" w:color="auto" w:fill="FFFFFF"/>
        <w:spacing w:after="0" w:line="240" w:lineRule="auto"/>
        <w:ind w:firstLine="397"/>
        <w:jc w:val="both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177CD9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sym w:font="Symbol" w:char="00D3"/>
      </w:r>
      <w:r w:rsidRPr="00177CD9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Новосибирский государств</w:t>
      </w:r>
      <w:r w:rsidR="0088725C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енный аграрный университет, 202</w:t>
      </w:r>
      <w:r w:rsidR="0076766E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6</w:t>
      </w:r>
    </w:p>
    <w:p w14:paraId="1175B4B5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177CD9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sym w:font="Symbol" w:char="00D3"/>
      </w:r>
      <w:r w:rsidRPr="00177CD9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Факультет среднего про</w:t>
      </w:r>
      <w:r w:rsidR="0088725C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фессионального </w:t>
      </w:r>
      <w:r w:rsidR="0076766E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образования, 2026</w:t>
      </w:r>
    </w:p>
    <w:p w14:paraId="6BA24803" w14:textId="77777777" w:rsidR="008150DA" w:rsidRPr="00177CD9" w:rsidRDefault="008150DA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caps/>
          <w:sz w:val="20"/>
          <w:szCs w:val="20"/>
          <w:lang w:eastAsia="ru-RU"/>
        </w:rPr>
      </w:pPr>
      <w:r w:rsidRPr="00177CD9">
        <w:rPr>
          <w:rFonts w:ascii="XO Thames" w:eastAsia="Times New Roman" w:hAnsi="XO Thames" w:cs="Times New Roman"/>
          <w:b/>
          <w:caps/>
          <w:sz w:val="20"/>
          <w:szCs w:val="20"/>
          <w:lang w:eastAsia="ru-RU"/>
        </w:rPr>
        <w:lastRenderedPageBreak/>
        <w:br w:type="page"/>
      </w:r>
    </w:p>
    <w:p w14:paraId="4BB18723" w14:textId="77777777" w:rsidR="00D3470B" w:rsidRPr="00177CD9" w:rsidRDefault="00D3470B" w:rsidP="00136966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  <w:r w:rsidRPr="00177CD9"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  <w:lastRenderedPageBreak/>
        <w:t>СОДЕРЖАНИЕ</w:t>
      </w:r>
    </w:p>
    <w:p w14:paraId="749A20DB" w14:textId="77777777" w:rsidR="00D3470B" w:rsidRPr="00177CD9" w:rsidRDefault="00D3470B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57EB54EA" w14:textId="77777777" w:rsidR="00D3470B" w:rsidRPr="00177CD9" w:rsidRDefault="00D3470B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44"/>
        <w:gridCol w:w="761"/>
      </w:tblGrid>
      <w:tr w:rsidR="00D3470B" w:rsidRPr="00177CD9" w14:paraId="4D280246" w14:textId="77777777" w:rsidTr="00177CD9">
        <w:tc>
          <w:tcPr>
            <w:tcW w:w="8613" w:type="dxa"/>
          </w:tcPr>
          <w:p w14:paraId="7A256973" w14:textId="77777777" w:rsidR="00D3470B" w:rsidRPr="00177CD9" w:rsidRDefault="00E77948" w:rsidP="00177CD9">
            <w:pPr>
              <w:spacing w:line="360" w:lineRule="auto"/>
              <w:jc w:val="both"/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 xml:space="preserve">Пояснительная записка </w:t>
            </w:r>
          </w:p>
        </w:tc>
        <w:tc>
          <w:tcPr>
            <w:tcW w:w="957" w:type="dxa"/>
          </w:tcPr>
          <w:p w14:paraId="084B55D2" w14:textId="77777777" w:rsidR="00D3470B" w:rsidRPr="00177CD9" w:rsidRDefault="00D33762" w:rsidP="00E77948">
            <w:pPr>
              <w:spacing w:line="360" w:lineRule="auto"/>
              <w:jc w:val="both"/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 xml:space="preserve"> </w:t>
            </w:r>
            <w:r w:rsidR="00D3470B"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>4</w:t>
            </w:r>
          </w:p>
        </w:tc>
      </w:tr>
      <w:tr w:rsidR="00D3470B" w:rsidRPr="00177CD9" w14:paraId="09BEBF0B" w14:textId="77777777" w:rsidTr="00177CD9">
        <w:tc>
          <w:tcPr>
            <w:tcW w:w="8613" w:type="dxa"/>
          </w:tcPr>
          <w:p w14:paraId="12EC1EFC" w14:textId="77777777" w:rsidR="00D3470B" w:rsidRPr="00177CD9" w:rsidRDefault="00891151" w:rsidP="00177CD9">
            <w:pPr>
              <w:spacing w:line="360" w:lineRule="auto"/>
              <w:jc w:val="both"/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>Общие указания по выполнению контрольной работы</w:t>
            </w:r>
          </w:p>
        </w:tc>
        <w:tc>
          <w:tcPr>
            <w:tcW w:w="957" w:type="dxa"/>
          </w:tcPr>
          <w:p w14:paraId="076D5E13" w14:textId="77777777" w:rsidR="00D3470B" w:rsidRPr="00177CD9" w:rsidRDefault="00D33762" w:rsidP="00E77948">
            <w:pPr>
              <w:spacing w:line="360" w:lineRule="auto"/>
              <w:jc w:val="both"/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 xml:space="preserve"> </w:t>
            </w:r>
            <w:r w:rsidR="00AD1B45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>6</w:t>
            </w:r>
          </w:p>
        </w:tc>
      </w:tr>
      <w:tr w:rsidR="00D3470B" w:rsidRPr="00177CD9" w14:paraId="419671EA" w14:textId="77777777" w:rsidTr="00177CD9">
        <w:tc>
          <w:tcPr>
            <w:tcW w:w="8613" w:type="dxa"/>
          </w:tcPr>
          <w:p w14:paraId="75B3CF0D" w14:textId="77777777" w:rsidR="00D3470B" w:rsidRPr="00177CD9" w:rsidRDefault="00891151" w:rsidP="00177CD9">
            <w:pPr>
              <w:spacing w:line="360" w:lineRule="auto"/>
              <w:jc w:val="both"/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>Оформление контрольной работы</w:t>
            </w:r>
            <w:r w:rsidR="00597D21"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 xml:space="preserve"> </w:t>
            </w:r>
          </w:p>
        </w:tc>
        <w:tc>
          <w:tcPr>
            <w:tcW w:w="957" w:type="dxa"/>
          </w:tcPr>
          <w:p w14:paraId="0E1B1F8F" w14:textId="77777777" w:rsidR="000D736C" w:rsidRPr="00177CD9" w:rsidRDefault="00D33762" w:rsidP="00E77948">
            <w:pPr>
              <w:spacing w:line="360" w:lineRule="auto"/>
              <w:jc w:val="both"/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 xml:space="preserve"> </w:t>
            </w:r>
            <w:r w:rsidR="000D736C"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>6</w:t>
            </w:r>
          </w:p>
        </w:tc>
      </w:tr>
      <w:tr w:rsidR="00D3470B" w:rsidRPr="00177CD9" w14:paraId="5011BE3A" w14:textId="77777777" w:rsidTr="00177CD9">
        <w:tc>
          <w:tcPr>
            <w:tcW w:w="8613" w:type="dxa"/>
          </w:tcPr>
          <w:p w14:paraId="439CE3FE" w14:textId="77777777" w:rsidR="00D3470B" w:rsidRPr="00177CD9" w:rsidRDefault="00891151" w:rsidP="00177CD9">
            <w:pPr>
              <w:spacing w:line="360" w:lineRule="auto"/>
              <w:jc w:val="both"/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  <w:t>Варианты контрольной  работы</w:t>
            </w:r>
            <w:r w:rsidR="00E77948" w:rsidRPr="00177CD9"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  <w:t xml:space="preserve"> </w:t>
            </w:r>
          </w:p>
        </w:tc>
        <w:tc>
          <w:tcPr>
            <w:tcW w:w="957" w:type="dxa"/>
          </w:tcPr>
          <w:p w14:paraId="74E353C6" w14:textId="77777777" w:rsidR="00D3470B" w:rsidRPr="00177CD9" w:rsidRDefault="00D33762" w:rsidP="00AD1B45">
            <w:pPr>
              <w:spacing w:line="360" w:lineRule="auto"/>
              <w:jc w:val="both"/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 xml:space="preserve"> </w:t>
            </w:r>
            <w:r w:rsidR="00AD1B45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>9</w:t>
            </w:r>
          </w:p>
        </w:tc>
      </w:tr>
      <w:tr w:rsidR="00D3470B" w:rsidRPr="00177CD9" w14:paraId="50927895" w14:textId="77777777" w:rsidTr="00177CD9">
        <w:tc>
          <w:tcPr>
            <w:tcW w:w="8613" w:type="dxa"/>
          </w:tcPr>
          <w:p w14:paraId="53BB951B" w14:textId="77777777" w:rsidR="00690C67" w:rsidRPr="00177CD9" w:rsidRDefault="00690C67" w:rsidP="00E77948">
            <w:pPr>
              <w:spacing w:line="360" w:lineRule="auto"/>
              <w:jc w:val="both"/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  <w:t xml:space="preserve">Вопросы для выполнения контрольной работы </w:t>
            </w:r>
          </w:p>
          <w:p w14:paraId="5E540513" w14:textId="77777777" w:rsidR="00D3470B" w:rsidRPr="00177CD9" w:rsidRDefault="00690C67" w:rsidP="00177CD9">
            <w:pPr>
              <w:spacing w:line="360" w:lineRule="auto"/>
              <w:jc w:val="both"/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  <w:t>по вариантам</w:t>
            </w:r>
            <w:r w:rsidR="00E77948" w:rsidRPr="00177CD9"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  <w:t xml:space="preserve"> </w:t>
            </w:r>
          </w:p>
        </w:tc>
        <w:tc>
          <w:tcPr>
            <w:tcW w:w="957" w:type="dxa"/>
          </w:tcPr>
          <w:p w14:paraId="585382B1" w14:textId="77777777" w:rsidR="009248E4" w:rsidRPr="00177CD9" w:rsidRDefault="00D33762" w:rsidP="00E77948">
            <w:pPr>
              <w:spacing w:line="360" w:lineRule="auto"/>
              <w:jc w:val="both"/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 xml:space="preserve"> </w:t>
            </w:r>
          </w:p>
          <w:p w14:paraId="16C9A382" w14:textId="77777777" w:rsidR="00D3470B" w:rsidRPr="00177CD9" w:rsidRDefault="009248E4" w:rsidP="00AD1B45">
            <w:pPr>
              <w:spacing w:line="360" w:lineRule="auto"/>
              <w:jc w:val="both"/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 xml:space="preserve"> </w:t>
            </w:r>
            <w:r w:rsidR="00AD1B45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>11</w:t>
            </w:r>
          </w:p>
        </w:tc>
      </w:tr>
      <w:tr w:rsidR="00706F76" w:rsidRPr="00177CD9" w14:paraId="4AF8CB36" w14:textId="77777777" w:rsidTr="00177CD9">
        <w:tc>
          <w:tcPr>
            <w:tcW w:w="8613" w:type="dxa"/>
          </w:tcPr>
          <w:p w14:paraId="1E28DB7A" w14:textId="77777777" w:rsidR="00706F76" w:rsidRPr="00177CD9" w:rsidRDefault="005453A0" w:rsidP="00177CD9">
            <w:pPr>
              <w:spacing w:line="360" w:lineRule="auto"/>
              <w:jc w:val="both"/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  <w:t xml:space="preserve">Вопросы для </w:t>
            </w:r>
            <w:r w:rsidR="000D736C" w:rsidRPr="00177CD9"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  <w:t>аттестации</w:t>
            </w:r>
          </w:p>
        </w:tc>
        <w:tc>
          <w:tcPr>
            <w:tcW w:w="957" w:type="dxa"/>
          </w:tcPr>
          <w:p w14:paraId="207887A7" w14:textId="77777777" w:rsidR="00706F76" w:rsidRPr="00177CD9" w:rsidRDefault="00AD1B45" w:rsidP="00E77948">
            <w:pPr>
              <w:spacing w:line="360" w:lineRule="auto"/>
              <w:jc w:val="both"/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 xml:space="preserve"> </w:t>
            </w:r>
            <w:r w:rsidR="006D37D7"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>1</w:t>
            </w:r>
            <w:r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>8</w:t>
            </w:r>
          </w:p>
        </w:tc>
      </w:tr>
      <w:tr w:rsidR="00D3470B" w:rsidRPr="00177CD9" w14:paraId="6BB25DBF" w14:textId="77777777" w:rsidTr="00177CD9">
        <w:tc>
          <w:tcPr>
            <w:tcW w:w="8613" w:type="dxa"/>
          </w:tcPr>
          <w:p w14:paraId="4598C3A3" w14:textId="77777777" w:rsidR="00D3470B" w:rsidRPr="00177CD9" w:rsidRDefault="00690C67" w:rsidP="00177CD9">
            <w:pPr>
              <w:spacing w:line="360" w:lineRule="auto"/>
              <w:jc w:val="both"/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  <w:t>Список литературы</w:t>
            </w:r>
            <w:r w:rsidR="00E77948" w:rsidRPr="00177CD9"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  <w:t xml:space="preserve"> </w:t>
            </w:r>
          </w:p>
        </w:tc>
        <w:tc>
          <w:tcPr>
            <w:tcW w:w="957" w:type="dxa"/>
          </w:tcPr>
          <w:p w14:paraId="10962912" w14:textId="77777777" w:rsidR="00D3470B" w:rsidRPr="00177CD9" w:rsidRDefault="00AD1B45" w:rsidP="00E77948">
            <w:pPr>
              <w:spacing w:line="360" w:lineRule="auto"/>
              <w:jc w:val="both"/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 xml:space="preserve"> 22</w:t>
            </w:r>
          </w:p>
        </w:tc>
      </w:tr>
      <w:tr w:rsidR="00D3470B" w:rsidRPr="00177CD9" w14:paraId="7816255E" w14:textId="77777777" w:rsidTr="00177CD9">
        <w:tc>
          <w:tcPr>
            <w:tcW w:w="8613" w:type="dxa"/>
          </w:tcPr>
          <w:p w14:paraId="34C349CB" w14:textId="77777777" w:rsidR="00D3470B" w:rsidRPr="00177CD9" w:rsidRDefault="00D3470B" w:rsidP="00E77948">
            <w:pPr>
              <w:spacing w:line="360" w:lineRule="auto"/>
              <w:jc w:val="both"/>
              <w:rPr>
                <w:rFonts w:ascii="XO Thames" w:eastAsia="Times New Roman" w:hAnsi="XO Thames" w:cs="Times New Roman"/>
                <w:sz w:val="24"/>
                <w:szCs w:val="20"/>
                <w:lang w:val="en-US" w:eastAsia="ru-RU"/>
              </w:rPr>
            </w:pPr>
          </w:p>
        </w:tc>
        <w:tc>
          <w:tcPr>
            <w:tcW w:w="957" w:type="dxa"/>
          </w:tcPr>
          <w:p w14:paraId="42F2CFAE" w14:textId="77777777" w:rsidR="00D3470B" w:rsidRPr="00177CD9" w:rsidRDefault="00D3470B" w:rsidP="00E77948">
            <w:pPr>
              <w:spacing w:line="360" w:lineRule="auto"/>
              <w:jc w:val="both"/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</w:pPr>
          </w:p>
        </w:tc>
      </w:tr>
    </w:tbl>
    <w:p w14:paraId="04A47B37" w14:textId="77777777" w:rsidR="00690C67" w:rsidRPr="00177CD9" w:rsidRDefault="00690C67" w:rsidP="00E77948">
      <w:pPr>
        <w:spacing w:after="0" w:line="360" w:lineRule="auto"/>
        <w:jc w:val="both"/>
        <w:rPr>
          <w:rFonts w:ascii="XO Thames" w:eastAsia="Times New Roman" w:hAnsi="XO Thames" w:cs="Times New Roman"/>
          <w:b/>
          <w:caps/>
          <w:sz w:val="24"/>
          <w:szCs w:val="20"/>
          <w:lang w:eastAsia="ru-RU"/>
        </w:rPr>
      </w:pPr>
    </w:p>
    <w:p w14:paraId="3517AE65" w14:textId="77777777" w:rsidR="00D3470B" w:rsidRPr="00177CD9" w:rsidRDefault="00D3470B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caps/>
          <w:sz w:val="20"/>
          <w:szCs w:val="20"/>
          <w:lang w:eastAsia="ru-RU"/>
        </w:rPr>
      </w:pPr>
      <w:r w:rsidRPr="00177CD9">
        <w:rPr>
          <w:rFonts w:ascii="XO Thames" w:eastAsia="Times New Roman" w:hAnsi="XO Thames" w:cs="Times New Roman"/>
          <w:b/>
          <w:caps/>
          <w:sz w:val="20"/>
          <w:szCs w:val="20"/>
          <w:lang w:eastAsia="ru-RU"/>
        </w:rPr>
        <w:br w:type="page"/>
      </w:r>
    </w:p>
    <w:p w14:paraId="688A221E" w14:textId="77777777" w:rsidR="00980AA1" w:rsidRPr="00177CD9" w:rsidRDefault="00E77948" w:rsidP="00E77948">
      <w:pPr>
        <w:shd w:val="clear" w:color="auto" w:fill="FFFFFF"/>
        <w:spacing w:after="0" w:line="240" w:lineRule="auto"/>
        <w:ind w:firstLine="397"/>
        <w:rPr>
          <w:rFonts w:ascii="XO Thames" w:eastAsia="Times New Roman" w:hAnsi="XO Thames" w:cs="Times New Roman"/>
          <w:b/>
          <w:sz w:val="24"/>
          <w:szCs w:val="24"/>
          <w:lang w:eastAsia="ru-RU"/>
        </w:rPr>
      </w:pPr>
      <w:r w:rsidRPr="00177CD9">
        <w:rPr>
          <w:rFonts w:ascii="XO Thames" w:eastAsia="Times New Roman" w:hAnsi="XO Thames" w:cs="Times New Roman"/>
          <w:b/>
          <w:sz w:val="24"/>
          <w:szCs w:val="24"/>
          <w:lang w:eastAsia="ru-RU"/>
        </w:rPr>
        <w:lastRenderedPageBreak/>
        <w:t>Пояснительная записка</w:t>
      </w:r>
    </w:p>
    <w:p w14:paraId="164BD967" w14:textId="77777777" w:rsidR="00136966" w:rsidRPr="00177CD9" w:rsidRDefault="00136966" w:rsidP="00177CD9">
      <w:pPr>
        <w:shd w:val="clear" w:color="auto" w:fill="FFFFFF"/>
        <w:spacing w:after="0" w:line="240" w:lineRule="auto"/>
        <w:rPr>
          <w:rFonts w:ascii="XO Thames" w:eastAsia="Times New Roman" w:hAnsi="XO Thames" w:cs="Times New Roman"/>
          <w:b/>
          <w:sz w:val="24"/>
          <w:szCs w:val="24"/>
          <w:lang w:eastAsia="ru-RU"/>
        </w:rPr>
      </w:pPr>
    </w:p>
    <w:p w14:paraId="76E00B99" w14:textId="77777777" w:rsidR="004C3C38" w:rsidRDefault="00C60302" w:rsidP="00642497">
      <w:pPr>
        <w:shd w:val="clear" w:color="auto" w:fill="FFFFFF"/>
        <w:spacing w:after="0" w:line="240" w:lineRule="auto"/>
        <w:ind w:firstLine="397"/>
        <w:jc w:val="both"/>
        <w:rPr>
          <w:rFonts w:ascii="XO Thames" w:hAnsi="XO Thames"/>
          <w:sz w:val="24"/>
          <w:szCs w:val="24"/>
        </w:rPr>
      </w:pPr>
      <w:r w:rsidRPr="004C3C38">
        <w:rPr>
          <w:rFonts w:ascii="XO Thames" w:hAnsi="XO Thames"/>
          <w:sz w:val="24"/>
          <w:szCs w:val="24"/>
        </w:rPr>
        <w:t xml:space="preserve">Цели и задачи освоения дисциплины Административное право является: изучение административного права как отрасли права, т.к. административное право представляет собой совокупность правовых норм, определяющих поведение субъектов в области государственного и муниципального управления. </w:t>
      </w:r>
    </w:p>
    <w:p w14:paraId="0C29DBDB" w14:textId="77777777" w:rsidR="004C3C38" w:rsidRDefault="00C60302" w:rsidP="00642497">
      <w:pPr>
        <w:shd w:val="clear" w:color="auto" w:fill="FFFFFF"/>
        <w:spacing w:after="0" w:line="240" w:lineRule="auto"/>
        <w:ind w:firstLine="397"/>
        <w:jc w:val="both"/>
        <w:rPr>
          <w:rFonts w:ascii="XO Thames" w:hAnsi="XO Thames"/>
          <w:sz w:val="24"/>
          <w:szCs w:val="24"/>
        </w:rPr>
      </w:pPr>
      <w:r w:rsidRPr="004C3C38">
        <w:rPr>
          <w:rFonts w:ascii="XO Thames" w:hAnsi="XO Thames"/>
          <w:sz w:val="24"/>
          <w:szCs w:val="24"/>
        </w:rPr>
        <w:t xml:space="preserve">Административное право является важнейшей отраслью права, поскольку исполнительная власть непосредственно реализует функции государства. От административно-правовых норм в значительной мере зависят эффективность государственного управления, возможность реализации гражданами своих прав, свобод и законных интересов. </w:t>
      </w:r>
    </w:p>
    <w:p w14:paraId="3CE409FF" w14:textId="77777777" w:rsidR="004C3C38" w:rsidRDefault="00C60302" w:rsidP="00642497">
      <w:pPr>
        <w:shd w:val="clear" w:color="auto" w:fill="FFFFFF"/>
        <w:spacing w:after="0" w:line="240" w:lineRule="auto"/>
        <w:ind w:firstLine="397"/>
        <w:jc w:val="both"/>
        <w:rPr>
          <w:rFonts w:ascii="XO Thames" w:hAnsi="XO Thames"/>
          <w:sz w:val="24"/>
          <w:szCs w:val="24"/>
        </w:rPr>
      </w:pPr>
      <w:r w:rsidRPr="004C3C38">
        <w:rPr>
          <w:rFonts w:ascii="XO Thames" w:hAnsi="XO Thames"/>
          <w:sz w:val="24"/>
          <w:szCs w:val="24"/>
        </w:rPr>
        <w:t xml:space="preserve">Систему административного права принято рассматривать как отрасль российского права, как область юридической науки и как учебную дисциплину. </w:t>
      </w:r>
    </w:p>
    <w:p w14:paraId="13604046" w14:textId="77777777" w:rsidR="004C3C38" w:rsidRDefault="00C60302" w:rsidP="00642497">
      <w:pPr>
        <w:shd w:val="clear" w:color="auto" w:fill="FFFFFF"/>
        <w:spacing w:after="0" w:line="240" w:lineRule="auto"/>
        <w:ind w:firstLine="397"/>
        <w:jc w:val="both"/>
        <w:rPr>
          <w:rFonts w:ascii="XO Thames" w:hAnsi="XO Thames"/>
          <w:sz w:val="24"/>
          <w:szCs w:val="24"/>
        </w:rPr>
      </w:pPr>
      <w:r w:rsidRPr="004C3C38">
        <w:rPr>
          <w:rFonts w:ascii="XO Thames" w:hAnsi="XO Thames"/>
          <w:sz w:val="24"/>
          <w:szCs w:val="24"/>
        </w:rPr>
        <w:t xml:space="preserve">Как отрасль оно создает основу для правового регулирования государственного и некоторых областей социального управления, главной задачей которого является обеспечение согласованной, упорядоченной деятельности всех элементов, составляющих нашу общественную систему. </w:t>
      </w:r>
    </w:p>
    <w:p w14:paraId="6E8E7F97" w14:textId="77777777" w:rsidR="004C3C38" w:rsidRDefault="00C60302" w:rsidP="004C3C38">
      <w:pPr>
        <w:shd w:val="clear" w:color="auto" w:fill="FFFFFF"/>
        <w:spacing w:after="0" w:line="240" w:lineRule="auto"/>
        <w:ind w:firstLine="397"/>
        <w:jc w:val="both"/>
        <w:rPr>
          <w:rFonts w:ascii="XO Thames" w:hAnsi="XO Thames"/>
          <w:sz w:val="24"/>
          <w:szCs w:val="24"/>
        </w:rPr>
      </w:pPr>
      <w:r w:rsidRPr="004C3C38">
        <w:rPr>
          <w:rFonts w:ascii="XO Thames" w:hAnsi="XO Thames"/>
          <w:sz w:val="24"/>
          <w:szCs w:val="24"/>
        </w:rPr>
        <w:t xml:space="preserve">Наука административного права имеет целью исследование совокупности административно-правовых норм, административно-правовых категорий и практики применения административно-правовых норм. В этом смысле она играет роль необходимого источника знаний о правовом регулировании государственного управления, о системе исполнительной власти и механизме ее реализации. </w:t>
      </w:r>
    </w:p>
    <w:p w14:paraId="6BC1AC9A" w14:textId="77777777" w:rsidR="004C3C38" w:rsidRDefault="00C60302" w:rsidP="004C3C38">
      <w:pPr>
        <w:shd w:val="clear" w:color="auto" w:fill="FFFFFF"/>
        <w:spacing w:after="0" w:line="240" w:lineRule="auto"/>
        <w:ind w:firstLine="397"/>
        <w:jc w:val="both"/>
        <w:rPr>
          <w:rFonts w:ascii="XO Thames" w:hAnsi="XO Thames"/>
          <w:sz w:val="24"/>
          <w:szCs w:val="24"/>
        </w:rPr>
      </w:pPr>
      <w:r w:rsidRPr="004C3C38">
        <w:rPr>
          <w:rFonts w:ascii="XO Thames" w:hAnsi="XO Thames"/>
          <w:sz w:val="24"/>
          <w:szCs w:val="24"/>
        </w:rPr>
        <w:t xml:space="preserve">Как наука и дисциплина, административное право сочетает в себе элементы многих отраслей знаний – теории </w:t>
      </w:r>
      <w:r w:rsidRPr="004C3C38">
        <w:rPr>
          <w:rFonts w:ascii="XO Thames" w:hAnsi="XO Thames"/>
          <w:sz w:val="24"/>
          <w:szCs w:val="24"/>
        </w:rPr>
        <w:lastRenderedPageBreak/>
        <w:t xml:space="preserve">государства и права, конституционного (государственного) права, муниципального, трудового, гражданского права, финансового права, уголовного права и процесса, что предопределяет их тесную взаимосвязь. </w:t>
      </w:r>
    </w:p>
    <w:p w14:paraId="00078DC1" w14:textId="77777777" w:rsidR="004C3C38" w:rsidRDefault="00C60302" w:rsidP="004C3C38">
      <w:pPr>
        <w:shd w:val="clear" w:color="auto" w:fill="FFFFFF"/>
        <w:spacing w:after="0" w:line="240" w:lineRule="auto"/>
        <w:ind w:firstLine="397"/>
        <w:jc w:val="both"/>
        <w:rPr>
          <w:rFonts w:ascii="XO Thames" w:hAnsi="XO Thames"/>
          <w:sz w:val="24"/>
          <w:szCs w:val="24"/>
        </w:rPr>
      </w:pPr>
      <w:r w:rsidRPr="004C3C38">
        <w:rPr>
          <w:rFonts w:ascii="XO Thames" w:hAnsi="XO Thames"/>
          <w:sz w:val="24"/>
          <w:szCs w:val="24"/>
        </w:rPr>
        <w:t xml:space="preserve">Целями освоения дисциплины «Административное право» являются: </w:t>
      </w:r>
    </w:p>
    <w:p w14:paraId="3CD5D7B1" w14:textId="77777777" w:rsidR="004C3C38" w:rsidRDefault="004C3C38" w:rsidP="004C3C38">
      <w:pPr>
        <w:shd w:val="clear" w:color="auto" w:fill="FFFFFF"/>
        <w:spacing w:after="0" w:line="240" w:lineRule="auto"/>
        <w:ind w:firstLine="397"/>
        <w:jc w:val="both"/>
        <w:rPr>
          <w:rFonts w:ascii="XO Thames" w:hAnsi="XO Thames"/>
          <w:sz w:val="24"/>
          <w:szCs w:val="24"/>
        </w:rPr>
      </w:pPr>
      <w:r w:rsidRPr="004C3C38">
        <w:rPr>
          <w:rFonts w:ascii="XO Thames" w:hAnsi="XO Thames"/>
          <w:sz w:val="24"/>
          <w:szCs w:val="24"/>
        </w:rPr>
        <w:t>-</w:t>
      </w:r>
      <w:r w:rsidR="00CF3194">
        <w:rPr>
          <w:rFonts w:ascii="XO Thames" w:hAnsi="XO Thames"/>
          <w:sz w:val="24"/>
          <w:szCs w:val="24"/>
        </w:rPr>
        <w:t xml:space="preserve"> </w:t>
      </w:r>
      <w:r w:rsidR="00C60302" w:rsidRPr="004C3C38">
        <w:rPr>
          <w:rFonts w:ascii="XO Thames" w:hAnsi="XO Thames"/>
          <w:sz w:val="24"/>
          <w:szCs w:val="24"/>
        </w:rPr>
        <w:t xml:space="preserve">освоения дисциплины «Административное право» являются: </w:t>
      </w:r>
    </w:p>
    <w:p w14:paraId="72C06C14" w14:textId="77777777" w:rsidR="004C3C38" w:rsidRDefault="00C60302" w:rsidP="004C3C38">
      <w:pPr>
        <w:shd w:val="clear" w:color="auto" w:fill="FFFFFF"/>
        <w:spacing w:after="0" w:line="240" w:lineRule="auto"/>
        <w:ind w:firstLine="397"/>
        <w:jc w:val="both"/>
        <w:rPr>
          <w:rFonts w:ascii="XO Thames" w:hAnsi="XO Thames"/>
          <w:sz w:val="24"/>
          <w:szCs w:val="24"/>
        </w:rPr>
      </w:pPr>
      <w:r w:rsidRPr="004C3C38">
        <w:rPr>
          <w:rFonts w:ascii="XO Thames" w:hAnsi="XO Thames"/>
          <w:sz w:val="24"/>
          <w:szCs w:val="24"/>
        </w:rPr>
        <w:t>- изучение отдельных подотраслей и институтов административного права, выяснение</w:t>
      </w:r>
      <w:r w:rsidR="004C3C38" w:rsidRPr="004C3C38">
        <w:rPr>
          <w:rFonts w:ascii="XO Thames" w:hAnsi="XO Thames"/>
          <w:sz w:val="24"/>
          <w:szCs w:val="24"/>
        </w:rPr>
        <w:t xml:space="preserve"> </w:t>
      </w:r>
      <w:r w:rsidRPr="004C3C38">
        <w:rPr>
          <w:rFonts w:ascii="XO Thames" w:hAnsi="XO Thames"/>
          <w:sz w:val="24"/>
          <w:szCs w:val="24"/>
        </w:rPr>
        <w:t xml:space="preserve">их специфики; </w:t>
      </w:r>
    </w:p>
    <w:p w14:paraId="5AFF2D61" w14:textId="77777777" w:rsidR="004C3C38" w:rsidRDefault="00C60302" w:rsidP="004C3C38">
      <w:pPr>
        <w:shd w:val="clear" w:color="auto" w:fill="FFFFFF"/>
        <w:spacing w:after="0" w:line="240" w:lineRule="auto"/>
        <w:ind w:firstLine="397"/>
        <w:jc w:val="both"/>
        <w:rPr>
          <w:rFonts w:ascii="XO Thames" w:hAnsi="XO Thames"/>
          <w:sz w:val="24"/>
          <w:szCs w:val="24"/>
        </w:rPr>
      </w:pPr>
      <w:r w:rsidRPr="004C3C38">
        <w:rPr>
          <w:rFonts w:ascii="XO Thames" w:hAnsi="XO Thames"/>
          <w:sz w:val="24"/>
          <w:szCs w:val="24"/>
        </w:rPr>
        <w:t>- формирование знаний основных категорий и понятий административного права и</w:t>
      </w:r>
      <w:r w:rsidR="004C3C38" w:rsidRPr="004C3C38">
        <w:rPr>
          <w:rFonts w:ascii="XO Thames" w:hAnsi="XO Thames"/>
          <w:sz w:val="24"/>
          <w:szCs w:val="24"/>
        </w:rPr>
        <w:t xml:space="preserve"> </w:t>
      </w:r>
      <w:r w:rsidRPr="004C3C38">
        <w:rPr>
          <w:rFonts w:ascii="XO Thames" w:hAnsi="XO Thames"/>
          <w:sz w:val="24"/>
          <w:szCs w:val="24"/>
        </w:rPr>
        <w:t>основных положений действующего законодательства, регламентирующего деятельность органов исполнительной власти в сфере государственного управления;</w:t>
      </w:r>
    </w:p>
    <w:p w14:paraId="0A7CD4A8" w14:textId="77777777" w:rsidR="004C3C38" w:rsidRDefault="00C60302" w:rsidP="004C3C38">
      <w:pPr>
        <w:shd w:val="clear" w:color="auto" w:fill="FFFFFF"/>
        <w:spacing w:after="0" w:line="240" w:lineRule="auto"/>
        <w:ind w:firstLine="397"/>
        <w:jc w:val="both"/>
        <w:rPr>
          <w:rFonts w:ascii="XO Thames" w:hAnsi="XO Thames"/>
          <w:sz w:val="24"/>
          <w:szCs w:val="24"/>
        </w:rPr>
      </w:pPr>
      <w:r w:rsidRPr="004C3C38">
        <w:rPr>
          <w:rFonts w:ascii="XO Thames" w:hAnsi="XO Thames"/>
          <w:sz w:val="24"/>
          <w:szCs w:val="24"/>
        </w:rPr>
        <w:t xml:space="preserve"> - развитие у студентов навыков работы с административно-правовыми актами;</w:t>
      </w:r>
    </w:p>
    <w:p w14:paraId="71F6F284" w14:textId="77777777" w:rsidR="004C3C38" w:rsidRDefault="004C3C38" w:rsidP="004C3C38">
      <w:pPr>
        <w:shd w:val="clear" w:color="auto" w:fill="FFFFFF"/>
        <w:spacing w:after="0" w:line="240" w:lineRule="auto"/>
        <w:ind w:firstLine="397"/>
        <w:jc w:val="both"/>
        <w:rPr>
          <w:rFonts w:ascii="XO Thames" w:hAnsi="XO Thames"/>
          <w:sz w:val="24"/>
          <w:szCs w:val="24"/>
        </w:rPr>
      </w:pPr>
      <w:r w:rsidRPr="004C3C38">
        <w:rPr>
          <w:rFonts w:ascii="XO Thames" w:hAnsi="XO Thames"/>
          <w:sz w:val="24"/>
          <w:szCs w:val="24"/>
        </w:rPr>
        <w:t xml:space="preserve">- </w:t>
      </w:r>
      <w:r w:rsidR="00C60302" w:rsidRPr="004C3C38">
        <w:rPr>
          <w:rFonts w:ascii="XO Thames" w:hAnsi="XO Thames"/>
          <w:sz w:val="24"/>
          <w:szCs w:val="24"/>
        </w:rPr>
        <w:t xml:space="preserve">формирование теоретических знаний и практических навыков в области применения норм административного права. </w:t>
      </w:r>
    </w:p>
    <w:p w14:paraId="29C2A8B7" w14:textId="77777777" w:rsidR="004C3C38" w:rsidRDefault="00C60302" w:rsidP="004C3C38">
      <w:pPr>
        <w:shd w:val="clear" w:color="auto" w:fill="FFFFFF"/>
        <w:spacing w:after="0" w:line="240" w:lineRule="auto"/>
        <w:ind w:firstLine="397"/>
        <w:jc w:val="both"/>
        <w:rPr>
          <w:rFonts w:ascii="XO Thames" w:hAnsi="XO Thames"/>
          <w:sz w:val="24"/>
          <w:szCs w:val="24"/>
        </w:rPr>
      </w:pPr>
      <w:r w:rsidRPr="004C3C38">
        <w:rPr>
          <w:rFonts w:ascii="XO Thames" w:hAnsi="XO Thames"/>
          <w:sz w:val="24"/>
          <w:szCs w:val="24"/>
        </w:rPr>
        <w:t xml:space="preserve">Задачами освоения дисциплины «Административное право» являются: </w:t>
      </w:r>
    </w:p>
    <w:p w14:paraId="2BCF4A93" w14:textId="77777777" w:rsidR="004C3C38" w:rsidRDefault="00C60302" w:rsidP="004C3C38">
      <w:pPr>
        <w:shd w:val="clear" w:color="auto" w:fill="FFFFFF"/>
        <w:spacing w:after="0" w:line="240" w:lineRule="auto"/>
        <w:ind w:firstLine="397"/>
        <w:jc w:val="both"/>
        <w:rPr>
          <w:rFonts w:ascii="XO Thames" w:hAnsi="XO Thames"/>
          <w:sz w:val="24"/>
          <w:szCs w:val="24"/>
        </w:rPr>
      </w:pPr>
      <w:r w:rsidRPr="004C3C38">
        <w:rPr>
          <w:rFonts w:ascii="XO Thames" w:hAnsi="XO Thames"/>
          <w:sz w:val="24"/>
          <w:szCs w:val="24"/>
        </w:rPr>
        <w:t>- раскрытие места и значения административного права в системе российского</w:t>
      </w:r>
      <w:r w:rsidR="004C3C38" w:rsidRPr="004C3C38">
        <w:rPr>
          <w:rFonts w:ascii="XO Thames" w:hAnsi="XO Thames"/>
          <w:sz w:val="24"/>
          <w:szCs w:val="24"/>
        </w:rPr>
        <w:t xml:space="preserve"> </w:t>
      </w:r>
      <w:r w:rsidRPr="004C3C38">
        <w:rPr>
          <w:rFonts w:ascii="XO Thames" w:hAnsi="XO Thames"/>
          <w:sz w:val="24"/>
          <w:szCs w:val="24"/>
        </w:rPr>
        <w:t xml:space="preserve">публичного права; </w:t>
      </w:r>
    </w:p>
    <w:p w14:paraId="4A6CB7ED" w14:textId="77777777" w:rsidR="004C3C38" w:rsidRDefault="00C60302" w:rsidP="004C3C38">
      <w:pPr>
        <w:shd w:val="clear" w:color="auto" w:fill="FFFFFF"/>
        <w:spacing w:after="0" w:line="240" w:lineRule="auto"/>
        <w:ind w:firstLine="397"/>
        <w:jc w:val="both"/>
        <w:rPr>
          <w:rFonts w:ascii="XO Thames" w:hAnsi="XO Thames"/>
          <w:sz w:val="24"/>
          <w:szCs w:val="24"/>
        </w:rPr>
      </w:pPr>
      <w:r w:rsidRPr="004C3C38">
        <w:rPr>
          <w:rFonts w:ascii="XO Thames" w:hAnsi="XO Thames"/>
          <w:sz w:val="24"/>
          <w:szCs w:val="24"/>
        </w:rPr>
        <w:t>- рассмотрение административного законодательства Российской Федерации в</w:t>
      </w:r>
      <w:r w:rsidR="004C3C38" w:rsidRPr="004C3C38">
        <w:rPr>
          <w:rFonts w:ascii="XO Thames" w:hAnsi="XO Thames"/>
          <w:sz w:val="24"/>
          <w:szCs w:val="24"/>
        </w:rPr>
        <w:t xml:space="preserve"> </w:t>
      </w:r>
      <w:r w:rsidRPr="004C3C38">
        <w:rPr>
          <w:rFonts w:ascii="XO Thames" w:hAnsi="XO Thames"/>
          <w:sz w:val="24"/>
          <w:szCs w:val="24"/>
        </w:rPr>
        <w:t xml:space="preserve">совокупности правовых норм, регулирующих деятельность государственной администрации; </w:t>
      </w:r>
    </w:p>
    <w:p w14:paraId="47D8E6B9" w14:textId="77777777" w:rsidR="004C3C38" w:rsidRDefault="00C60302" w:rsidP="004C3C38">
      <w:pPr>
        <w:shd w:val="clear" w:color="auto" w:fill="FFFFFF"/>
        <w:spacing w:after="0" w:line="240" w:lineRule="auto"/>
        <w:ind w:firstLine="397"/>
        <w:jc w:val="both"/>
        <w:rPr>
          <w:rFonts w:ascii="XO Thames" w:hAnsi="XO Thames"/>
          <w:sz w:val="24"/>
          <w:szCs w:val="24"/>
        </w:rPr>
      </w:pPr>
      <w:r w:rsidRPr="004C3C38">
        <w:rPr>
          <w:rFonts w:ascii="XO Thames" w:hAnsi="XO Thames"/>
          <w:sz w:val="24"/>
          <w:szCs w:val="24"/>
        </w:rPr>
        <w:t>- выявление специфики административно-правовых норм и административных</w:t>
      </w:r>
      <w:r w:rsidR="004C3C38" w:rsidRPr="004C3C38">
        <w:rPr>
          <w:rFonts w:ascii="XO Thames" w:hAnsi="XO Thames"/>
          <w:sz w:val="24"/>
          <w:szCs w:val="24"/>
        </w:rPr>
        <w:t xml:space="preserve"> </w:t>
      </w:r>
      <w:r w:rsidRPr="004C3C38">
        <w:rPr>
          <w:rFonts w:ascii="XO Thames" w:hAnsi="XO Thames"/>
          <w:sz w:val="24"/>
          <w:szCs w:val="24"/>
        </w:rPr>
        <w:t xml:space="preserve">правоотношений способствует; </w:t>
      </w:r>
    </w:p>
    <w:p w14:paraId="67182910" w14:textId="77777777" w:rsidR="004C3C38" w:rsidRDefault="00C60302" w:rsidP="004C3C38">
      <w:pPr>
        <w:shd w:val="clear" w:color="auto" w:fill="FFFFFF"/>
        <w:spacing w:after="0" w:line="240" w:lineRule="auto"/>
        <w:ind w:firstLine="397"/>
        <w:jc w:val="both"/>
        <w:rPr>
          <w:rFonts w:ascii="XO Thames" w:hAnsi="XO Thames"/>
          <w:sz w:val="24"/>
          <w:szCs w:val="24"/>
        </w:rPr>
      </w:pPr>
      <w:r w:rsidRPr="004C3C38">
        <w:rPr>
          <w:rFonts w:ascii="XO Thames" w:hAnsi="XO Thames"/>
          <w:sz w:val="24"/>
          <w:szCs w:val="24"/>
        </w:rPr>
        <w:t>- изучение специфики правоисполнительной и правоприменительной деятельности</w:t>
      </w:r>
      <w:r w:rsidR="004C3C38" w:rsidRPr="004C3C38">
        <w:rPr>
          <w:rFonts w:ascii="XO Thames" w:hAnsi="XO Thames"/>
          <w:sz w:val="24"/>
          <w:szCs w:val="24"/>
        </w:rPr>
        <w:t xml:space="preserve"> </w:t>
      </w:r>
      <w:r w:rsidRPr="004C3C38">
        <w:rPr>
          <w:rFonts w:ascii="XO Thames" w:hAnsi="XO Thames"/>
          <w:sz w:val="24"/>
          <w:szCs w:val="24"/>
        </w:rPr>
        <w:t xml:space="preserve">государства в лице органов исполнительной власти; </w:t>
      </w:r>
    </w:p>
    <w:p w14:paraId="24EC2D32" w14:textId="77777777" w:rsidR="00847C5B" w:rsidRPr="004C3C38" w:rsidRDefault="00C60302" w:rsidP="004C3C38">
      <w:pPr>
        <w:shd w:val="clear" w:color="auto" w:fill="FFFFFF"/>
        <w:spacing w:after="0" w:line="240" w:lineRule="auto"/>
        <w:ind w:firstLine="397"/>
        <w:jc w:val="both"/>
        <w:rPr>
          <w:rFonts w:ascii="XO Thames" w:hAnsi="XO Thames"/>
          <w:sz w:val="24"/>
          <w:szCs w:val="24"/>
        </w:rPr>
      </w:pPr>
      <w:r w:rsidRPr="004C3C38">
        <w:rPr>
          <w:rFonts w:ascii="XO Thames" w:hAnsi="XO Thames"/>
          <w:sz w:val="24"/>
          <w:szCs w:val="24"/>
        </w:rPr>
        <w:t>- приобретение навыков поиска, анализа, и применения административно</w:t>
      </w:r>
      <w:r w:rsidR="004C3C38" w:rsidRPr="004C3C38">
        <w:rPr>
          <w:rFonts w:ascii="XO Thames" w:hAnsi="XO Thames"/>
          <w:sz w:val="24"/>
          <w:szCs w:val="24"/>
        </w:rPr>
        <w:t xml:space="preserve"> </w:t>
      </w:r>
      <w:r w:rsidRPr="004C3C38">
        <w:rPr>
          <w:rFonts w:ascii="XO Thames" w:hAnsi="XO Thames"/>
          <w:sz w:val="24"/>
          <w:szCs w:val="24"/>
        </w:rPr>
        <w:t>правовых</w:t>
      </w:r>
      <w:r w:rsidR="004C3C38" w:rsidRPr="004C3C38">
        <w:rPr>
          <w:rFonts w:ascii="XO Thames" w:hAnsi="XO Thames"/>
          <w:sz w:val="24"/>
          <w:szCs w:val="24"/>
        </w:rPr>
        <w:t xml:space="preserve"> </w:t>
      </w:r>
      <w:r w:rsidRPr="004C3C38">
        <w:rPr>
          <w:rFonts w:ascii="XO Thames" w:hAnsi="XO Thames"/>
          <w:sz w:val="24"/>
          <w:szCs w:val="24"/>
        </w:rPr>
        <w:t>норм в процессе профессиональной деятельности юриста, приобретение знаний о способах защиты гражданами своих прав, нарушенных органами исполнительной власти и их должностными лицами, формирование умения квалифицировать составы административных правонарушений;</w:t>
      </w:r>
    </w:p>
    <w:p w14:paraId="138E9D9A" w14:textId="77777777" w:rsidR="00C60302" w:rsidRPr="004C3C38" w:rsidRDefault="00C60302" w:rsidP="00642497">
      <w:pPr>
        <w:shd w:val="clear" w:color="auto" w:fill="FFFFFF"/>
        <w:spacing w:after="0" w:line="240" w:lineRule="auto"/>
        <w:ind w:firstLine="397"/>
        <w:jc w:val="both"/>
        <w:rPr>
          <w:rFonts w:ascii="XO Thames" w:hAnsi="XO Thames"/>
          <w:sz w:val="24"/>
          <w:szCs w:val="24"/>
        </w:rPr>
      </w:pPr>
      <w:r w:rsidRPr="004C3C38">
        <w:rPr>
          <w:rFonts w:ascii="XO Thames" w:hAnsi="XO Thames"/>
          <w:sz w:val="24"/>
          <w:szCs w:val="24"/>
        </w:rPr>
        <w:t>-понимание студентами важности для деятельности юриста знаний норм,</w:t>
      </w:r>
      <w:r w:rsidR="004C3C38" w:rsidRPr="004C3C38">
        <w:rPr>
          <w:rFonts w:ascii="XO Thames" w:hAnsi="XO Thames"/>
          <w:sz w:val="24"/>
          <w:szCs w:val="24"/>
        </w:rPr>
        <w:t xml:space="preserve"> </w:t>
      </w:r>
      <w:r w:rsidRPr="004C3C38">
        <w:rPr>
          <w:rFonts w:ascii="XO Thames" w:hAnsi="XO Thames"/>
          <w:sz w:val="24"/>
          <w:szCs w:val="24"/>
        </w:rPr>
        <w:t>регулирующих реализацию публичными органами властной компетенции, формирование у студентов уважения к закону и нетерпимости к правонарушениям; - приобретение студентами навыков толкования и применения административного</w:t>
      </w:r>
      <w:r w:rsidR="004C3C38" w:rsidRPr="004C3C38">
        <w:rPr>
          <w:rFonts w:ascii="XO Thames" w:hAnsi="XO Thames"/>
          <w:sz w:val="24"/>
          <w:szCs w:val="24"/>
        </w:rPr>
        <w:t xml:space="preserve"> </w:t>
      </w:r>
      <w:r w:rsidRPr="004C3C38">
        <w:rPr>
          <w:rFonts w:ascii="XO Thames" w:hAnsi="XO Thames"/>
          <w:sz w:val="24"/>
          <w:szCs w:val="24"/>
        </w:rPr>
        <w:t>законодательств.</w:t>
      </w:r>
    </w:p>
    <w:p w14:paraId="6140C687" w14:textId="77777777" w:rsidR="00C60302" w:rsidRPr="004C3C38" w:rsidRDefault="00C60302" w:rsidP="00C60302">
      <w:pPr>
        <w:shd w:val="clear" w:color="auto" w:fill="FFFFFF"/>
        <w:spacing w:after="0" w:line="240" w:lineRule="auto"/>
        <w:ind w:firstLine="397"/>
        <w:jc w:val="both"/>
        <w:rPr>
          <w:rFonts w:ascii="XO Thames" w:hAnsi="XO Thames"/>
          <w:sz w:val="24"/>
          <w:szCs w:val="24"/>
        </w:rPr>
      </w:pPr>
      <w:r w:rsidRPr="004C3C38">
        <w:rPr>
          <w:rFonts w:ascii="XO Thames" w:hAnsi="XO Thames"/>
          <w:sz w:val="24"/>
          <w:szCs w:val="24"/>
        </w:rPr>
        <w:t xml:space="preserve">Учебная дисциплина «Административное право» входит в общепрофессиональный цикл подготовки и реализуется на 1 курсе заочного </w:t>
      </w:r>
      <w:r w:rsidR="004C3C38" w:rsidRPr="004C3C38">
        <w:rPr>
          <w:rFonts w:ascii="XO Thames" w:hAnsi="XO Thames"/>
          <w:sz w:val="24"/>
          <w:szCs w:val="24"/>
        </w:rPr>
        <w:t>отделения</w:t>
      </w:r>
      <w:r w:rsidRPr="004C3C38">
        <w:rPr>
          <w:rFonts w:ascii="XO Thames" w:hAnsi="XO Thames"/>
          <w:sz w:val="24"/>
          <w:szCs w:val="24"/>
        </w:rPr>
        <w:t>.</w:t>
      </w:r>
    </w:p>
    <w:p w14:paraId="0D0D21FB" w14:textId="77777777" w:rsidR="00933DDA" w:rsidRPr="00177CD9" w:rsidRDefault="00933DDA" w:rsidP="00C64E9C">
      <w:pPr>
        <w:spacing w:after="0" w:line="240" w:lineRule="auto"/>
        <w:rPr>
          <w:rFonts w:ascii="XO Thames" w:eastAsia="Calibri" w:hAnsi="XO Thames" w:cs="Times New Roman"/>
          <w:sz w:val="24"/>
          <w:szCs w:val="24"/>
        </w:rPr>
      </w:pPr>
    </w:p>
    <w:p w14:paraId="4BDD541A" w14:textId="77777777" w:rsidR="00BF0BD7" w:rsidRPr="00177CD9" w:rsidRDefault="007E505F" w:rsidP="00177CD9">
      <w:pPr>
        <w:spacing w:after="0" w:line="240" w:lineRule="auto"/>
        <w:jc w:val="center"/>
        <w:rPr>
          <w:rFonts w:ascii="XO Thames" w:eastAsia="Calibri" w:hAnsi="XO Thames" w:cs="Times New Roman"/>
          <w:sz w:val="24"/>
          <w:szCs w:val="24"/>
        </w:rPr>
      </w:pPr>
      <w:r w:rsidRPr="00177CD9">
        <w:rPr>
          <w:rFonts w:ascii="XO Thames" w:eastAsia="Calibri" w:hAnsi="XO Thames" w:cs="Times New Roman"/>
          <w:b/>
          <w:bCs/>
          <w:sz w:val="24"/>
          <w:szCs w:val="24"/>
        </w:rPr>
        <w:t>ОБЩИЕ МЕТОДИЧЕСКИЕ УКАЗАНИЯ ПО ВЫПОЛНЕНИЮ</w:t>
      </w:r>
      <w:r w:rsidR="00177CD9">
        <w:rPr>
          <w:rFonts w:ascii="XO Thames" w:eastAsia="Calibri" w:hAnsi="XO Thames" w:cs="Times New Roman"/>
          <w:sz w:val="24"/>
          <w:szCs w:val="24"/>
        </w:rPr>
        <w:t xml:space="preserve"> </w:t>
      </w:r>
      <w:r w:rsidRPr="00177CD9">
        <w:rPr>
          <w:rFonts w:ascii="XO Thames" w:eastAsia="Calibri" w:hAnsi="XO Thames" w:cs="Times New Roman"/>
          <w:b/>
          <w:bCs/>
          <w:sz w:val="24"/>
          <w:szCs w:val="24"/>
        </w:rPr>
        <w:t>КОНТРОЛЬНОЙ РАБОТЫ</w:t>
      </w:r>
    </w:p>
    <w:p w14:paraId="04F052F3" w14:textId="77777777" w:rsidR="00136966" w:rsidRPr="00177CD9" w:rsidRDefault="00136966" w:rsidP="00136966">
      <w:pPr>
        <w:spacing w:after="0" w:line="240" w:lineRule="auto"/>
        <w:ind w:firstLine="397"/>
        <w:jc w:val="center"/>
        <w:rPr>
          <w:rFonts w:ascii="XO Thames" w:eastAsia="Calibri" w:hAnsi="XO Thames" w:cs="Times New Roman"/>
          <w:b/>
          <w:bCs/>
          <w:sz w:val="24"/>
          <w:szCs w:val="24"/>
        </w:rPr>
      </w:pPr>
    </w:p>
    <w:p w14:paraId="12AADE2A" w14:textId="77777777" w:rsidR="00BF0BD7" w:rsidRPr="00177CD9" w:rsidRDefault="00C64E9C" w:rsidP="00933DDA">
      <w:pPr>
        <w:spacing w:after="0" w:line="240" w:lineRule="auto"/>
        <w:ind w:firstLine="397"/>
        <w:jc w:val="both"/>
        <w:rPr>
          <w:rFonts w:ascii="XO Thames" w:eastAsia="Calibri" w:hAnsi="XO Thames" w:cs="Times New Roman"/>
          <w:sz w:val="24"/>
          <w:szCs w:val="24"/>
        </w:rPr>
      </w:pPr>
      <w:r w:rsidRPr="00177CD9">
        <w:rPr>
          <w:rFonts w:ascii="XO Thames" w:eastAsia="Calibri" w:hAnsi="XO Thames" w:cs="Times New Roman"/>
          <w:sz w:val="24"/>
          <w:szCs w:val="24"/>
        </w:rPr>
        <w:t xml:space="preserve">Контрольная работа </w:t>
      </w:r>
      <w:r w:rsidR="00BF0BD7" w:rsidRPr="00177CD9">
        <w:rPr>
          <w:rFonts w:ascii="XO Thames" w:eastAsia="Calibri" w:hAnsi="XO Thames" w:cs="Times New Roman"/>
          <w:sz w:val="24"/>
          <w:szCs w:val="24"/>
        </w:rPr>
        <w:t xml:space="preserve">является формой закрепления и контроля теоретических знаний и практических навыков, полученных студентом во время изучения данной дисциплины. </w:t>
      </w:r>
    </w:p>
    <w:p w14:paraId="4019B957" w14:textId="77777777" w:rsidR="00177CD9" w:rsidRDefault="00847C5B" w:rsidP="00933DDA">
      <w:pPr>
        <w:spacing w:after="0" w:line="240" w:lineRule="auto"/>
        <w:ind w:firstLine="397"/>
        <w:jc w:val="both"/>
        <w:rPr>
          <w:rFonts w:ascii="XO Thames" w:hAnsi="XO Thames" w:cs="Times New Roman"/>
          <w:sz w:val="24"/>
          <w:szCs w:val="24"/>
        </w:rPr>
      </w:pPr>
      <w:r w:rsidRPr="00177CD9">
        <w:rPr>
          <w:rFonts w:ascii="XO Thames" w:hAnsi="XO Thames" w:cs="Times New Roman"/>
          <w:sz w:val="24"/>
          <w:szCs w:val="24"/>
        </w:rPr>
        <w:t xml:space="preserve">Студенты заочной формы обучения в межсессионный период обязаны выполнить контрольную работу по гражданскому праву.                  </w:t>
      </w:r>
      <w:r w:rsidR="00177CD9">
        <w:rPr>
          <w:rFonts w:ascii="XO Thames" w:hAnsi="XO Thames" w:cs="Times New Roman"/>
          <w:sz w:val="24"/>
          <w:szCs w:val="24"/>
        </w:rPr>
        <w:t xml:space="preserve">                              </w:t>
      </w:r>
    </w:p>
    <w:p w14:paraId="35E80E68" w14:textId="77777777" w:rsidR="00177CD9" w:rsidRDefault="00847C5B" w:rsidP="00177CD9">
      <w:pPr>
        <w:spacing w:after="0" w:line="240" w:lineRule="auto"/>
        <w:ind w:firstLine="142"/>
        <w:jc w:val="both"/>
        <w:rPr>
          <w:rFonts w:ascii="XO Thames" w:hAnsi="XO Thames" w:cs="Times New Roman"/>
          <w:sz w:val="24"/>
          <w:szCs w:val="24"/>
        </w:rPr>
      </w:pPr>
      <w:r w:rsidRPr="00177CD9">
        <w:rPr>
          <w:rFonts w:ascii="XO Thames" w:hAnsi="XO Thames" w:cs="Times New Roman"/>
          <w:sz w:val="24"/>
          <w:szCs w:val="24"/>
        </w:rPr>
        <w:t xml:space="preserve">Задания состоят из 90 вопросов. </w:t>
      </w:r>
      <w:r w:rsidRPr="00177CD9">
        <w:rPr>
          <w:rFonts w:ascii="XO Thames" w:hAnsi="XO Thames" w:cs="Times New Roman"/>
          <w:i/>
          <w:sz w:val="24"/>
          <w:szCs w:val="24"/>
        </w:rPr>
        <w:t>Номер варианта определяется по двум последним цифрам зачетной книжки (см.</w:t>
      </w:r>
      <w:r w:rsidR="00177CD9">
        <w:rPr>
          <w:rFonts w:ascii="XO Thames" w:hAnsi="XO Thames" w:cs="Times New Roman"/>
          <w:i/>
          <w:sz w:val="24"/>
          <w:szCs w:val="24"/>
        </w:rPr>
        <w:t xml:space="preserve"> </w:t>
      </w:r>
      <w:r w:rsidRPr="00177CD9">
        <w:rPr>
          <w:rFonts w:ascii="XO Thames" w:hAnsi="XO Thames" w:cs="Times New Roman"/>
          <w:i/>
          <w:sz w:val="24"/>
          <w:szCs w:val="24"/>
        </w:rPr>
        <w:t>таблицу).</w:t>
      </w:r>
      <w:r w:rsidRPr="00177CD9">
        <w:rPr>
          <w:rFonts w:ascii="XO Thames" w:hAnsi="XO Thames" w:cs="Times New Roman"/>
          <w:sz w:val="24"/>
          <w:szCs w:val="24"/>
        </w:rPr>
        <w:t xml:space="preserve"> Замена вариантов не разрешается.</w:t>
      </w:r>
      <w:r w:rsidRPr="00177CD9">
        <w:rPr>
          <w:rFonts w:ascii="XO Thames" w:hAnsi="XO Thames" w:cs="Times New Roman"/>
          <w:sz w:val="24"/>
          <w:szCs w:val="24"/>
        </w:rPr>
        <w:tab/>
        <w:t xml:space="preserve">                                                           </w:t>
      </w:r>
      <w:r w:rsidR="00177CD9">
        <w:rPr>
          <w:rFonts w:ascii="XO Thames" w:hAnsi="XO Thames" w:cs="Times New Roman"/>
          <w:sz w:val="24"/>
          <w:szCs w:val="24"/>
        </w:rPr>
        <w:t xml:space="preserve">                          </w:t>
      </w:r>
    </w:p>
    <w:p w14:paraId="227D706B" w14:textId="77777777" w:rsidR="00BD633D" w:rsidRPr="00177CD9" w:rsidRDefault="00847C5B" w:rsidP="00177CD9">
      <w:pPr>
        <w:spacing w:after="0" w:line="240" w:lineRule="auto"/>
        <w:ind w:firstLine="142"/>
        <w:jc w:val="both"/>
        <w:rPr>
          <w:rFonts w:ascii="XO Thames" w:eastAsia="Calibri" w:hAnsi="XO Thames" w:cs="Times New Roman"/>
          <w:b/>
          <w:sz w:val="24"/>
          <w:szCs w:val="24"/>
        </w:rPr>
      </w:pPr>
      <w:r w:rsidRPr="00177CD9">
        <w:rPr>
          <w:rFonts w:ascii="XO Thames" w:hAnsi="XO Thames" w:cs="Times New Roman"/>
          <w:sz w:val="24"/>
          <w:szCs w:val="24"/>
        </w:rPr>
        <w:t>Не разрешается текстуально пе</w:t>
      </w:r>
      <w:r w:rsidR="00177CD9" w:rsidRPr="00177CD9">
        <w:rPr>
          <w:rFonts w:ascii="XO Thames" w:hAnsi="XO Thames" w:cs="Times New Roman"/>
          <w:sz w:val="24"/>
          <w:szCs w:val="24"/>
        </w:rPr>
        <w:t xml:space="preserve">реписывать контрольную работу с </w:t>
      </w:r>
      <w:r w:rsidRPr="00177CD9">
        <w:rPr>
          <w:rFonts w:ascii="XO Thames" w:hAnsi="XO Thames" w:cs="Times New Roman"/>
          <w:sz w:val="24"/>
          <w:szCs w:val="24"/>
        </w:rPr>
        <w:t xml:space="preserve">учебника или другого источника. Это является основанием для незачета работы. </w:t>
      </w:r>
    </w:p>
    <w:p w14:paraId="414E7B08" w14:textId="77777777" w:rsidR="00B2608E" w:rsidRPr="00177CD9" w:rsidRDefault="00B2608E" w:rsidP="00177CD9">
      <w:pPr>
        <w:spacing w:after="0" w:line="240" w:lineRule="auto"/>
        <w:rPr>
          <w:rFonts w:ascii="XO Thames" w:eastAsia="Calibri" w:hAnsi="XO Thames" w:cs="Times New Roman"/>
          <w:b/>
          <w:sz w:val="24"/>
          <w:szCs w:val="24"/>
        </w:rPr>
      </w:pPr>
    </w:p>
    <w:p w14:paraId="7AD2CAA7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eastAsia="Calibri" w:hAnsi="XO Thames" w:cs="Times New Roman"/>
          <w:sz w:val="24"/>
          <w:szCs w:val="24"/>
        </w:rPr>
      </w:pPr>
      <w:r w:rsidRPr="00177CD9">
        <w:rPr>
          <w:rFonts w:ascii="XO Thames" w:eastAsia="Calibri" w:hAnsi="XO Thames" w:cs="Times New Roman"/>
          <w:b/>
          <w:sz w:val="24"/>
          <w:szCs w:val="24"/>
        </w:rPr>
        <w:t>ОФОРМЛЕНИЕ КОНТРОЛЬНОЙ РАБОТЫ</w:t>
      </w:r>
    </w:p>
    <w:p w14:paraId="03B56654" w14:textId="77777777" w:rsidR="00177CD9" w:rsidRDefault="00177CD9" w:rsidP="00177CD9">
      <w:pPr>
        <w:spacing w:after="0" w:line="240" w:lineRule="auto"/>
        <w:ind w:firstLine="709"/>
        <w:jc w:val="both"/>
        <w:rPr>
          <w:rFonts w:ascii="XO Thames" w:hAnsi="XO Thames"/>
          <w:sz w:val="24"/>
          <w:szCs w:val="24"/>
        </w:rPr>
      </w:pPr>
    </w:p>
    <w:p w14:paraId="61234927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hAnsi="XO Thames"/>
          <w:sz w:val="24"/>
          <w:szCs w:val="24"/>
        </w:rPr>
      </w:pPr>
      <w:r w:rsidRPr="00177CD9">
        <w:rPr>
          <w:rFonts w:ascii="XO Thames" w:hAnsi="XO Thames"/>
          <w:sz w:val="24"/>
          <w:szCs w:val="24"/>
        </w:rPr>
        <w:t xml:space="preserve">Работа должна быть отпечатана при помощи средств компьютерной техники на одной стороне листа белой бумаги формата А4, соблюдая следующие размеры полей: левое – 30 мм, правое – 15 мм, верхнее и нижнее – 20 мм. Ориентация страницы – книжная. </w:t>
      </w:r>
    </w:p>
    <w:p w14:paraId="21BA568E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hAnsi="XO Thames"/>
          <w:sz w:val="24"/>
          <w:szCs w:val="24"/>
        </w:rPr>
      </w:pPr>
      <w:r w:rsidRPr="00177CD9">
        <w:rPr>
          <w:rFonts w:ascii="XO Thames" w:hAnsi="XO Thames"/>
          <w:sz w:val="24"/>
          <w:szCs w:val="24"/>
        </w:rPr>
        <w:t xml:space="preserve">Весь текстовый документ (включая заголовки структурных элементов, разделов и подразделов) выполняется шрифтом гарнитуры </w:t>
      </w:r>
      <w:r w:rsidRPr="00177CD9">
        <w:rPr>
          <w:rFonts w:ascii="XO Thames" w:hAnsi="XO Thames"/>
          <w:i/>
          <w:sz w:val="24"/>
          <w:szCs w:val="24"/>
        </w:rPr>
        <w:t>XO Thames размером 14 пт</w:t>
      </w:r>
      <w:r w:rsidRPr="00177CD9">
        <w:rPr>
          <w:rFonts w:ascii="XO Thames" w:hAnsi="XO Thames"/>
          <w:sz w:val="24"/>
          <w:szCs w:val="24"/>
        </w:rPr>
        <w:t xml:space="preserve"> (кроме текста в таб</w:t>
      </w:r>
      <w:r>
        <w:rPr>
          <w:rFonts w:ascii="XO Thames" w:hAnsi="XO Thames"/>
          <w:sz w:val="24"/>
          <w:szCs w:val="24"/>
        </w:rPr>
        <w:t>лицах, примечаниях и сносках)</w:t>
      </w:r>
      <w:r w:rsidRPr="00177CD9">
        <w:rPr>
          <w:rFonts w:ascii="XO Thames" w:hAnsi="XO Thames"/>
          <w:sz w:val="24"/>
          <w:szCs w:val="24"/>
        </w:rPr>
        <w:t xml:space="preserve"> черного цвета с междустрочным интервалом в </w:t>
      </w:r>
      <w:r w:rsidRPr="00177CD9">
        <w:rPr>
          <w:rFonts w:ascii="XO Thames" w:hAnsi="XO Thames"/>
          <w:i/>
          <w:sz w:val="24"/>
          <w:szCs w:val="24"/>
        </w:rPr>
        <w:t>1,5 строки.</w:t>
      </w:r>
      <w:r w:rsidRPr="00177CD9">
        <w:rPr>
          <w:rFonts w:ascii="XO Thames" w:hAnsi="XO Thames"/>
          <w:sz w:val="24"/>
          <w:szCs w:val="24"/>
        </w:rPr>
        <w:t xml:space="preserve"> </w:t>
      </w:r>
    </w:p>
    <w:p w14:paraId="049742F5" w14:textId="77777777" w:rsidR="00177CD9" w:rsidRDefault="00177CD9" w:rsidP="00177CD9">
      <w:pPr>
        <w:spacing w:after="0" w:line="240" w:lineRule="auto"/>
        <w:ind w:firstLine="709"/>
        <w:jc w:val="both"/>
        <w:rPr>
          <w:rFonts w:ascii="XO Thames" w:hAnsi="XO Thames"/>
          <w:sz w:val="24"/>
          <w:szCs w:val="24"/>
        </w:rPr>
      </w:pPr>
      <w:r w:rsidRPr="00177CD9">
        <w:rPr>
          <w:rFonts w:ascii="XO Thames" w:hAnsi="XO Thames"/>
          <w:sz w:val="24"/>
          <w:szCs w:val="24"/>
        </w:rPr>
        <w:t xml:space="preserve">Добавление отступов слева и справа от полей документа не допускается. Слова в тексте разделяют только одним пробелом. Для лучшего восприятия документа основной текст делится на абзацы. Первая строка каждого абзаца начинается с </w:t>
      </w:r>
      <w:r w:rsidRPr="00177CD9">
        <w:rPr>
          <w:rFonts w:ascii="XO Thames" w:hAnsi="XO Thames"/>
          <w:i/>
          <w:sz w:val="24"/>
          <w:szCs w:val="24"/>
        </w:rPr>
        <w:t>отступа 1,25 см</w:t>
      </w:r>
      <w:r w:rsidRPr="00177CD9">
        <w:rPr>
          <w:rFonts w:ascii="XO Thames" w:hAnsi="XO Thames"/>
          <w:sz w:val="24"/>
          <w:szCs w:val="24"/>
        </w:rPr>
        <w:t xml:space="preserve"> от левой границы текстового поля. Основной текст следует печатать шрифтом обычного начертания и </w:t>
      </w:r>
      <w:r w:rsidRPr="00177CD9">
        <w:rPr>
          <w:rFonts w:ascii="XO Thames" w:hAnsi="XO Thames"/>
          <w:i/>
          <w:sz w:val="24"/>
          <w:szCs w:val="24"/>
        </w:rPr>
        <w:t>выравнивать по ширине.</w:t>
      </w:r>
      <w:r w:rsidRPr="00177CD9">
        <w:rPr>
          <w:rFonts w:ascii="XO Thames" w:hAnsi="XO Thames"/>
          <w:sz w:val="24"/>
          <w:szCs w:val="24"/>
        </w:rPr>
        <w:t xml:space="preserve"> Добавление интервалов между абзацами не допускается. Полужирное начертание шрифта применяют только для заголовков структурных элементов, заголовков разделов и подразделов. Для акцентирования внимания допускается применять выделение текста с помощью шрифта курсивного начертания гарнитуры XO Thames размером 14 пт. Страницы нумеруются арабскими цифрами. Номер страницы проставляется в </w:t>
      </w:r>
      <w:r w:rsidRPr="00177CD9">
        <w:rPr>
          <w:rFonts w:ascii="XO Thames" w:hAnsi="XO Thames"/>
          <w:i/>
          <w:sz w:val="24"/>
          <w:szCs w:val="24"/>
        </w:rPr>
        <w:t>центре нижней части листа</w:t>
      </w:r>
      <w:r w:rsidRPr="00177CD9">
        <w:rPr>
          <w:rFonts w:ascii="XO Thames" w:hAnsi="XO Thames"/>
          <w:sz w:val="24"/>
          <w:szCs w:val="24"/>
        </w:rPr>
        <w:t xml:space="preserve"> без точки 14 шрифтом гарнитуры XO Thames.</w:t>
      </w:r>
    </w:p>
    <w:p w14:paraId="39F05B6A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eastAsia="Calibri" w:hAnsi="XO Thames" w:cs="Times New Roman"/>
          <w:sz w:val="24"/>
          <w:szCs w:val="24"/>
        </w:rPr>
      </w:pPr>
      <w:r>
        <w:rPr>
          <w:rFonts w:ascii="XO Thames" w:hAnsi="XO Thames"/>
          <w:sz w:val="24"/>
          <w:szCs w:val="24"/>
        </w:rPr>
        <w:t xml:space="preserve">В работе должно быть </w:t>
      </w:r>
      <w:r w:rsidR="004C3C38">
        <w:rPr>
          <w:rFonts w:ascii="XO Thames" w:hAnsi="XO Thames"/>
          <w:sz w:val="24"/>
          <w:szCs w:val="24"/>
        </w:rPr>
        <w:t>СОДЕРЖАНИЕ</w:t>
      </w:r>
      <w:r>
        <w:rPr>
          <w:rFonts w:ascii="XO Thames" w:hAnsi="XO Thames"/>
          <w:sz w:val="24"/>
          <w:szCs w:val="24"/>
        </w:rPr>
        <w:t xml:space="preserve"> с перечнем вопросов</w:t>
      </w:r>
    </w:p>
    <w:p w14:paraId="54EFC401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eastAsia="Calibri" w:hAnsi="XO Thames" w:cs="Times New Roman"/>
          <w:bCs/>
          <w:sz w:val="24"/>
          <w:szCs w:val="24"/>
        </w:rPr>
      </w:pPr>
      <w:r w:rsidRPr="00177CD9">
        <w:rPr>
          <w:rFonts w:ascii="XO Thames" w:eastAsia="Calibri" w:hAnsi="XO Thames" w:cs="Times New Roman"/>
          <w:bCs/>
          <w:sz w:val="24"/>
          <w:szCs w:val="24"/>
        </w:rPr>
        <w:t>Объем работы не должен превышать 25 страниц, набранного на компьютере текста. В конце работы приводится список использованных источников.</w:t>
      </w:r>
    </w:p>
    <w:p w14:paraId="0D3F33AE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hAnsi="XO Thames"/>
          <w:sz w:val="24"/>
          <w:szCs w:val="24"/>
        </w:rPr>
      </w:pPr>
      <w:r w:rsidRPr="00177CD9">
        <w:rPr>
          <w:rFonts w:ascii="XO Thames" w:hAnsi="XO Thames"/>
          <w:sz w:val="24"/>
          <w:szCs w:val="24"/>
        </w:rPr>
        <w:t xml:space="preserve">Список использованных источников представляет собой обязательную часть научной работы любого уровня. </w:t>
      </w:r>
    </w:p>
    <w:p w14:paraId="4CAE6178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hAnsi="XO Thames"/>
          <w:sz w:val="24"/>
          <w:szCs w:val="24"/>
        </w:rPr>
      </w:pPr>
      <w:r w:rsidRPr="00177CD9">
        <w:rPr>
          <w:rFonts w:ascii="XO Thames" w:hAnsi="XO Thames"/>
          <w:sz w:val="24"/>
          <w:szCs w:val="24"/>
        </w:rPr>
        <w:t xml:space="preserve">Источники в списке группируются в зависимости от типа в следующем порядке: </w:t>
      </w:r>
    </w:p>
    <w:p w14:paraId="58DE0877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hAnsi="XO Thames"/>
          <w:sz w:val="24"/>
          <w:szCs w:val="24"/>
        </w:rPr>
      </w:pPr>
      <w:r w:rsidRPr="00177CD9">
        <w:rPr>
          <w:rFonts w:ascii="XO Thames" w:hAnsi="XO Thames"/>
          <w:sz w:val="24"/>
          <w:szCs w:val="24"/>
        </w:rPr>
        <w:t>_ Конституция РФ</w:t>
      </w:r>
    </w:p>
    <w:p w14:paraId="58F7AF32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hAnsi="XO Thames"/>
          <w:sz w:val="24"/>
          <w:szCs w:val="24"/>
        </w:rPr>
      </w:pPr>
      <w:r w:rsidRPr="00177CD9">
        <w:rPr>
          <w:rFonts w:ascii="XO Thames" w:hAnsi="XO Thames"/>
          <w:sz w:val="24"/>
          <w:szCs w:val="24"/>
        </w:rPr>
        <w:softHyphen/>
        <w:t>_ федеральные конституционные законы</w:t>
      </w:r>
      <w:r w:rsidR="0088725C">
        <w:rPr>
          <w:rFonts w:ascii="XO Thames" w:hAnsi="XO Thames"/>
          <w:sz w:val="24"/>
          <w:szCs w:val="24"/>
        </w:rPr>
        <w:t xml:space="preserve"> </w:t>
      </w:r>
      <w:r w:rsidRPr="00177CD9">
        <w:rPr>
          <w:rFonts w:ascii="XO Thames" w:hAnsi="XO Thames"/>
          <w:sz w:val="24"/>
          <w:szCs w:val="24"/>
        </w:rPr>
        <w:t>(в очередности от последнего года принятия к предыдущим)</w:t>
      </w:r>
    </w:p>
    <w:p w14:paraId="3108F592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hAnsi="XO Thames"/>
          <w:sz w:val="24"/>
          <w:szCs w:val="24"/>
        </w:rPr>
      </w:pPr>
      <w:r w:rsidRPr="00177CD9">
        <w:rPr>
          <w:rFonts w:ascii="XO Thames" w:hAnsi="XO Thames"/>
          <w:sz w:val="24"/>
          <w:szCs w:val="24"/>
        </w:rPr>
        <w:t xml:space="preserve">– федеральные законы (в очередности от последнего года принятия к предыдущим), </w:t>
      </w:r>
    </w:p>
    <w:p w14:paraId="3FC1A4CD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hAnsi="XO Thames"/>
          <w:sz w:val="24"/>
          <w:szCs w:val="24"/>
        </w:rPr>
      </w:pPr>
      <w:r w:rsidRPr="00177CD9">
        <w:rPr>
          <w:rFonts w:ascii="XO Thames" w:hAnsi="XO Thames"/>
          <w:sz w:val="24"/>
          <w:szCs w:val="24"/>
        </w:rPr>
        <w:t xml:space="preserve">– указы Президента Российской Федерации (в той же последовательности), </w:t>
      </w:r>
    </w:p>
    <w:p w14:paraId="02DC203F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hAnsi="XO Thames"/>
          <w:sz w:val="24"/>
          <w:szCs w:val="24"/>
        </w:rPr>
      </w:pPr>
      <w:r w:rsidRPr="00177CD9">
        <w:rPr>
          <w:rFonts w:ascii="XO Thames" w:hAnsi="XO Thames"/>
          <w:sz w:val="24"/>
          <w:szCs w:val="24"/>
        </w:rPr>
        <w:t xml:space="preserve">– постановления Правительства Российской Федерации (в той же очередности), </w:t>
      </w:r>
    </w:p>
    <w:p w14:paraId="51CDC735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hAnsi="XO Thames"/>
          <w:sz w:val="24"/>
          <w:szCs w:val="24"/>
        </w:rPr>
      </w:pPr>
      <w:r w:rsidRPr="00177CD9">
        <w:rPr>
          <w:rFonts w:ascii="XO Thames" w:hAnsi="XO Thames"/>
          <w:sz w:val="24"/>
          <w:szCs w:val="24"/>
        </w:rPr>
        <w:t>– иные нормативные правовые акты, – иные официальные материалы (резолюции-рекомендации международных организаций и конференций, официальные доклады, официальные отчеты и др.),</w:t>
      </w:r>
    </w:p>
    <w:p w14:paraId="5E60308B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hAnsi="XO Thames"/>
          <w:sz w:val="24"/>
          <w:szCs w:val="24"/>
        </w:rPr>
      </w:pPr>
      <w:r w:rsidRPr="00177CD9">
        <w:rPr>
          <w:rFonts w:ascii="XO Thames" w:hAnsi="XO Thames"/>
          <w:sz w:val="24"/>
          <w:szCs w:val="24"/>
        </w:rPr>
        <w:t xml:space="preserve"> – монографии, учебники, учебные пособия (в алфавитном порядке),</w:t>
      </w:r>
    </w:p>
    <w:p w14:paraId="2B3331BE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eastAsia="Calibri" w:hAnsi="XO Thames" w:cs="Times New Roman"/>
          <w:bCs/>
          <w:sz w:val="24"/>
          <w:szCs w:val="24"/>
        </w:rPr>
      </w:pPr>
      <w:r w:rsidRPr="00177CD9">
        <w:rPr>
          <w:rFonts w:ascii="XO Thames" w:hAnsi="XO Thames"/>
          <w:sz w:val="24"/>
          <w:szCs w:val="24"/>
        </w:rPr>
        <w:t>– интернет</w:t>
      </w:r>
      <w:r w:rsidR="004E3EE4">
        <w:rPr>
          <w:rFonts w:ascii="XO Thames" w:hAnsi="XO Thames"/>
          <w:sz w:val="24"/>
          <w:szCs w:val="24"/>
        </w:rPr>
        <w:t xml:space="preserve"> </w:t>
      </w:r>
      <w:r w:rsidRPr="00177CD9">
        <w:rPr>
          <w:rFonts w:ascii="XO Thames" w:hAnsi="XO Thames"/>
          <w:sz w:val="24"/>
          <w:szCs w:val="24"/>
        </w:rPr>
        <w:t>-</w:t>
      </w:r>
      <w:r w:rsidR="004E3EE4">
        <w:rPr>
          <w:rFonts w:ascii="XO Thames" w:hAnsi="XO Thames"/>
          <w:sz w:val="24"/>
          <w:szCs w:val="24"/>
        </w:rPr>
        <w:t xml:space="preserve"> </w:t>
      </w:r>
      <w:r w:rsidRPr="00177CD9">
        <w:rPr>
          <w:rFonts w:ascii="XO Thames" w:hAnsi="XO Thames"/>
          <w:sz w:val="24"/>
          <w:szCs w:val="24"/>
        </w:rPr>
        <w:t>ресурсы. Сведения об источниках приводятся в соответствии с требованиями ГОСТ Р 7.0.100–2018</w:t>
      </w:r>
    </w:p>
    <w:p w14:paraId="6608196B" w14:textId="77777777" w:rsidR="00177CD9" w:rsidRPr="00177CD9" w:rsidRDefault="00177CD9" w:rsidP="0088725C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4"/>
          <w:szCs w:val="24"/>
          <w:lang w:eastAsia="ru-RU"/>
        </w:rPr>
        <w:sectPr w:rsidR="00177CD9" w:rsidRPr="00177CD9" w:rsidSect="00642497">
          <w:footerReference w:type="even" r:id="rId8"/>
          <w:footerReference w:type="default" r:id="rId9"/>
          <w:footerReference w:type="first" r:id="rId10"/>
          <w:pgSz w:w="8419" w:h="11907" w:orient="landscape" w:code="9"/>
          <w:pgMar w:top="907" w:right="907" w:bottom="907" w:left="907" w:header="709" w:footer="709" w:gutter="0"/>
          <w:cols w:space="708"/>
          <w:titlePg/>
          <w:docGrid w:linePitch="360"/>
        </w:sectPr>
      </w:pPr>
      <w:r w:rsidRPr="00177CD9">
        <w:rPr>
          <w:rFonts w:ascii="XO Thames" w:eastAsia="Times New Roman" w:hAnsi="XO Thames" w:cs="Times New Roman"/>
          <w:sz w:val="24"/>
          <w:szCs w:val="24"/>
          <w:lang w:eastAsia="ru-RU"/>
        </w:rPr>
        <w:t>По результатам проверки контрольной работы выставляется оценка «Зачтено» или «Не зачтено». Не допущенные работы выполняются повторно с устранением всех отмеченных недостатков и предоставляются на проверку вместе с первой контрольной работой.</w:t>
      </w:r>
    </w:p>
    <w:tbl>
      <w:tblPr>
        <w:tblW w:w="1051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7"/>
        <w:gridCol w:w="856"/>
        <w:gridCol w:w="986"/>
        <w:gridCol w:w="993"/>
        <w:gridCol w:w="992"/>
        <w:gridCol w:w="992"/>
        <w:gridCol w:w="992"/>
        <w:gridCol w:w="993"/>
        <w:gridCol w:w="992"/>
        <w:gridCol w:w="992"/>
        <w:gridCol w:w="1134"/>
      </w:tblGrid>
      <w:tr w:rsidR="00933DDA" w:rsidRPr="005932C9" w14:paraId="30BE917B" w14:textId="77777777" w:rsidTr="00653602">
        <w:trPr>
          <w:trHeight w:val="518"/>
        </w:trPr>
        <w:tc>
          <w:tcPr>
            <w:tcW w:w="597" w:type="dxa"/>
            <w:vMerge w:val="restart"/>
            <w:shd w:val="clear" w:color="auto" w:fill="auto"/>
            <w:textDirection w:val="btLr"/>
            <w:vAlign w:val="center"/>
          </w:tcPr>
          <w:p w14:paraId="5FC3FE14" w14:textId="77777777" w:rsidR="00933DDA" w:rsidRPr="005932C9" w:rsidRDefault="00933DDA" w:rsidP="00653602">
            <w:pPr>
              <w:spacing w:after="0" w:line="240" w:lineRule="auto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b/>
                <w:i/>
                <w:sz w:val="20"/>
                <w:szCs w:val="20"/>
              </w:rPr>
              <w:t>П</w:t>
            </w:r>
            <w:r w:rsidR="0088725C">
              <w:rPr>
                <w:rFonts w:ascii="XO Thames" w:hAnsi="XO Thames" w:cs="Times New Roman"/>
                <w:b/>
                <w:i/>
                <w:sz w:val="20"/>
                <w:szCs w:val="20"/>
              </w:rPr>
              <w:t>редп</w:t>
            </w:r>
            <w:r w:rsidRPr="005932C9">
              <w:rPr>
                <w:rFonts w:ascii="XO Thames" w:hAnsi="XO Thames" w:cs="Times New Roman"/>
                <w:b/>
                <w:i/>
                <w:sz w:val="20"/>
                <w:szCs w:val="20"/>
              </w:rPr>
              <w:t xml:space="preserve">оследняя цифра </w:t>
            </w:r>
            <w:r w:rsidRPr="0088725C">
              <w:rPr>
                <w:rFonts w:ascii="XO Thames" w:hAnsi="XO Thames" w:cs="Times New Roman"/>
                <w:b/>
                <w:i/>
                <w:sz w:val="20"/>
                <w:szCs w:val="20"/>
              </w:rPr>
              <w:t>шифра</w:t>
            </w:r>
          </w:p>
        </w:tc>
        <w:tc>
          <w:tcPr>
            <w:tcW w:w="9922" w:type="dxa"/>
            <w:gridSpan w:val="10"/>
            <w:shd w:val="clear" w:color="auto" w:fill="auto"/>
            <w:vAlign w:val="center"/>
          </w:tcPr>
          <w:p w14:paraId="7CF727CB" w14:textId="77777777" w:rsidR="00933DDA" w:rsidRPr="005932C9" w:rsidRDefault="00933DDA" w:rsidP="00653602">
            <w:pPr>
              <w:spacing w:after="0" w:line="240" w:lineRule="auto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/>
                <w:b/>
                <w:sz w:val="20"/>
                <w:szCs w:val="20"/>
              </w:rPr>
              <w:t>Таблица распределения контрольных вопросов по вариантам</w:t>
            </w:r>
          </w:p>
        </w:tc>
      </w:tr>
      <w:tr w:rsidR="00933DDA" w:rsidRPr="005932C9" w14:paraId="69E6FB53" w14:textId="77777777" w:rsidTr="00653602">
        <w:trPr>
          <w:trHeight w:val="518"/>
        </w:trPr>
        <w:tc>
          <w:tcPr>
            <w:tcW w:w="597" w:type="dxa"/>
            <w:vMerge/>
            <w:shd w:val="clear" w:color="auto" w:fill="auto"/>
            <w:textDirection w:val="btLr"/>
            <w:vAlign w:val="center"/>
          </w:tcPr>
          <w:p w14:paraId="19DFE38B" w14:textId="77777777" w:rsidR="00933DDA" w:rsidRPr="005932C9" w:rsidRDefault="00933DDA" w:rsidP="00653602">
            <w:pPr>
              <w:spacing w:after="0" w:line="240" w:lineRule="auto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</w:p>
        </w:tc>
        <w:tc>
          <w:tcPr>
            <w:tcW w:w="9922" w:type="dxa"/>
            <w:gridSpan w:val="10"/>
            <w:shd w:val="clear" w:color="auto" w:fill="auto"/>
            <w:vAlign w:val="center"/>
          </w:tcPr>
          <w:p w14:paraId="3D290664" w14:textId="77777777" w:rsidR="00933DDA" w:rsidRPr="005932C9" w:rsidRDefault="00933DDA" w:rsidP="00653602">
            <w:pPr>
              <w:spacing w:after="0" w:line="240" w:lineRule="auto"/>
              <w:jc w:val="center"/>
              <w:rPr>
                <w:rFonts w:ascii="XO Thames" w:hAnsi="XO Thames" w:cs="Times New Roman"/>
                <w:b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b/>
                <w:i/>
                <w:sz w:val="20"/>
                <w:szCs w:val="20"/>
              </w:rPr>
              <w:t>Последняя цифра шифра</w:t>
            </w:r>
          </w:p>
        </w:tc>
      </w:tr>
      <w:tr w:rsidR="00653602" w:rsidRPr="005932C9" w14:paraId="0D754B66" w14:textId="77777777" w:rsidTr="00653602">
        <w:trPr>
          <w:trHeight w:val="1197"/>
        </w:trPr>
        <w:tc>
          <w:tcPr>
            <w:tcW w:w="597" w:type="dxa"/>
            <w:vMerge/>
            <w:shd w:val="clear" w:color="auto" w:fill="auto"/>
            <w:vAlign w:val="center"/>
          </w:tcPr>
          <w:p w14:paraId="5D44868D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</w:p>
        </w:tc>
        <w:tc>
          <w:tcPr>
            <w:tcW w:w="856" w:type="dxa"/>
            <w:shd w:val="clear" w:color="auto" w:fill="auto"/>
            <w:vAlign w:val="center"/>
          </w:tcPr>
          <w:p w14:paraId="28EAC28A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0</w:t>
            </w:r>
          </w:p>
        </w:tc>
        <w:tc>
          <w:tcPr>
            <w:tcW w:w="986" w:type="dxa"/>
            <w:shd w:val="clear" w:color="auto" w:fill="auto"/>
            <w:vAlign w:val="center"/>
          </w:tcPr>
          <w:p w14:paraId="5135F083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58BD44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618DDA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98BCE37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3731515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FC9F31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740F77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D821AF4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50CA7F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9</w:t>
            </w:r>
          </w:p>
        </w:tc>
      </w:tr>
      <w:tr w:rsidR="00653602" w:rsidRPr="005932C9" w14:paraId="57270AA5" w14:textId="77777777" w:rsidTr="00653602">
        <w:trPr>
          <w:trHeight w:val="317"/>
        </w:trPr>
        <w:tc>
          <w:tcPr>
            <w:tcW w:w="597" w:type="dxa"/>
            <w:shd w:val="clear" w:color="auto" w:fill="auto"/>
            <w:vAlign w:val="center"/>
          </w:tcPr>
          <w:p w14:paraId="67DA32B0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0</w:t>
            </w:r>
          </w:p>
        </w:tc>
        <w:tc>
          <w:tcPr>
            <w:tcW w:w="856" w:type="dxa"/>
            <w:shd w:val="clear" w:color="auto" w:fill="auto"/>
            <w:vAlign w:val="center"/>
          </w:tcPr>
          <w:p w14:paraId="38D77157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71 1 11</w:t>
            </w:r>
          </w:p>
        </w:tc>
        <w:tc>
          <w:tcPr>
            <w:tcW w:w="986" w:type="dxa"/>
            <w:shd w:val="clear" w:color="auto" w:fill="auto"/>
            <w:vAlign w:val="center"/>
          </w:tcPr>
          <w:p w14:paraId="3C23E38F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72 12 2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DDAD54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 xml:space="preserve">   73 13 3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E4F5B31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74 14 4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56A1AF3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75 15 5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98C64D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76 16 6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9FC52A3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77 17 7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FB08D0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78 18 8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C8DE5FB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79 19 9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BCC6E5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80 20 10</w:t>
            </w:r>
          </w:p>
        </w:tc>
      </w:tr>
      <w:tr w:rsidR="00653602" w:rsidRPr="005932C9" w14:paraId="0B15D0A0" w14:textId="77777777" w:rsidTr="00653602">
        <w:tc>
          <w:tcPr>
            <w:tcW w:w="597" w:type="dxa"/>
            <w:shd w:val="clear" w:color="auto" w:fill="auto"/>
            <w:vAlign w:val="center"/>
          </w:tcPr>
          <w:p w14:paraId="0FD03269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1</w:t>
            </w:r>
          </w:p>
        </w:tc>
        <w:tc>
          <w:tcPr>
            <w:tcW w:w="856" w:type="dxa"/>
            <w:shd w:val="clear" w:color="auto" w:fill="auto"/>
            <w:vAlign w:val="center"/>
          </w:tcPr>
          <w:p w14:paraId="412AB126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81 11 21</w:t>
            </w:r>
          </w:p>
        </w:tc>
        <w:tc>
          <w:tcPr>
            <w:tcW w:w="986" w:type="dxa"/>
            <w:shd w:val="clear" w:color="auto" w:fill="auto"/>
            <w:vAlign w:val="center"/>
          </w:tcPr>
          <w:p w14:paraId="1DDAD1D4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 xml:space="preserve">82 12 22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EB06F61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83 23 13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ADD361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84 24 14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92DC86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85 25 15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122C193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86 26 16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68D40B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87 27 17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99BAF08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88 28 18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4969FE6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89 29 19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80F3CD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90 30 20</w:t>
            </w:r>
          </w:p>
        </w:tc>
      </w:tr>
      <w:tr w:rsidR="00653602" w:rsidRPr="005932C9" w14:paraId="6EBBA644" w14:textId="77777777" w:rsidTr="00653602">
        <w:tc>
          <w:tcPr>
            <w:tcW w:w="597" w:type="dxa"/>
            <w:shd w:val="clear" w:color="auto" w:fill="auto"/>
            <w:vAlign w:val="center"/>
          </w:tcPr>
          <w:p w14:paraId="5EF132BC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2</w:t>
            </w:r>
          </w:p>
        </w:tc>
        <w:tc>
          <w:tcPr>
            <w:tcW w:w="856" w:type="dxa"/>
            <w:shd w:val="clear" w:color="auto" w:fill="auto"/>
            <w:vAlign w:val="center"/>
          </w:tcPr>
          <w:p w14:paraId="6634415E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 xml:space="preserve"> 1 21 31</w:t>
            </w:r>
          </w:p>
        </w:tc>
        <w:tc>
          <w:tcPr>
            <w:tcW w:w="986" w:type="dxa"/>
            <w:shd w:val="clear" w:color="auto" w:fill="auto"/>
            <w:vAlign w:val="center"/>
          </w:tcPr>
          <w:p w14:paraId="7DBCA2A3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2 22 32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8B85235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3 23 33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23692FE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4 24 34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2B20F03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5 35 25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3F6BFC7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6 36 26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C281F65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7 37 27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A4920F5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8 38 28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2824AD7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9 39 29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7E136A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10 40 30</w:t>
            </w:r>
          </w:p>
        </w:tc>
      </w:tr>
      <w:tr w:rsidR="00653602" w:rsidRPr="005932C9" w14:paraId="01E05462" w14:textId="77777777" w:rsidTr="00653602">
        <w:tc>
          <w:tcPr>
            <w:tcW w:w="597" w:type="dxa"/>
            <w:shd w:val="clear" w:color="auto" w:fill="auto"/>
            <w:vAlign w:val="center"/>
          </w:tcPr>
          <w:p w14:paraId="2FE679F6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3</w:t>
            </w:r>
          </w:p>
        </w:tc>
        <w:tc>
          <w:tcPr>
            <w:tcW w:w="856" w:type="dxa"/>
            <w:shd w:val="clear" w:color="auto" w:fill="auto"/>
            <w:vAlign w:val="center"/>
          </w:tcPr>
          <w:p w14:paraId="37E1A490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11 31 41</w:t>
            </w:r>
          </w:p>
        </w:tc>
        <w:tc>
          <w:tcPr>
            <w:tcW w:w="986" w:type="dxa"/>
            <w:shd w:val="clear" w:color="auto" w:fill="auto"/>
            <w:vAlign w:val="center"/>
          </w:tcPr>
          <w:p w14:paraId="66730C1D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12 42 32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6A4B2A3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13 43 33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7660BF4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14 44 34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0E56955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15 45 35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C06A59C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16 46 36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60C59AB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17 47 37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2D8CE36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18 48 38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26BC656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19 49 39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A4871E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20 50 40</w:t>
            </w:r>
          </w:p>
        </w:tc>
      </w:tr>
      <w:tr w:rsidR="00653602" w:rsidRPr="005932C9" w14:paraId="6A3B367E" w14:textId="77777777" w:rsidTr="00653602">
        <w:tc>
          <w:tcPr>
            <w:tcW w:w="597" w:type="dxa"/>
            <w:shd w:val="clear" w:color="auto" w:fill="auto"/>
            <w:vAlign w:val="center"/>
          </w:tcPr>
          <w:p w14:paraId="1611D5D9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4</w:t>
            </w:r>
          </w:p>
        </w:tc>
        <w:tc>
          <w:tcPr>
            <w:tcW w:w="856" w:type="dxa"/>
            <w:shd w:val="clear" w:color="auto" w:fill="auto"/>
            <w:vAlign w:val="center"/>
          </w:tcPr>
          <w:p w14:paraId="454599AF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51 41,71</w:t>
            </w:r>
          </w:p>
        </w:tc>
        <w:tc>
          <w:tcPr>
            <w:tcW w:w="986" w:type="dxa"/>
            <w:shd w:val="clear" w:color="auto" w:fill="auto"/>
            <w:vAlign w:val="center"/>
          </w:tcPr>
          <w:p w14:paraId="1A25B3BB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52 42,72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36CC8A7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53 43,73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F5A7F97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54 44,74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DDDA449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55 45,75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AF47C08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56 46,76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0470DF4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57 47,77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EF3BAE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58 48,78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D16D96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59 49,79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65D221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60 50,80</w:t>
            </w:r>
          </w:p>
        </w:tc>
      </w:tr>
      <w:tr w:rsidR="00653602" w:rsidRPr="005932C9" w14:paraId="332551F5" w14:textId="77777777" w:rsidTr="00653602">
        <w:tc>
          <w:tcPr>
            <w:tcW w:w="597" w:type="dxa"/>
            <w:shd w:val="clear" w:color="auto" w:fill="auto"/>
            <w:vAlign w:val="center"/>
          </w:tcPr>
          <w:p w14:paraId="7CA67F5F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5</w:t>
            </w:r>
          </w:p>
        </w:tc>
        <w:tc>
          <w:tcPr>
            <w:tcW w:w="856" w:type="dxa"/>
            <w:shd w:val="clear" w:color="auto" w:fill="auto"/>
            <w:vAlign w:val="center"/>
          </w:tcPr>
          <w:p w14:paraId="1A716C88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21 61 51</w:t>
            </w:r>
          </w:p>
        </w:tc>
        <w:tc>
          <w:tcPr>
            <w:tcW w:w="986" w:type="dxa"/>
            <w:shd w:val="clear" w:color="auto" w:fill="auto"/>
            <w:vAlign w:val="center"/>
          </w:tcPr>
          <w:p w14:paraId="0C5D4B31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22 62 52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21A4999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23 63 53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58678A0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24 64 54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2CE90AE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25 65 55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91351C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26 66 56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AF3B1B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27 67 57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77B3CAC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28 68 58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DD35F5D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29 69 59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FE3434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30 70 60</w:t>
            </w:r>
          </w:p>
        </w:tc>
      </w:tr>
      <w:tr w:rsidR="00653602" w:rsidRPr="005932C9" w14:paraId="5DC3EE80" w14:textId="77777777" w:rsidTr="00653602">
        <w:tc>
          <w:tcPr>
            <w:tcW w:w="597" w:type="dxa"/>
            <w:shd w:val="clear" w:color="auto" w:fill="auto"/>
            <w:vAlign w:val="center"/>
          </w:tcPr>
          <w:p w14:paraId="39C5FE25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6</w:t>
            </w:r>
          </w:p>
        </w:tc>
        <w:tc>
          <w:tcPr>
            <w:tcW w:w="856" w:type="dxa"/>
            <w:shd w:val="clear" w:color="auto" w:fill="auto"/>
            <w:vAlign w:val="center"/>
          </w:tcPr>
          <w:p w14:paraId="7BB3A41F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 xml:space="preserve"> 31 71 61</w:t>
            </w:r>
          </w:p>
        </w:tc>
        <w:tc>
          <w:tcPr>
            <w:tcW w:w="986" w:type="dxa"/>
            <w:shd w:val="clear" w:color="auto" w:fill="auto"/>
            <w:vAlign w:val="center"/>
          </w:tcPr>
          <w:p w14:paraId="35AC3724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32 72 62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ACC3FEA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33 73 63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8BCB3B2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34 74 64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A469CA3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35 75 65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F4057E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36 76 66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9835206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37 77 67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DEE59D8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38 78 68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BF97DA4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39 79 69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55C06C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40 80 70</w:t>
            </w:r>
          </w:p>
        </w:tc>
      </w:tr>
      <w:tr w:rsidR="00653602" w:rsidRPr="005932C9" w14:paraId="650B6880" w14:textId="77777777" w:rsidTr="00653602">
        <w:tc>
          <w:tcPr>
            <w:tcW w:w="597" w:type="dxa"/>
            <w:shd w:val="clear" w:color="auto" w:fill="auto"/>
            <w:vAlign w:val="center"/>
          </w:tcPr>
          <w:p w14:paraId="40A17F17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7</w:t>
            </w:r>
          </w:p>
        </w:tc>
        <w:tc>
          <w:tcPr>
            <w:tcW w:w="856" w:type="dxa"/>
            <w:shd w:val="clear" w:color="auto" w:fill="auto"/>
            <w:vAlign w:val="center"/>
          </w:tcPr>
          <w:p w14:paraId="0E955FFD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41 81 71</w:t>
            </w:r>
          </w:p>
        </w:tc>
        <w:tc>
          <w:tcPr>
            <w:tcW w:w="986" w:type="dxa"/>
            <w:shd w:val="clear" w:color="auto" w:fill="auto"/>
            <w:vAlign w:val="center"/>
          </w:tcPr>
          <w:p w14:paraId="13901D18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42 82 72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AB8CD54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43 83 73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EA9DE6A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44 84 74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5C66C9D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45 85 75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8419048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46 86 76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4924C7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47 87 77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F149B45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48 88 78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49569A8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49 89 79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02FF5D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50 90 80</w:t>
            </w:r>
          </w:p>
        </w:tc>
      </w:tr>
      <w:tr w:rsidR="00653602" w:rsidRPr="005932C9" w14:paraId="0DA5DC67" w14:textId="77777777" w:rsidTr="00653602">
        <w:tc>
          <w:tcPr>
            <w:tcW w:w="597" w:type="dxa"/>
            <w:shd w:val="clear" w:color="auto" w:fill="auto"/>
            <w:vAlign w:val="center"/>
          </w:tcPr>
          <w:p w14:paraId="01B4EEEA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8</w:t>
            </w:r>
          </w:p>
        </w:tc>
        <w:tc>
          <w:tcPr>
            <w:tcW w:w="856" w:type="dxa"/>
            <w:shd w:val="clear" w:color="auto" w:fill="auto"/>
            <w:vAlign w:val="center"/>
          </w:tcPr>
          <w:p w14:paraId="153E3684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51 1 81</w:t>
            </w:r>
          </w:p>
        </w:tc>
        <w:tc>
          <w:tcPr>
            <w:tcW w:w="986" w:type="dxa"/>
            <w:shd w:val="clear" w:color="auto" w:fill="auto"/>
            <w:vAlign w:val="center"/>
          </w:tcPr>
          <w:p w14:paraId="0EBE1F94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52 2 82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ECE2F08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53 3 83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6EF1D93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54 4 84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E4E57D0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55 5 85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E8B7E02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56 6 86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86DFC73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57 7 87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E7AAD02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58 8 88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34BE87D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59 9 89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22D72F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60 10 90</w:t>
            </w:r>
          </w:p>
        </w:tc>
      </w:tr>
      <w:tr w:rsidR="00653602" w:rsidRPr="005932C9" w14:paraId="643C5AE3" w14:textId="77777777" w:rsidTr="00653602">
        <w:tc>
          <w:tcPr>
            <w:tcW w:w="597" w:type="dxa"/>
            <w:shd w:val="clear" w:color="auto" w:fill="auto"/>
            <w:vAlign w:val="center"/>
          </w:tcPr>
          <w:p w14:paraId="2F0502FC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9</w:t>
            </w:r>
          </w:p>
        </w:tc>
        <w:tc>
          <w:tcPr>
            <w:tcW w:w="856" w:type="dxa"/>
            <w:shd w:val="clear" w:color="auto" w:fill="auto"/>
            <w:vAlign w:val="center"/>
          </w:tcPr>
          <w:p w14:paraId="6E50446D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61 11 1</w:t>
            </w:r>
          </w:p>
        </w:tc>
        <w:tc>
          <w:tcPr>
            <w:tcW w:w="986" w:type="dxa"/>
            <w:shd w:val="clear" w:color="auto" w:fill="auto"/>
            <w:vAlign w:val="center"/>
          </w:tcPr>
          <w:p w14:paraId="185E035C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62 12 2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9B39A57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63 13 3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A34E51B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64 14 4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A460D0E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65 15 5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C6FC087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66 16 6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639F134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67 17 7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7E742F6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68 18 8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E00C6DC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69 19 9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D9CA8D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70 20 10</w:t>
            </w:r>
          </w:p>
        </w:tc>
      </w:tr>
    </w:tbl>
    <w:p w14:paraId="7A77A43B" w14:textId="77777777" w:rsidR="00980AA1" w:rsidRPr="00177CD9" w:rsidRDefault="00980AA1" w:rsidP="00642497">
      <w:pPr>
        <w:shd w:val="clear" w:color="auto" w:fill="FFFFFF"/>
        <w:spacing w:after="0" w:line="240" w:lineRule="auto"/>
        <w:ind w:firstLine="397"/>
        <w:jc w:val="both"/>
        <w:rPr>
          <w:rFonts w:ascii="XO Thames" w:eastAsia="Times New Roman" w:hAnsi="XO Thames" w:cs="Times New Roman"/>
          <w:color w:val="000000"/>
          <w:spacing w:val="-4"/>
          <w:sz w:val="20"/>
          <w:szCs w:val="20"/>
          <w:lang w:eastAsia="ru-RU"/>
        </w:rPr>
        <w:sectPr w:rsidR="00980AA1" w:rsidRPr="00177CD9" w:rsidSect="00933DDA">
          <w:footerReference w:type="even" r:id="rId11"/>
          <w:footerReference w:type="default" r:id="rId12"/>
          <w:footerReference w:type="first" r:id="rId13"/>
          <w:pgSz w:w="11907" w:h="8419" w:code="9"/>
          <w:pgMar w:top="907" w:right="907" w:bottom="907" w:left="907" w:header="709" w:footer="709" w:gutter="0"/>
          <w:cols w:space="708"/>
          <w:docGrid w:linePitch="360"/>
        </w:sectPr>
      </w:pPr>
    </w:p>
    <w:p w14:paraId="5AE46F9B" w14:textId="77777777" w:rsidR="00366961" w:rsidRDefault="008A2BEE" w:rsidP="00B5317B">
      <w:pPr>
        <w:spacing w:after="0" w:line="240" w:lineRule="auto"/>
        <w:ind w:firstLine="397"/>
        <w:contextualSpacing/>
        <w:jc w:val="center"/>
        <w:rPr>
          <w:rFonts w:ascii="XO Thames" w:eastAsia="Times New Roman" w:hAnsi="XO Thames" w:cs="Times New Roman"/>
          <w:b/>
          <w:caps/>
          <w:sz w:val="20"/>
          <w:szCs w:val="20"/>
          <w:lang w:eastAsia="ru-RU"/>
        </w:rPr>
      </w:pPr>
      <w:r w:rsidRPr="00177CD9">
        <w:rPr>
          <w:rFonts w:ascii="XO Thames" w:eastAsia="Times New Roman" w:hAnsi="XO Thames" w:cs="Times New Roman"/>
          <w:b/>
          <w:caps/>
          <w:sz w:val="20"/>
          <w:szCs w:val="20"/>
          <w:lang w:eastAsia="ru-RU"/>
        </w:rPr>
        <w:t xml:space="preserve">Вопросы </w:t>
      </w:r>
      <w:r w:rsidR="000D736C" w:rsidRPr="00177CD9">
        <w:rPr>
          <w:rFonts w:ascii="XO Thames" w:eastAsia="Times New Roman" w:hAnsi="XO Thames" w:cs="Times New Roman"/>
          <w:b/>
          <w:caps/>
          <w:sz w:val="20"/>
          <w:szCs w:val="20"/>
          <w:lang w:eastAsia="ru-RU"/>
        </w:rPr>
        <w:t xml:space="preserve">ДЛЯ </w:t>
      </w:r>
      <w:r w:rsidR="00B91705" w:rsidRPr="00177CD9">
        <w:rPr>
          <w:rFonts w:ascii="XO Thames" w:eastAsia="Times New Roman" w:hAnsi="XO Thames" w:cs="Times New Roman"/>
          <w:b/>
          <w:caps/>
          <w:sz w:val="20"/>
          <w:szCs w:val="20"/>
          <w:lang w:eastAsia="ru-RU"/>
        </w:rPr>
        <w:t xml:space="preserve">выполнения контрольной работы </w:t>
      </w:r>
    </w:p>
    <w:p w14:paraId="089A7709" w14:textId="77777777" w:rsidR="00980AA1" w:rsidRPr="00177CD9" w:rsidRDefault="00B91705" w:rsidP="00B5317B">
      <w:pPr>
        <w:spacing w:after="0" w:line="240" w:lineRule="auto"/>
        <w:ind w:firstLine="397"/>
        <w:contextualSpacing/>
        <w:jc w:val="center"/>
        <w:rPr>
          <w:rFonts w:ascii="XO Thames" w:eastAsia="Times New Roman" w:hAnsi="XO Thames" w:cs="Times New Roman"/>
          <w:b/>
          <w:caps/>
          <w:sz w:val="20"/>
          <w:szCs w:val="20"/>
          <w:lang w:eastAsia="ru-RU"/>
        </w:rPr>
      </w:pPr>
      <w:r w:rsidRPr="00177CD9">
        <w:rPr>
          <w:rFonts w:ascii="XO Thames" w:eastAsia="Times New Roman" w:hAnsi="XO Thames" w:cs="Times New Roman"/>
          <w:b/>
          <w:caps/>
          <w:sz w:val="20"/>
          <w:szCs w:val="20"/>
          <w:lang w:eastAsia="ru-RU"/>
        </w:rPr>
        <w:t>по вариантам</w:t>
      </w:r>
    </w:p>
    <w:p w14:paraId="28D55310" w14:textId="77777777" w:rsidR="003E5937" w:rsidRPr="00177CD9" w:rsidRDefault="003E5937" w:rsidP="00642497">
      <w:pPr>
        <w:shd w:val="clear" w:color="auto" w:fill="FFFFFF"/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  <w:lang w:eastAsia="ru-RU"/>
        </w:rPr>
      </w:pPr>
    </w:p>
    <w:p w14:paraId="1AE04888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1. Понятие, сущность, признаки и виды управления.</w:t>
      </w:r>
    </w:p>
    <w:p w14:paraId="294B5A55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2. Понятие, признаки, виды социального управ</w:t>
      </w:r>
      <w:r>
        <w:rPr>
          <w:rFonts w:ascii="XO Thames" w:hAnsi="XO Thames"/>
          <w:sz w:val="24"/>
          <w:szCs w:val="24"/>
        </w:rPr>
        <w:t xml:space="preserve">ления. Признаки функций </w:t>
      </w:r>
      <w:r w:rsidRPr="009A5470">
        <w:rPr>
          <w:rFonts w:ascii="XO Thames" w:hAnsi="XO Thames"/>
          <w:sz w:val="24"/>
          <w:szCs w:val="24"/>
        </w:rPr>
        <w:t>социального управления.</w:t>
      </w:r>
    </w:p>
    <w:p w14:paraId="4AD528F3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3. Понятие, и назначение института государственн</w:t>
      </w:r>
      <w:r>
        <w:rPr>
          <w:rFonts w:ascii="XO Thames" w:hAnsi="XO Thames"/>
          <w:sz w:val="24"/>
          <w:szCs w:val="24"/>
        </w:rPr>
        <w:t xml:space="preserve">ого </w:t>
      </w:r>
      <w:r w:rsidRPr="009A5470">
        <w:rPr>
          <w:rFonts w:ascii="XO Thames" w:hAnsi="XO Thames"/>
          <w:sz w:val="24"/>
          <w:szCs w:val="24"/>
        </w:rPr>
        <w:t>управления. Государственное управление и исполнительная власть.</w:t>
      </w:r>
    </w:p>
    <w:p w14:paraId="6E90C359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4. Принципы государственного управления.</w:t>
      </w:r>
      <w:r>
        <w:rPr>
          <w:rFonts w:ascii="XO Thames" w:hAnsi="XO Thames"/>
          <w:sz w:val="24"/>
          <w:szCs w:val="24"/>
        </w:rPr>
        <w:t xml:space="preserve"> Государственное управление как </w:t>
      </w:r>
      <w:r w:rsidRPr="009A5470">
        <w:rPr>
          <w:rFonts w:ascii="XO Thames" w:hAnsi="XO Thames"/>
          <w:sz w:val="24"/>
          <w:szCs w:val="24"/>
        </w:rPr>
        <w:t>социальное явление.</w:t>
      </w:r>
    </w:p>
    <w:p w14:paraId="42A31BB4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5. Исполнительная власть в системе разделения властей.</w:t>
      </w:r>
    </w:p>
    <w:p w14:paraId="066A914D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6. Общая и особенная части административного права как учебной дисциплины.</w:t>
      </w:r>
    </w:p>
    <w:p w14:paraId="4154E055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7. Понятие, предмет, метод и система административного права.</w:t>
      </w:r>
    </w:p>
    <w:p w14:paraId="702F00E8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8. Место и роль административного права в правовой системе Росси</w:t>
      </w:r>
      <w:r>
        <w:rPr>
          <w:rFonts w:ascii="XO Thames" w:hAnsi="XO Thames"/>
          <w:sz w:val="24"/>
          <w:szCs w:val="24"/>
        </w:rPr>
        <w:t xml:space="preserve">йской </w:t>
      </w:r>
      <w:r w:rsidRPr="009A5470">
        <w:rPr>
          <w:rFonts w:ascii="XO Thames" w:hAnsi="XO Thames"/>
          <w:sz w:val="24"/>
          <w:szCs w:val="24"/>
        </w:rPr>
        <w:t>Федерации.</w:t>
      </w:r>
    </w:p>
    <w:p w14:paraId="5642B0ED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9. Понятие и виды источников административного права.</w:t>
      </w:r>
    </w:p>
    <w:p w14:paraId="578A5C9F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10. Понятие, виды и характеристика методов и принципов административно правового регулирования.</w:t>
      </w:r>
    </w:p>
    <w:p w14:paraId="72102882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11. Функции административного права: понятие, виды (общесоциальные/ специально юридические).</w:t>
      </w:r>
    </w:p>
    <w:p w14:paraId="70EF00E1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12. Понятие, признаки, структура и специфика административно- правовых норм.</w:t>
      </w:r>
    </w:p>
    <w:p w14:paraId="1C01A91B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13. Основания для классификации, виды административно-правовых норм.</w:t>
      </w:r>
    </w:p>
    <w:p w14:paraId="06C143E8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 xml:space="preserve">14. Реализация административно- правовых норм: во времени, пространстве, по </w:t>
      </w:r>
      <w:r>
        <w:rPr>
          <w:rFonts w:ascii="XO Thames" w:hAnsi="XO Thames"/>
          <w:sz w:val="24"/>
          <w:szCs w:val="24"/>
        </w:rPr>
        <w:t>кругу лиц.</w:t>
      </w:r>
      <w:r w:rsidRPr="009A5470">
        <w:rPr>
          <w:rFonts w:ascii="XO Thames" w:hAnsi="XO Thames"/>
          <w:sz w:val="24"/>
          <w:szCs w:val="24"/>
        </w:rPr>
        <w:t xml:space="preserve"> Реализация администрат</w:t>
      </w:r>
      <w:r>
        <w:rPr>
          <w:rFonts w:ascii="XO Thames" w:hAnsi="XO Thames"/>
          <w:sz w:val="24"/>
          <w:szCs w:val="24"/>
        </w:rPr>
        <w:t xml:space="preserve">ивно-правовых норм: исполнение, </w:t>
      </w:r>
      <w:r w:rsidRPr="009A5470">
        <w:rPr>
          <w:rFonts w:ascii="XO Thames" w:hAnsi="XO Thames"/>
          <w:sz w:val="24"/>
          <w:szCs w:val="24"/>
        </w:rPr>
        <w:t>применение, соблюдение, использование.</w:t>
      </w:r>
    </w:p>
    <w:p w14:paraId="3F56DF9E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15. Понятие, сущность, элементы административно- правовых отношений.</w:t>
      </w:r>
    </w:p>
    <w:p w14:paraId="02CD7D0E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16. Основания для классификации, виды и особенности административно-правовых отношений, их отграничение от других видов правоотношений.</w:t>
      </w:r>
    </w:p>
    <w:p w14:paraId="20432E98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17. Юридические факты в административном праве: понятие, характеристика, классификация.</w:t>
      </w:r>
    </w:p>
    <w:p w14:paraId="4C5F5303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18. Общая характеристика субъектов адми</w:t>
      </w:r>
      <w:r>
        <w:rPr>
          <w:rFonts w:ascii="XO Thames" w:hAnsi="XO Thames"/>
          <w:sz w:val="24"/>
          <w:szCs w:val="24"/>
        </w:rPr>
        <w:t xml:space="preserve">нистративного права и субъектов </w:t>
      </w:r>
      <w:r w:rsidRPr="009A5470">
        <w:rPr>
          <w:rFonts w:ascii="XO Thames" w:hAnsi="XO Thames"/>
          <w:sz w:val="24"/>
          <w:szCs w:val="24"/>
        </w:rPr>
        <w:t>административного правоотношения. Сист</w:t>
      </w:r>
      <w:r>
        <w:rPr>
          <w:rFonts w:ascii="XO Thames" w:hAnsi="XO Thames"/>
          <w:sz w:val="24"/>
          <w:szCs w:val="24"/>
        </w:rPr>
        <w:t xml:space="preserve">ема субъектов административного </w:t>
      </w:r>
      <w:r w:rsidRPr="009A5470">
        <w:rPr>
          <w:rFonts w:ascii="XO Thames" w:hAnsi="XO Thames"/>
          <w:sz w:val="24"/>
          <w:szCs w:val="24"/>
        </w:rPr>
        <w:t>права.</w:t>
      </w:r>
    </w:p>
    <w:p w14:paraId="00008A1D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19. Физические лица как субъекты административного права. Административная правоспособность, дееспособность и деликтоспособность граждан.</w:t>
      </w:r>
    </w:p>
    <w:p w14:paraId="2FBF1CDB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20. Общий административно-право</w:t>
      </w:r>
      <w:r>
        <w:rPr>
          <w:rFonts w:ascii="XO Thames" w:hAnsi="XO Thames"/>
          <w:sz w:val="24"/>
          <w:szCs w:val="24"/>
        </w:rPr>
        <w:t xml:space="preserve">вой статус граждан. </w:t>
      </w:r>
      <w:r w:rsidR="00653602">
        <w:rPr>
          <w:rFonts w:ascii="XO Thames" w:hAnsi="XO Thames"/>
          <w:sz w:val="24"/>
          <w:szCs w:val="24"/>
        </w:rPr>
        <w:t>Специальный административно</w:t>
      </w:r>
      <w:r w:rsidRPr="009A5470">
        <w:rPr>
          <w:rFonts w:ascii="XO Thames" w:hAnsi="XO Thames"/>
          <w:sz w:val="24"/>
          <w:szCs w:val="24"/>
        </w:rPr>
        <w:t>- правовой статус граждан.</w:t>
      </w:r>
    </w:p>
    <w:p w14:paraId="51C2B861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21. Права и обязанности граждан в сфере исполнительной власти. Их реализация.</w:t>
      </w:r>
    </w:p>
    <w:p w14:paraId="3628390E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22. Обращения граждан: понятие, виды. Порядок рассмотрения.</w:t>
      </w:r>
    </w:p>
    <w:p w14:paraId="4021A36E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23. Порядок и сроки рассмотрения письменного обращения граждан. Рассмотрения отдельных обращений граждан.</w:t>
      </w:r>
    </w:p>
    <w:p w14:paraId="65878887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24. Административно-правовой статус иностранных граждан и лиц без гражданства. Их административная правоспособность, дееспособность и деликтоспособность.</w:t>
      </w:r>
    </w:p>
    <w:p w14:paraId="1B8D8D85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25. Административно-правовой статус иностранных граждан на территории РФ. Основания и срок временного пребывания иностранных граждан на территории РФ.</w:t>
      </w:r>
    </w:p>
    <w:p w14:paraId="207ADF11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26. Основания и срок временного проживания иностранных граждан на территории РФ. Трудовая деятельность иностранных граждан на территории РФ.</w:t>
      </w:r>
    </w:p>
    <w:p w14:paraId="24CC480C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27. Постоянное проживание иностранных граждан на территории РФ.</w:t>
      </w:r>
    </w:p>
    <w:p w14:paraId="4BF4C907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28. Характеристика категории «беженец». Порядок признания лица беженцем.</w:t>
      </w:r>
    </w:p>
    <w:p w14:paraId="08D0F520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29. Общая характеристика категории «консульское учреждение». Действия по выполнению консульских функций.</w:t>
      </w:r>
    </w:p>
    <w:p w14:paraId="53588F76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30. Посольство РФ- понятие, структура, организация деятельности. Основные задачи и функции посольства.</w:t>
      </w:r>
    </w:p>
    <w:p w14:paraId="07847C9C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31. Общая характеристика категории «дети сироты, дети оставшиеся без попечения родителей». Основные и дополнительные государственные гарантии.</w:t>
      </w:r>
    </w:p>
    <w:p w14:paraId="00AD1EE1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32. Порядок и условия признания граждан безработными. Права и гарантии граждан в области занятости.</w:t>
      </w:r>
    </w:p>
    <w:p w14:paraId="0C8645AE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33. Понятие и признаки исполнительной власти. Административно- правовой статус органов исполнительной власти, его элементы.</w:t>
      </w:r>
    </w:p>
    <w:p w14:paraId="162BD093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34. Система, структура и характеристика федеральных органов исполнительной власти. Организационно-правовые формы федеральных органов исполнительной власти.</w:t>
      </w:r>
    </w:p>
    <w:p w14:paraId="29ED4466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35. Административно- правовой статус Президента РФ. Полномочия по отраслям деятельности.</w:t>
      </w:r>
    </w:p>
    <w:p w14:paraId="0E65C69A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36. Требования к кандидату в Президенты РФ. Порядок проведения выборов и подведения итогов голосования.</w:t>
      </w:r>
    </w:p>
    <w:p w14:paraId="7180ACFD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37. Президент РФ и исполнительная власть в государственном управлении: вопросы взаимодействия.</w:t>
      </w:r>
    </w:p>
    <w:p w14:paraId="70796074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38. Правительство РФ: понятие, структура, компетенция. Нормативные акты,</w:t>
      </w:r>
    </w:p>
    <w:p w14:paraId="7B763201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принимаемые Правительством РФ.</w:t>
      </w:r>
    </w:p>
    <w:p w14:paraId="006957EA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39. Организация деятельности Правительства Российской Федерации.</w:t>
      </w:r>
    </w:p>
    <w:p w14:paraId="645E4FBF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40. Уполномоченный по правам человека в РФ (Характеристика, порядок назначения, компетенция).</w:t>
      </w:r>
    </w:p>
    <w:p w14:paraId="112644E2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41. Формы осуществления исполнительной власти. Место исполнительной власти в механизме разделения властей.</w:t>
      </w:r>
    </w:p>
    <w:p w14:paraId="042D4296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42. Администрация Президента РФ. Понятие, состав, функции.</w:t>
      </w:r>
    </w:p>
    <w:p w14:paraId="5760159C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43. Полномочия Правительства РФ (по областям деятельности)</w:t>
      </w:r>
    </w:p>
    <w:p w14:paraId="1C29E674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44. Взаимодействие Правительства РФ и Государственной Думы РФ.</w:t>
      </w:r>
    </w:p>
    <w:p w14:paraId="0E7AAF62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45. Взаимодействие Правительства РФ и Президента РФ.</w:t>
      </w:r>
    </w:p>
    <w:p w14:paraId="13A701C5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46. Порядок вступления в должность (освобождения) членов Правительства РФ.</w:t>
      </w:r>
    </w:p>
    <w:p w14:paraId="08FB9AC4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47. Система, структура и общие полномочия федеральных министерств.</w:t>
      </w:r>
    </w:p>
    <w:p w14:paraId="376D0D85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48. Система, структура и общие полномочия федеральных служб.</w:t>
      </w:r>
    </w:p>
    <w:p w14:paraId="6DAC899F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49. Система, структура и общие полномочия федеральных агентств.</w:t>
      </w:r>
    </w:p>
    <w:p w14:paraId="0F287E98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50. Глава исполнительной власти субъекта РФ, его правовое положение.</w:t>
      </w:r>
    </w:p>
    <w:p w14:paraId="1F8D3B01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51. Административно- правовой статус высшего органа исполнительной власти субъекта РФ.</w:t>
      </w:r>
    </w:p>
    <w:p w14:paraId="081D482B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52. Правовой статус губернатора Новосибирской области (требования к кандидатуре, порядок избрания, полномочия).</w:t>
      </w:r>
    </w:p>
    <w:p w14:paraId="666652F0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53. Правительство Новосибирской области. Полномочия, состав, организация</w:t>
      </w:r>
    </w:p>
    <w:p w14:paraId="7E88BFAA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деятельности.</w:t>
      </w:r>
    </w:p>
    <w:p w14:paraId="5F2DCDF9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54. Уполномоченный по правам человека в Новосибирской области (Характеристика, порядок назначения, компетенция).</w:t>
      </w:r>
    </w:p>
    <w:p w14:paraId="7B43B4FA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55. Полномочный представитель Президента РФ в Сибирском федеральном округе (характеристика, функции, организация деятельности, задачи).</w:t>
      </w:r>
    </w:p>
    <w:p w14:paraId="6F82CDC2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56. Общие принципы организации деятельности органов местного самоуправления.</w:t>
      </w:r>
    </w:p>
    <w:p w14:paraId="081C7DE5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57. Взаимодействие органов государственной власти субъекта РФ и местного</w:t>
      </w:r>
    </w:p>
    <w:p w14:paraId="48167BC1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самоуправления</w:t>
      </w:r>
    </w:p>
    <w:p w14:paraId="2196727B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58. Осуществление международного с</w:t>
      </w:r>
      <w:r>
        <w:rPr>
          <w:rFonts w:ascii="XO Thames" w:hAnsi="XO Thames"/>
          <w:sz w:val="24"/>
          <w:szCs w:val="24"/>
        </w:rPr>
        <w:t xml:space="preserve">отрудничества органами местного </w:t>
      </w:r>
      <w:r w:rsidRPr="009A5470">
        <w:rPr>
          <w:rFonts w:ascii="XO Thames" w:hAnsi="XO Thames"/>
          <w:sz w:val="24"/>
          <w:szCs w:val="24"/>
        </w:rPr>
        <w:t>самоуправления.</w:t>
      </w:r>
    </w:p>
    <w:p w14:paraId="23B2AA95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59. Общественные объединения как субъекты административного права.</w:t>
      </w:r>
    </w:p>
    <w:p w14:paraId="1846DE10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60. Административно-правовой статус юридических лиц. Создание, реорганизация, ликвидация предприятий учреждений.</w:t>
      </w:r>
    </w:p>
    <w:p w14:paraId="71C1CDAC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61. Юридический состав административного правонарушения.</w:t>
      </w:r>
    </w:p>
    <w:p w14:paraId="32FC32BA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62. Понятие, цели и виды административных наказаний.</w:t>
      </w:r>
    </w:p>
    <w:p w14:paraId="1032CB23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63. Основания, отягчающие и смягчающие административную ответственность</w:t>
      </w:r>
    </w:p>
    <w:p w14:paraId="07A7AEB9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64. Органы и должностные лица, уполн</w:t>
      </w:r>
      <w:r>
        <w:rPr>
          <w:rFonts w:ascii="XO Thames" w:hAnsi="XO Thames"/>
          <w:sz w:val="24"/>
          <w:szCs w:val="24"/>
        </w:rPr>
        <w:t xml:space="preserve">омоченные рассматривать дела об </w:t>
      </w:r>
      <w:r w:rsidRPr="009A5470">
        <w:rPr>
          <w:rFonts w:ascii="XO Thames" w:hAnsi="XO Thames"/>
          <w:sz w:val="24"/>
          <w:szCs w:val="24"/>
        </w:rPr>
        <w:t>административных правонарушениях (общая характеристика). Понятие, принципы и основные черты административного процесса. Понятие и классификация субъектов административного процесса.</w:t>
      </w:r>
    </w:p>
    <w:p w14:paraId="46E69ABE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65. Понятие, задачи, виды и общие пр</w:t>
      </w:r>
      <w:r>
        <w:rPr>
          <w:rFonts w:ascii="XO Thames" w:hAnsi="XO Thames"/>
          <w:sz w:val="24"/>
          <w:szCs w:val="24"/>
        </w:rPr>
        <w:t xml:space="preserve">инципы производства по делам об </w:t>
      </w:r>
      <w:r w:rsidRPr="009A5470">
        <w:rPr>
          <w:rFonts w:ascii="XO Thames" w:hAnsi="XO Thames"/>
          <w:sz w:val="24"/>
          <w:szCs w:val="24"/>
        </w:rPr>
        <w:t>административных правонарушениях.</w:t>
      </w:r>
    </w:p>
    <w:p w14:paraId="17CB32F5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66. Участники производства по делам об административных правонарушениях, их права и обязанности.</w:t>
      </w:r>
    </w:p>
    <w:p w14:paraId="696EA2DD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67. Стадии и этапы производства по делам об административных правонарушениях.</w:t>
      </w:r>
    </w:p>
    <w:p w14:paraId="546AEB86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68. Возбуждение дела об административном правонарушении. Протокол о</w:t>
      </w:r>
    </w:p>
    <w:p w14:paraId="24DA5B75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возбуждении дела об административном правонарушении.</w:t>
      </w:r>
    </w:p>
    <w:p w14:paraId="67F360EE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69. Рассмотрение дела об административном правонарушении.</w:t>
      </w:r>
    </w:p>
    <w:p w14:paraId="7EDA8AF6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70. Пересмотр постановления по делу об административном правонарушении.</w:t>
      </w:r>
    </w:p>
    <w:p w14:paraId="2111ECEA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71. Понятие исполнительного производства. Этапы исполнительного производства</w:t>
      </w:r>
    </w:p>
    <w:p w14:paraId="47BA9610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72. Должностные лица, исполняющие постановление о назначении</w:t>
      </w:r>
    </w:p>
    <w:p w14:paraId="5C1BC179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административного наказания.</w:t>
      </w:r>
    </w:p>
    <w:p w14:paraId="2FDA1ABF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73. Доказательства и доказывание по делам об административных правонарушениях.</w:t>
      </w:r>
    </w:p>
    <w:p w14:paraId="5D40D86B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74. Меры обеспечения производства по делам об административных</w:t>
      </w:r>
    </w:p>
    <w:p w14:paraId="1BBB6235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правонарушениях: понятие,</w:t>
      </w:r>
    </w:p>
    <w:p w14:paraId="7EB33CDA" w14:textId="77777777" w:rsidR="00366961" w:rsidRPr="00366961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75. Освидетельствование на состояние алк</w:t>
      </w:r>
      <w:r>
        <w:rPr>
          <w:rFonts w:ascii="XO Thames" w:hAnsi="XO Thames"/>
          <w:sz w:val="24"/>
          <w:szCs w:val="24"/>
        </w:rPr>
        <w:t xml:space="preserve">огольного опьянения; задержание </w:t>
      </w:r>
      <w:r w:rsidRPr="009A5470">
        <w:rPr>
          <w:rFonts w:ascii="XO Thames" w:hAnsi="XO Thames"/>
          <w:sz w:val="24"/>
          <w:szCs w:val="24"/>
        </w:rPr>
        <w:t>транспортного</w:t>
      </w:r>
      <w:r>
        <w:rPr>
          <w:rFonts w:ascii="XO Thames" w:hAnsi="XO Thames"/>
          <w:sz w:val="24"/>
          <w:szCs w:val="24"/>
        </w:rPr>
        <w:t xml:space="preserve"> </w:t>
      </w:r>
      <w:r w:rsidRPr="009A5470">
        <w:rPr>
          <w:rFonts w:ascii="XO Thames" w:hAnsi="XO Thames"/>
          <w:sz w:val="24"/>
          <w:szCs w:val="24"/>
        </w:rPr>
        <w:t xml:space="preserve">средства как меры обеспечения производства по делам об административных </w:t>
      </w:r>
      <w:r w:rsidRPr="00366961">
        <w:rPr>
          <w:rFonts w:ascii="XO Thames" w:hAnsi="XO Thames"/>
          <w:sz w:val="24"/>
          <w:szCs w:val="24"/>
        </w:rPr>
        <w:t>правонарушениях.</w:t>
      </w:r>
    </w:p>
    <w:p w14:paraId="3D3280D7" w14:textId="77777777" w:rsidR="00366961" w:rsidRPr="00366961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366961">
        <w:rPr>
          <w:rFonts w:ascii="XO Thames" w:hAnsi="XO Thames"/>
          <w:sz w:val="24"/>
          <w:szCs w:val="24"/>
        </w:rPr>
        <w:t xml:space="preserve">76. Понятие доказательства. Виды доказательств. Классификация доказательств в административном праве </w:t>
      </w:r>
    </w:p>
    <w:p w14:paraId="55858581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77. Личный досмотр, досмотр вещей, досмотр транспортного средства, находящихся при физическом лице; осмотр принадлежащих юридическому лицу помещений территорий, находящихся там вещей и документов как меры обеспечения производст</w:t>
      </w:r>
      <w:r w:rsidR="00BE2DA8">
        <w:rPr>
          <w:rFonts w:ascii="XO Thames" w:hAnsi="XO Thames"/>
          <w:sz w:val="24"/>
          <w:szCs w:val="24"/>
        </w:rPr>
        <w:t xml:space="preserve">ва по делам об административных </w:t>
      </w:r>
      <w:r w:rsidRPr="009A5470">
        <w:rPr>
          <w:rFonts w:ascii="XO Thames" w:hAnsi="XO Thames"/>
          <w:sz w:val="24"/>
          <w:szCs w:val="24"/>
        </w:rPr>
        <w:t>правонарушениях.</w:t>
      </w:r>
    </w:p>
    <w:p w14:paraId="7E5F980D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78. Органы местного самоуправления, их правовой статус и взаимоотношения с государственными органами исполнительной власти.</w:t>
      </w:r>
    </w:p>
    <w:p w14:paraId="34592408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 xml:space="preserve">79. Доставление и административное </w:t>
      </w:r>
      <w:r w:rsidR="00BE2DA8">
        <w:rPr>
          <w:rFonts w:ascii="XO Thames" w:hAnsi="XO Thames"/>
          <w:sz w:val="24"/>
          <w:szCs w:val="24"/>
        </w:rPr>
        <w:t xml:space="preserve">задержание как меры обеспечения </w:t>
      </w:r>
      <w:r w:rsidRPr="009A5470">
        <w:rPr>
          <w:rFonts w:ascii="XO Thames" w:hAnsi="XO Thames"/>
          <w:sz w:val="24"/>
          <w:szCs w:val="24"/>
        </w:rPr>
        <w:t>производства по делам об административных правонарушениях.</w:t>
      </w:r>
    </w:p>
    <w:p w14:paraId="5AC823BE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80. Протокол об административном правонарушении (понятие, форма, содержание).</w:t>
      </w:r>
    </w:p>
    <w:p w14:paraId="4B100BE3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81. Классификация. Доставление и адм</w:t>
      </w:r>
      <w:r w:rsidR="00BE2DA8">
        <w:rPr>
          <w:rFonts w:ascii="XO Thames" w:hAnsi="XO Thames"/>
          <w:sz w:val="24"/>
          <w:szCs w:val="24"/>
        </w:rPr>
        <w:t xml:space="preserve">инистративное задержание: общая </w:t>
      </w:r>
      <w:r w:rsidRPr="009A5470">
        <w:rPr>
          <w:rFonts w:ascii="XO Thames" w:hAnsi="XO Thames"/>
          <w:sz w:val="24"/>
          <w:szCs w:val="24"/>
        </w:rPr>
        <w:t>характеристика.</w:t>
      </w:r>
    </w:p>
    <w:p w14:paraId="41A4D177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82. Понятие и цели администрати</w:t>
      </w:r>
      <w:r w:rsidR="00BE2DA8">
        <w:rPr>
          <w:rFonts w:ascii="XO Thames" w:hAnsi="XO Thames"/>
          <w:sz w:val="24"/>
          <w:szCs w:val="24"/>
        </w:rPr>
        <w:t xml:space="preserve">вного наказания. Система и виды </w:t>
      </w:r>
      <w:r w:rsidRPr="009A5470">
        <w:rPr>
          <w:rFonts w:ascii="XO Thames" w:hAnsi="XO Thames"/>
          <w:sz w:val="24"/>
          <w:szCs w:val="24"/>
        </w:rPr>
        <w:t>административных наказаний. Основные и дополнительные административные наказания.</w:t>
      </w:r>
    </w:p>
    <w:p w14:paraId="6B049F70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 xml:space="preserve">83. Административные наказания, </w:t>
      </w:r>
      <w:r w:rsidR="00BE2DA8">
        <w:rPr>
          <w:rFonts w:ascii="XO Thames" w:hAnsi="XO Thames"/>
          <w:sz w:val="24"/>
          <w:szCs w:val="24"/>
        </w:rPr>
        <w:t xml:space="preserve">назначаемые в судебном порядке. </w:t>
      </w:r>
      <w:r w:rsidRPr="009A5470">
        <w:rPr>
          <w:rFonts w:ascii="XO Thames" w:hAnsi="XO Thames"/>
          <w:sz w:val="24"/>
          <w:szCs w:val="24"/>
        </w:rPr>
        <w:t>Имущественные и личные административные наказания.</w:t>
      </w:r>
    </w:p>
    <w:p w14:paraId="2B658A65" w14:textId="77777777" w:rsidR="00366961" w:rsidRPr="009A5470" w:rsidRDefault="00366961" w:rsidP="00366961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84. Классификация наказаний. Основные и дополнительные административные наказания.</w:t>
      </w:r>
    </w:p>
    <w:p w14:paraId="717AFE29" w14:textId="77777777" w:rsidR="00366961" w:rsidRPr="009A5470" w:rsidRDefault="00366961" w:rsidP="00BE2DA8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 xml:space="preserve">85. </w:t>
      </w:r>
      <w:r w:rsidR="00BE2DA8" w:rsidRPr="00BE2DA8">
        <w:rPr>
          <w:rFonts w:ascii="XO Thames" w:hAnsi="XO Thames"/>
          <w:sz w:val="24"/>
          <w:szCs w:val="24"/>
        </w:rPr>
        <w:t>Методы управления в условиях специальных правовых режимов. Чрезвычайное и военное положение.</w:t>
      </w:r>
    </w:p>
    <w:p w14:paraId="167550F3" w14:textId="77777777" w:rsidR="00366961" w:rsidRPr="00BE2DA8" w:rsidRDefault="00366961" w:rsidP="00BE2DA8">
      <w:pPr>
        <w:spacing w:after="0" w:line="240" w:lineRule="auto"/>
        <w:rPr>
          <w:rFonts w:ascii="XO Thames" w:hAnsi="XO Thames"/>
          <w:sz w:val="24"/>
          <w:szCs w:val="24"/>
        </w:rPr>
      </w:pPr>
      <w:r w:rsidRPr="009A5470">
        <w:rPr>
          <w:rFonts w:ascii="XO Thames" w:hAnsi="XO Thames"/>
          <w:sz w:val="24"/>
          <w:szCs w:val="24"/>
        </w:rPr>
        <w:t>86. Правила назначения административного наказания,</w:t>
      </w:r>
      <w:r w:rsidR="00BE2DA8">
        <w:rPr>
          <w:rFonts w:ascii="XO Thames" w:hAnsi="XO Thames"/>
          <w:sz w:val="24"/>
          <w:szCs w:val="24"/>
        </w:rPr>
        <w:t xml:space="preserve"> сроки </w:t>
      </w:r>
      <w:r w:rsidR="00BE2DA8" w:rsidRPr="00BE2DA8">
        <w:rPr>
          <w:rFonts w:ascii="XO Thames" w:hAnsi="XO Thames"/>
          <w:sz w:val="24"/>
          <w:szCs w:val="24"/>
        </w:rPr>
        <w:t xml:space="preserve">наложения </w:t>
      </w:r>
      <w:r w:rsidRPr="00BE2DA8">
        <w:rPr>
          <w:rFonts w:ascii="XO Thames" w:hAnsi="XO Thames"/>
          <w:sz w:val="24"/>
          <w:szCs w:val="24"/>
        </w:rPr>
        <w:t>административных наказаний.</w:t>
      </w:r>
    </w:p>
    <w:p w14:paraId="2DAF3D0A" w14:textId="77777777" w:rsidR="00366961" w:rsidRPr="00BE2DA8" w:rsidRDefault="00366961" w:rsidP="00BE2DA8">
      <w:pPr>
        <w:spacing w:after="0" w:line="240" w:lineRule="auto"/>
        <w:rPr>
          <w:rFonts w:ascii="XO Thames" w:hAnsi="XO Thames"/>
          <w:sz w:val="24"/>
          <w:szCs w:val="24"/>
        </w:rPr>
      </w:pPr>
      <w:r w:rsidRPr="00BE2DA8">
        <w:rPr>
          <w:rFonts w:ascii="XO Thames" w:hAnsi="XO Thames"/>
          <w:sz w:val="24"/>
          <w:szCs w:val="24"/>
        </w:rPr>
        <w:t>87. Давность привлечения к административной ответственности. Срок, в течение которого лицо считается подвергнутым административному наказанию.</w:t>
      </w:r>
    </w:p>
    <w:p w14:paraId="36C57C67" w14:textId="77777777" w:rsidR="00366961" w:rsidRPr="00BE2DA8" w:rsidRDefault="00366961" w:rsidP="00BE2DA8">
      <w:pPr>
        <w:spacing w:after="0" w:line="240" w:lineRule="auto"/>
        <w:rPr>
          <w:rFonts w:ascii="XO Thames" w:hAnsi="XO Thames"/>
          <w:sz w:val="24"/>
          <w:szCs w:val="24"/>
        </w:rPr>
      </w:pPr>
      <w:r w:rsidRPr="00BE2DA8">
        <w:rPr>
          <w:rFonts w:ascii="XO Thames" w:hAnsi="XO Thames"/>
          <w:sz w:val="24"/>
          <w:szCs w:val="24"/>
        </w:rPr>
        <w:t>89 Участники производства по делам об административных правонарушениях, их права и обязанности.</w:t>
      </w:r>
    </w:p>
    <w:p w14:paraId="5142581B" w14:textId="77777777" w:rsidR="00366961" w:rsidRPr="00BE2DA8" w:rsidRDefault="00366961" w:rsidP="00BE2DA8">
      <w:pPr>
        <w:spacing w:after="0" w:line="240" w:lineRule="auto"/>
        <w:rPr>
          <w:rFonts w:ascii="XO Thames" w:hAnsi="XO Thames"/>
          <w:sz w:val="24"/>
          <w:szCs w:val="24"/>
        </w:rPr>
      </w:pPr>
      <w:r w:rsidRPr="00BE2DA8">
        <w:rPr>
          <w:rFonts w:ascii="XO Thames" w:hAnsi="XO Thames"/>
          <w:sz w:val="24"/>
          <w:szCs w:val="24"/>
        </w:rPr>
        <w:t>90. Понятие, сущность и виды административного надзора.</w:t>
      </w:r>
    </w:p>
    <w:p w14:paraId="793AD1BB" w14:textId="77777777" w:rsidR="00933DDA" w:rsidRPr="00BE2DA8" w:rsidRDefault="00933DDA" w:rsidP="00BE2DA8">
      <w:pPr>
        <w:spacing w:before="240"/>
        <w:rPr>
          <w:rFonts w:ascii="XO Thames" w:hAnsi="XO Thames"/>
          <w:sz w:val="24"/>
          <w:szCs w:val="24"/>
        </w:rPr>
      </w:pPr>
    </w:p>
    <w:p w14:paraId="608CEF8A" w14:textId="77777777" w:rsidR="00933DDA" w:rsidRPr="00BE2DA8" w:rsidRDefault="00933DDA" w:rsidP="00BE2DA8">
      <w:pPr>
        <w:spacing w:before="240"/>
        <w:rPr>
          <w:rFonts w:ascii="XO Thames" w:hAnsi="XO Thames"/>
          <w:sz w:val="24"/>
          <w:szCs w:val="24"/>
        </w:rPr>
      </w:pPr>
    </w:p>
    <w:p w14:paraId="19CE5DAC" w14:textId="77777777" w:rsidR="00933DDA" w:rsidRPr="00BE2DA8" w:rsidRDefault="00933DDA" w:rsidP="00BE2DA8">
      <w:pPr>
        <w:spacing w:before="240"/>
        <w:rPr>
          <w:rFonts w:ascii="XO Thames" w:hAnsi="XO Thames"/>
          <w:sz w:val="24"/>
          <w:szCs w:val="24"/>
        </w:rPr>
      </w:pPr>
    </w:p>
    <w:p w14:paraId="1CEC4F7A" w14:textId="77777777" w:rsidR="00933DDA" w:rsidRPr="00BE2DA8" w:rsidRDefault="00933DDA" w:rsidP="00BE2DA8">
      <w:pPr>
        <w:spacing w:before="240"/>
        <w:rPr>
          <w:rFonts w:ascii="XO Thames" w:hAnsi="XO Thames"/>
          <w:sz w:val="24"/>
          <w:szCs w:val="24"/>
        </w:rPr>
      </w:pPr>
    </w:p>
    <w:p w14:paraId="30B1B371" w14:textId="77777777" w:rsidR="00933DDA" w:rsidRPr="00BE2DA8" w:rsidRDefault="00933DDA" w:rsidP="00BE2DA8">
      <w:pPr>
        <w:spacing w:before="240"/>
        <w:rPr>
          <w:rFonts w:ascii="XO Thames" w:hAnsi="XO Thames"/>
          <w:sz w:val="24"/>
          <w:szCs w:val="24"/>
        </w:rPr>
      </w:pPr>
    </w:p>
    <w:p w14:paraId="2C3DD1C4" w14:textId="77777777" w:rsidR="00BE2DA8" w:rsidRPr="00BE2DA8" w:rsidRDefault="00BE2DA8" w:rsidP="00BE2DA8">
      <w:pPr>
        <w:spacing w:before="240"/>
        <w:rPr>
          <w:rFonts w:ascii="XO Thames" w:hAnsi="XO Thames"/>
          <w:sz w:val="24"/>
          <w:szCs w:val="24"/>
        </w:rPr>
      </w:pPr>
    </w:p>
    <w:p w14:paraId="5AA50C44" w14:textId="77777777" w:rsidR="00BE2DA8" w:rsidRPr="00BE2DA8" w:rsidRDefault="00BE2DA8" w:rsidP="00BE2DA8">
      <w:pPr>
        <w:spacing w:before="240"/>
        <w:rPr>
          <w:rFonts w:ascii="XO Thames" w:hAnsi="XO Thames"/>
          <w:sz w:val="24"/>
          <w:szCs w:val="24"/>
        </w:rPr>
      </w:pPr>
    </w:p>
    <w:p w14:paraId="08D47229" w14:textId="77777777" w:rsidR="00BE2DA8" w:rsidRPr="00BE2DA8" w:rsidRDefault="00BE2DA8" w:rsidP="00BE2DA8">
      <w:pPr>
        <w:spacing w:before="240"/>
        <w:rPr>
          <w:rFonts w:ascii="XO Thames" w:hAnsi="XO Thames"/>
          <w:sz w:val="24"/>
          <w:szCs w:val="24"/>
        </w:rPr>
      </w:pPr>
    </w:p>
    <w:p w14:paraId="592C401F" w14:textId="77777777" w:rsidR="00BE2DA8" w:rsidRPr="00BE2DA8" w:rsidRDefault="00BE2DA8" w:rsidP="00BE2DA8">
      <w:pPr>
        <w:spacing w:before="240"/>
        <w:rPr>
          <w:rFonts w:ascii="XO Thames" w:hAnsi="XO Thames"/>
          <w:sz w:val="24"/>
          <w:szCs w:val="24"/>
        </w:rPr>
      </w:pPr>
    </w:p>
    <w:p w14:paraId="11A4CC11" w14:textId="77777777" w:rsidR="00BE2DA8" w:rsidRPr="00BE2DA8" w:rsidRDefault="00BE2DA8" w:rsidP="00BE2DA8">
      <w:pPr>
        <w:spacing w:before="240"/>
        <w:rPr>
          <w:rFonts w:ascii="XO Thames" w:hAnsi="XO Thames"/>
          <w:sz w:val="24"/>
          <w:szCs w:val="24"/>
        </w:rPr>
      </w:pPr>
    </w:p>
    <w:p w14:paraId="7A3563BE" w14:textId="77777777" w:rsidR="00BE2DA8" w:rsidRPr="00BE2DA8" w:rsidRDefault="00BE2DA8" w:rsidP="00BE2DA8">
      <w:pPr>
        <w:spacing w:before="240"/>
        <w:rPr>
          <w:rFonts w:ascii="XO Thames" w:hAnsi="XO Thames"/>
          <w:sz w:val="24"/>
          <w:szCs w:val="24"/>
        </w:rPr>
      </w:pPr>
    </w:p>
    <w:p w14:paraId="6D40595F" w14:textId="77777777" w:rsidR="00BE2DA8" w:rsidRPr="00BE2DA8" w:rsidRDefault="00BE2DA8" w:rsidP="00BE2DA8">
      <w:pPr>
        <w:spacing w:before="240"/>
        <w:rPr>
          <w:rFonts w:ascii="XO Thames" w:hAnsi="XO Thames"/>
          <w:sz w:val="24"/>
          <w:szCs w:val="24"/>
        </w:rPr>
      </w:pPr>
    </w:p>
    <w:p w14:paraId="58B17A56" w14:textId="77777777" w:rsidR="00BE2DA8" w:rsidRPr="00BE2DA8" w:rsidRDefault="00BE2DA8" w:rsidP="00BE2DA8">
      <w:pPr>
        <w:spacing w:before="240"/>
        <w:rPr>
          <w:rFonts w:ascii="XO Thames" w:hAnsi="XO Thames"/>
          <w:sz w:val="24"/>
          <w:szCs w:val="24"/>
        </w:rPr>
      </w:pPr>
    </w:p>
    <w:p w14:paraId="2BAF1394" w14:textId="77777777" w:rsidR="00933DDA" w:rsidRPr="00BE2DA8" w:rsidRDefault="00933DDA" w:rsidP="00BE2DA8">
      <w:pPr>
        <w:spacing w:before="240"/>
        <w:rPr>
          <w:rFonts w:ascii="XO Thames" w:hAnsi="XO Thames"/>
          <w:sz w:val="24"/>
          <w:szCs w:val="24"/>
        </w:rPr>
      </w:pPr>
    </w:p>
    <w:p w14:paraId="768EE28A" w14:textId="77777777" w:rsidR="00933DDA" w:rsidRPr="00BE2DA8" w:rsidRDefault="00933DDA" w:rsidP="00BE2DA8">
      <w:pPr>
        <w:autoSpaceDE w:val="0"/>
        <w:autoSpaceDN w:val="0"/>
        <w:adjustRightInd w:val="0"/>
        <w:spacing w:after="0"/>
        <w:jc w:val="center"/>
        <w:rPr>
          <w:rFonts w:ascii="XO Thames" w:hAnsi="XO Thames"/>
          <w:b/>
          <w:bCs/>
          <w:sz w:val="24"/>
          <w:szCs w:val="24"/>
        </w:rPr>
      </w:pPr>
      <w:r w:rsidRPr="00BE2DA8">
        <w:rPr>
          <w:rFonts w:ascii="XO Thames" w:hAnsi="XO Thames"/>
          <w:b/>
          <w:bCs/>
          <w:sz w:val="24"/>
          <w:szCs w:val="24"/>
        </w:rPr>
        <w:t>Комплект вопросов</w:t>
      </w:r>
      <w:r w:rsidR="0088725C" w:rsidRPr="00BE2DA8">
        <w:rPr>
          <w:rFonts w:ascii="XO Thames" w:hAnsi="XO Thames"/>
          <w:b/>
          <w:bCs/>
          <w:sz w:val="24"/>
          <w:szCs w:val="24"/>
        </w:rPr>
        <w:t xml:space="preserve"> для аттестации </w:t>
      </w:r>
      <w:r w:rsidR="00C42503" w:rsidRPr="00BE2DA8">
        <w:rPr>
          <w:rFonts w:ascii="XO Thames" w:hAnsi="XO Thames"/>
          <w:b/>
          <w:bCs/>
          <w:sz w:val="24"/>
          <w:szCs w:val="24"/>
        </w:rPr>
        <w:t xml:space="preserve">в форме </w:t>
      </w:r>
      <w:r w:rsidR="0088725C" w:rsidRPr="00BE2DA8">
        <w:rPr>
          <w:rFonts w:ascii="XO Thames" w:hAnsi="XO Thames"/>
          <w:b/>
          <w:bCs/>
          <w:sz w:val="24"/>
          <w:szCs w:val="24"/>
        </w:rPr>
        <w:t>дифференцированного зачета</w:t>
      </w:r>
    </w:p>
    <w:p w14:paraId="6295B6CD" w14:textId="77777777" w:rsidR="00BE2DA8" w:rsidRDefault="00BE2DA8" w:rsidP="00BE2DA8">
      <w:pPr>
        <w:autoSpaceDE w:val="0"/>
        <w:autoSpaceDN w:val="0"/>
        <w:adjustRightInd w:val="0"/>
        <w:spacing w:after="0"/>
        <w:jc w:val="center"/>
        <w:rPr>
          <w:rFonts w:ascii="XO Thames" w:hAnsi="XO Thames"/>
          <w:b/>
          <w:bCs/>
          <w:sz w:val="24"/>
          <w:szCs w:val="24"/>
        </w:rPr>
      </w:pPr>
      <w:r>
        <w:rPr>
          <w:rFonts w:ascii="XO Thames" w:hAnsi="XO Thames"/>
          <w:b/>
          <w:bCs/>
          <w:sz w:val="24"/>
          <w:szCs w:val="24"/>
        </w:rPr>
        <w:t xml:space="preserve">по дисциплине «Административное </w:t>
      </w:r>
      <w:r w:rsidR="00933DDA" w:rsidRPr="00BE2DA8">
        <w:rPr>
          <w:rFonts w:ascii="XO Thames" w:hAnsi="XO Thames"/>
          <w:b/>
          <w:bCs/>
          <w:sz w:val="24"/>
          <w:szCs w:val="24"/>
        </w:rPr>
        <w:t>право»</w:t>
      </w:r>
    </w:p>
    <w:p w14:paraId="2492BB41" w14:textId="77777777" w:rsidR="00BE2DA8" w:rsidRPr="00AD1B45" w:rsidRDefault="00BE2DA8" w:rsidP="00AD1B45">
      <w:pPr>
        <w:autoSpaceDE w:val="0"/>
        <w:autoSpaceDN w:val="0"/>
        <w:adjustRightInd w:val="0"/>
        <w:spacing w:after="0" w:line="240" w:lineRule="auto"/>
        <w:rPr>
          <w:rFonts w:ascii="XO Thames" w:hAnsi="XO Thames"/>
          <w:b/>
          <w:bCs/>
        </w:rPr>
      </w:pPr>
    </w:p>
    <w:p w14:paraId="2C266BDB" w14:textId="77777777" w:rsidR="00BE2DA8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eastAsiaTheme="minorHAnsi" w:hAnsi="XO Thames" w:cstheme="minorBidi"/>
          <w:b/>
          <w:bCs/>
          <w:sz w:val="22"/>
          <w:szCs w:val="22"/>
          <w:lang w:eastAsia="en-US"/>
        </w:rPr>
      </w:pPr>
      <w:r w:rsidRPr="00AD1B45">
        <w:rPr>
          <w:rFonts w:ascii="XO Thames" w:hAnsi="XO Thames"/>
          <w:color w:val="000000"/>
          <w:sz w:val="22"/>
          <w:szCs w:val="22"/>
        </w:rPr>
        <w:t>1.Государственное управление: понятие, признаки, принципы.</w:t>
      </w:r>
    </w:p>
    <w:p w14:paraId="59046FB9" w14:textId="77777777" w:rsidR="00BE2DA8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2. Исполнительная власть: понятие и признаки. </w:t>
      </w:r>
    </w:p>
    <w:p w14:paraId="1A3EEAC5" w14:textId="77777777" w:rsidR="00BE2DA8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3. Понятие и виды функций исполнительной власти. </w:t>
      </w:r>
    </w:p>
    <w:p w14:paraId="7AC143E1" w14:textId="77777777" w:rsidR="00BE2DA8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4. Административное право как отрасль российского права: понятие, соотношение с другими отраслями права. </w:t>
      </w:r>
    </w:p>
    <w:p w14:paraId="63561768" w14:textId="77777777" w:rsidR="00BE2DA8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>5. Предмет и метод административного права как отрасли российского права.</w:t>
      </w:r>
    </w:p>
    <w:p w14:paraId="78CCD69B" w14:textId="77777777" w:rsidR="00BE2DA8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 6. Система административного права. Краткая характеристика административно-правовых институтов. </w:t>
      </w:r>
    </w:p>
    <w:p w14:paraId="6551F2BD" w14:textId="77777777" w:rsidR="00BE2DA8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7. Источники административного права. </w:t>
      </w:r>
    </w:p>
    <w:p w14:paraId="13DA355F" w14:textId="77777777" w:rsidR="00BE2DA8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8. Механизм административно-правового регулирования: понятия и общая характеристика элементов. </w:t>
      </w:r>
    </w:p>
    <w:p w14:paraId="353E48E4" w14:textId="77777777" w:rsidR="00BE2DA8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9. Нормы административного права: понятия, виды, структура. </w:t>
      </w:r>
    </w:p>
    <w:p w14:paraId="317F2254" w14:textId="77777777" w:rsidR="00BE2DA8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10. Административно-правовые отношения: понятие, признаки, виды. </w:t>
      </w:r>
    </w:p>
    <w:p w14:paraId="7554BFA3" w14:textId="77777777" w:rsidR="00BE2DA8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11. Административно-правовой статус граждан: понятие, структура, характеристика элементов. </w:t>
      </w:r>
    </w:p>
    <w:p w14:paraId="4F48C939" w14:textId="77777777" w:rsidR="00BE2DA8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12. Общественные объединения: понятие и виды. </w:t>
      </w:r>
    </w:p>
    <w:p w14:paraId="365C7709" w14:textId="77777777" w:rsidR="00BE2DA8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13. Административно-правовой статус общественных объединений, их создание и деятельность. </w:t>
      </w:r>
    </w:p>
    <w:p w14:paraId="144F5A41" w14:textId="77777777" w:rsidR="00BE2DA8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14. Религиозные объединения как субъекты административного права. </w:t>
      </w:r>
    </w:p>
    <w:p w14:paraId="43463C1D" w14:textId="77777777" w:rsidR="00BE2DA8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15. Предприятия и учреждения как субъекты административного права. </w:t>
      </w:r>
    </w:p>
    <w:p w14:paraId="787D0FD4" w14:textId="77777777" w:rsidR="00BE2DA8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16. Органы исполнительной власти как субъекты административного права. </w:t>
      </w:r>
    </w:p>
    <w:p w14:paraId="70D53C69" w14:textId="77777777" w:rsidR="00BE2DA8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17. Система органов исполнительной власти. </w:t>
      </w:r>
    </w:p>
    <w:p w14:paraId="3F7B86D9" w14:textId="77777777" w:rsidR="00BE2DA8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18. Органы местного самоуправления. </w:t>
      </w:r>
    </w:p>
    <w:p w14:paraId="00F112AB" w14:textId="77777777" w:rsidR="00BE2DA8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19. Государственная служба: понятие, признаки, виды, принципы. </w:t>
      </w:r>
    </w:p>
    <w:p w14:paraId="3B65E9D0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20. Административно-правовой статус государственных служащих. </w:t>
      </w:r>
    </w:p>
    <w:p w14:paraId="4FC7932D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21. Прохождение государственной службы: понятие и краткая характеристика элементов. </w:t>
      </w:r>
    </w:p>
    <w:p w14:paraId="3665F6A5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22. Понятие и виды форм государственного управления. </w:t>
      </w:r>
    </w:p>
    <w:p w14:paraId="00B3F4DB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23. Понятие, признаки и юридическое значение правовых актов управления. </w:t>
      </w:r>
    </w:p>
    <w:p w14:paraId="12C53207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24. Виды правовых актов. </w:t>
      </w:r>
    </w:p>
    <w:p w14:paraId="321D006D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25. Требования, предъявляемые к правовым актам управления. </w:t>
      </w:r>
    </w:p>
    <w:p w14:paraId="1DA61853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26. Понятие административно-правового договора. Виды административных договоров. </w:t>
      </w:r>
    </w:p>
    <w:p w14:paraId="07FFE543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27. Метод государственного управления: понятие, признаки, виды. </w:t>
      </w:r>
    </w:p>
    <w:p w14:paraId="7F0AE08A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28. Понятие, правовая природа, особенности и виды административного принуждения. </w:t>
      </w:r>
    </w:p>
    <w:p w14:paraId="5F55023C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29. Понятие административного правонарушения и его признаки. </w:t>
      </w:r>
    </w:p>
    <w:p w14:paraId="5B438FD6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30. Юридический состав административного правонарушения и его виды. </w:t>
      </w:r>
    </w:p>
    <w:p w14:paraId="49F1EEFD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31. Административная ответственность: понятие, особенности, цели, функции. </w:t>
      </w:r>
    </w:p>
    <w:p w14:paraId="616A4F7A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>32. Обстоятельства, исключающие административную ответственность и освобождающие от адми</w:t>
      </w:r>
      <w:r w:rsidR="00653602" w:rsidRPr="00AD1B45">
        <w:rPr>
          <w:rFonts w:ascii="XO Thames" w:hAnsi="XO Thames"/>
          <w:sz w:val="22"/>
          <w:szCs w:val="22"/>
        </w:rPr>
        <w:t xml:space="preserve">нистративной ответственности. </w:t>
      </w:r>
    </w:p>
    <w:p w14:paraId="4677E6EB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33. Административная ответственность юридических лиц: правовая основа, содержание, значение, особенности применения. </w:t>
      </w:r>
    </w:p>
    <w:p w14:paraId="00E298EC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34. Дисциплинарная ответственность: понятие, цели и функции. </w:t>
      </w:r>
    </w:p>
    <w:p w14:paraId="10113728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35. Административные наказания: понятия, цели и виды. </w:t>
      </w:r>
    </w:p>
    <w:p w14:paraId="7F7DAD74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36. Общие правила назначения административных наказаний. </w:t>
      </w:r>
    </w:p>
    <w:p w14:paraId="13744221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37. Обстоятельства, отягчающие ответственность за административное правонарушение. </w:t>
      </w:r>
    </w:p>
    <w:p w14:paraId="6E1994F9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38. Обстоятельства, смягчающие ответственность за административное правонарушение. </w:t>
      </w:r>
    </w:p>
    <w:p w14:paraId="6674FC02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39. Административный процесс: понятие, признаки, принципы. </w:t>
      </w:r>
    </w:p>
    <w:p w14:paraId="30F4B3C4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40. Соотношение понятий "управленческая процедура", "юридический процесс", "административный процесс" и "административно-юрисдикционный процесс". </w:t>
      </w:r>
    </w:p>
    <w:p w14:paraId="36A13448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41. Административно-процессуальные нормы и отношения. 42. Структура административного процесса. Виды административно-процессуальных производств. </w:t>
      </w:r>
    </w:p>
    <w:p w14:paraId="615F6BF8" w14:textId="77777777" w:rsid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43. Административная юстиция в Российской Федерации. </w:t>
      </w:r>
    </w:p>
    <w:p w14:paraId="24BE03AE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44. Общая характеристика производства по предложениям, заявлениям и жалобам граждан. </w:t>
      </w:r>
    </w:p>
    <w:p w14:paraId="289FE3FB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45. Понятие и юридическая природа дисциплинарного производства. </w:t>
      </w:r>
    </w:p>
    <w:p w14:paraId="18F9EFC0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46. Производство по делам об административных правонарушениях: понятие, принципы и задачи. </w:t>
      </w:r>
    </w:p>
    <w:p w14:paraId="476F4AE0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47. Предмет доказывания. Доказательства. Оценка доказательств. </w:t>
      </w:r>
    </w:p>
    <w:p w14:paraId="13986113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48. Участники производства по делам об административных правонарушениях, их административно-процессуальный статус. </w:t>
      </w:r>
    </w:p>
    <w:p w14:paraId="57D0C661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49. Сроки в производстве по делам об административных правонарушениях. </w:t>
      </w:r>
    </w:p>
    <w:p w14:paraId="7F576514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50. Возбуждение дела об административном правонарушении. </w:t>
      </w:r>
    </w:p>
    <w:p w14:paraId="56CDBB68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51. Пересмотр постановлений и решений по делам </w:t>
      </w:r>
      <w:r w:rsidR="00AD1B45" w:rsidRPr="00AD1B45">
        <w:rPr>
          <w:rFonts w:ascii="XO Thames" w:hAnsi="XO Thames"/>
          <w:sz w:val="22"/>
          <w:szCs w:val="22"/>
        </w:rPr>
        <w:t>об административных правонарушениях</w:t>
      </w:r>
      <w:r w:rsidRPr="00AD1B45">
        <w:rPr>
          <w:rFonts w:ascii="XO Thames" w:hAnsi="XO Thames"/>
          <w:sz w:val="22"/>
          <w:szCs w:val="22"/>
        </w:rPr>
        <w:t xml:space="preserve">. </w:t>
      </w:r>
    </w:p>
    <w:p w14:paraId="2D9B6A76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52. Судьи, органы, должностные лица, уполномоченные рассматривать дела об административных правонарушениях. </w:t>
      </w:r>
    </w:p>
    <w:p w14:paraId="3E4FF700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53. Требования, предъявляемые к протоколу по делу об административном правонарушении. </w:t>
      </w:r>
    </w:p>
    <w:p w14:paraId="1CC39571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54. Обстоятельства, исключающие производство по делу об административном правонарушении. </w:t>
      </w:r>
    </w:p>
    <w:p w14:paraId="1648CCBF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55. Подготовка к рассмотрению дела об административном правонарушении. </w:t>
      </w:r>
    </w:p>
    <w:p w14:paraId="01E373D0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56. Рассмотрение дел об административных правонарушениях: порядок и обстоятельства, подлежащие выяснению. </w:t>
      </w:r>
    </w:p>
    <w:p w14:paraId="0DDE9D6D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57. Постановление по делу об административном правонарушении: предъявляемые требования и виды. </w:t>
      </w:r>
    </w:p>
    <w:p w14:paraId="304A0E2E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58. Порядок подачи жалобы на постановление по делу об административном правонарушении. </w:t>
      </w:r>
    </w:p>
    <w:p w14:paraId="240ED24E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59. Пересмотр </w:t>
      </w:r>
      <w:r w:rsidR="00AD1B45" w:rsidRPr="00AD1B45">
        <w:rPr>
          <w:rFonts w:ascii="XO Thames" w:hAnsi="XO Thames"/>
          <w:sz w:val="22"/>
          <w:szCs w:val="22"/>
        </w:rPr>
        <w:t>решения,</w:t>
      </w:r>
      <w:r w:rsidRPr="00AD1B45">
        <w:rPr>
          <w:rFonts w:ascii="XO Thames" w:hAnsi="XO Thames"/>
          <w:sz w:val="22"/>
          <w:szCs w:val="22"/>
        </w:rPr>
        <w:t xml:space="preserve"> вынесенного по жалобе на постановление по делу об административном правонарушении. </w:t>
      </w:r>
    </w:p>
    <w:p w14:paraId="67A6BAC6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60. Принесение протеста на не вступившее в законную силу постановление по делу об административном правонарушении и последующие решения. </w:t>
      </w:r>
    </w:p>
    <w:p w14:paraId="02581FDD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61. Пересмотр, вступивших в законную силу, постановлений по делу об административном правонарушении, решений по результатам рассмотрения жалоб, протестов. </w:t>
      </w:r>
    </w:p>
    <w:p w14:paraId="09CB2446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62. Общие положения исполнения постановлений о наложении административных наказаний. </w:t>
      </w:r>
    </w:p>
    <w:p w14:paraId="513B53BE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63. Исполнение постановления о назначении административного наказания в виде предупреждения и о наложении административного штрафа. </w:t>
      </w:r>
    </w:p>
    <w:p w14:paraId="6C088756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64. Исполнение постановления о возмездном изъятии или о конфискации. </w:t>
      </w:r>
    </w:p>
    <w:p w14:paraId="1E3CF1AB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65. Органы, исполняющие постановления о лишении специального права. Порядок исполнения. </w:t>
      </w:r>
    </w:p>
    <w:p w14:paraId="230FF7AD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66. Исполнение постановления об административном аресте и постановления об административном выдворении за пределы Российской Федерации. </w:t>
      </w:r>
    </w:p>
    <w:p w14:paraId="369D776C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67. Доставление: цели, субъекты, сроки. </w:t>
      </w:r>
    </w:p>
    <w:p w14:paraId="51FB4054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68. Административное задержание: цели, субъекты, сроки, процессуальное оформление. </w:t>
      </w:r>
    </w:p>
    <w:p w14:paraId="2EDFA50B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69. Личный досмотр, досмотр вещей, находящихся при физическом лице. </w:t>
      </w:r>
    </w:p>
    <w:p w14:paraId="54CB5842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70. Изъятие вещей и документов. </w:t>
      </w:r>
    </w:p>
    <w:p w14:paraId="1805BDD6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71. Отстранение от управления транспортным средством, освидетельствование на состояние опьянения, задержание транспортного средства. </w:t>
      </w:r>
    </w:p>
    <w:p w14:paraId="2F5076C3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72. Оценка стоимости изъятых вещей и других ценностей. 73. Досмотр транспортного средства. </w:t>
      </w:r>
    </w:p>
    <w:p w14:paraId="3CE8DD46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74. Арест товаров, транспортных средств и иных вещей. </w:t>
      </w:r>
    </w:p>
    <w:p w14:paraId="4C7D9661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75. Привод. </w:t>
      </w:r>
    </w:p>
    <w:p w14:paraId="08FED9D0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76. Осмотр, принадлежащих юридическому лицу или индивидуальному предпринимателю помещений, территорий и находящихся там вещей и документов. </w:t>
      </w:r>
    </w:p>
    <w:p w14:paraId="33F6BA7C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77. Временный запрет деятельности. </w:t>
      </w:r>
    </w:p>
    <w:p w14:paraId="1B5CEA2F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78. Административно-правовые режимы: понятие и виды. 79. Режим чрезвычайного положения. </w:t>
      </w:r>
    </w:p>
    <w:p w14:paraId="5690DD52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80. Лицензионно-разрешительный режим. </w:t>
      </w:r>
    </w:p>
    <w:p w14:paraId="0E87813D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81. Режим Государственной границы. Пограничный режим. Режим в местах пропуска через Государственную границу. 82. Административно-правовое регулирование экономических отношений. </w:t>
      </w:r>
    </w:p>
    <w:p w14:paraId="7F75AA98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83. Государственное управление финансами и кредитами. 84. Государственное управление отраслями промышленности. </w:t>
      </w:r>
    </w:p>
    <w:p w14:paraId="601E7437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85. Административно-правовые основы управления агропромышленным комплексом. </w:t>
      </w:r>
    </w:p>
    <w:p w14:paraId="0B5D4A82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86. Административно-правовые основы управления транспортом и связью. </w:t>
      </w:r>
    </w:p>
    <w:p w14:paraId="15001F9E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87. Налоговое дело: понятие, содержание, организация и значение. </w:t>
      </w:r>
    </w:p>
    <w:p w14:paraId="40C9A154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88. Таможенное дело: понятие, содержание, организация и значение. </w:t>
      </w:r>
    </w:p>
    <w:p w14:paraId="123EDE72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89. Организация управления образованием, наукой, здравоохранением. </w:t>
      </w:r>
    </w:p>
    <w:p w14:paraId="10E88778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90. Административно-правовые основы управления в области социальной защиты и занятости населения. </w:t>
      </w:r>
    </w:p>
    <w:p w14:paraId="43A1C815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91. Административно-правовые основы управления обороной. </w:t>
      </w:r>
    </w:p>
    <w:p w14:paraId="30859E07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92. Административно-правовые основы управления в области безопасности. </w:t>
      </w:r>
    </w:p>
    <w:p w14:paraId="110C4890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>93. Административно-правовые основы управления в области юстиции.</w:t>
      </w:r>
    </w:p>
    <w:p w14:paraId="1F4883DF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 94. Административно-правовые основы управления иностранными делами. </w:t>
      </w:r>
    </w:p>
    <w:p w14:paraId="3BF7C765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95. Административно-правовые основы управления внутренними делами. </w:t>
      </w:r>
    </w:p>
    <w:p w14:paraId="2BA94F2D" w14:textId="77777777" w:rsidR="00653602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 xml:space="preserve">96. Законность в сфере управления: понятие, принципы, аспекты выражения. </w:t>
      </w:r>
    </w:p>
    <w:p w14:paraId="194F30E4" w14:textId="77777777" w:rsidR="00BE2DA8" w:rsidRPr="00AD1B45" w:rsidRDefault="00BE2DA8" w:rsidP="00AD1B45">
      <w:pPr>
        <w:pStyle w:val="aa"/>
        <w:autoSpaceDE w:val="0"/>
        <w:autoSpaceDN w:val="0"/>
        <w:adjustRightInd w:val="0"/>
        <w:spacing w:line="240" w:lineRule="auto"/>
        <w:ind w:left="0"/>
        <w:rPr>
          <w:rFonts w:ascii="XO Thames" w:hAnsi="XO Thames"/>
          <w:sz w:val="22"/>
          <w:szCs w:val="22"/>
        </w:rPr>
      </w:pPr>
      <w:r w:rsidRPr="00AD1B45">
        <w:rPr>
          <w:rFonts w:ascii="XO Thames" w:hAnsi="XO Thames"/>
          <w:sz w:val="22"/>
          <w:szCs w:val="22"/>
        </w:rPr>
        <w:t>97. Обеспечение законности в сфере управления.</w:t>
      </w:r>
    </w:p>
    <w:p w14:paraId="0E134F82" w14:textId="77777777" w:rsidR="00AD1B45" w:rsidRDefault="00AD1B45" w:rsidP="00BE2DA8">
      <w:pPr>
        <w:keepNext/>
        <w:spacing w:after="0" w:line="240" w:lineRule="auto"/>
        <w:ind w:firstLine="397"/>
        <w:jc w:val="center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</w:p>
    <w:p w14:paraId="15DDD5F1" w14:textId="77777777" w:rsidR="00AD1B45" w:rsidRDefault="00AD1B45" w:rsidP="00AD1B45">
      <w:pPr>
        <w:keepNext/>
        <w:spacing w:after="0" w:line="240" w:lineRule="auto"/>
        <w:ind w:firstLine="397"/>
        <w:jc w:val="center"/>
        <w:rPr>
          <w:rFonts w:ascii="XO Thames" w:eastAsia="Times New Roman" w:hAnsi="XO Thames" w:cs="Times New Roman"/>
          <w:b/>
          <w:bCs/>
          <w:color w:val="000000"/>
          <w:kern w:val="32"/>
          <w:sz w:val="20"/>
          <w:szCs w:val="20"/>
          <w:lang w:eastAsia="ru-RU"/>
        </w:rPr>
      </w:pPr>
    </w:p>
    <w:p w14:paraId="7A653C5D" w14:textId="77777777" w:rsidR="00481193" w:rsidRPr="00AD1B45" w:rsidRDefault="00481193" w:rsidP="00AD1B45">
      <w:pPr>
        <w:keepNext/>
        <w:spacing w:after="0" w:line="240" w:lineRule="auto"/>
        <w:ind w:firstLine="397"/>
        <w:jc w:val="center"/>
        <w:rPr>
          <w:rFonts w:ascii="XO Thames" w:eastAsia="Times New Roman" w:hAnsi="XO Thames" w:cs="Times New Roman"/>
          <w:b/>
          <w:bCs/>
          <w:color w:val="000000"/>
          <w:kern w:val="32"/>
          <w:sz w:val="20"/>
          <w:szCs w:val="20"/>
          <w:lang w:eastAsia="ru-RU"/>
        </w:rPr>
      </w:pPr>
      <w:r w:rsidRPr="00AD1B45">
        <w:rPr>
          <w:rFonts w:ascii="XO Thames" w:eastAsia="Times New Roman" w:hAnsi="XO Thames" w:cs="Times New Roman"/>
          <w:b/>
          <w:bCs/>
          <w:color w:val="000000"/>
          <w:kern w:val="32"/>
          <w:sz w:val="20"/>
          <w:szCs w:val="20"/>
          <w:lang w:eastAsia="ru-RU"/>
        </w:rPr>
        <w:t>СПИСОК ЛИТЕРАТУРЫ</w:t>
      </w:r>
    </w:p>
    <w:p w14:paraId="18C9B65F" w14:textId="77777777" w:rsidR="00AD1B45" w:rsidRPr="00AD1B45" w:rsidRDefault="00AD1B45" w:rsidP="00AD1B45">
      <w:pPr>
        <w:spacing w:after="0" w:line="240" w:lineRule="auto"/>
        <w:jc w:val="both"/>
        <w:rPr>
          <w:rFonts w:ascii="XO Thames" w:hAnsi="XO Thames"/>
          <w:b/>
          <w:sz w:val="24"/>
          <w:szCs w:val="24"/>
        </w:rPr>
      </w:pPr>
      <w:r w:rsidRPr="00AD1B45">
        <w:rPr>
          <w:rFonts w:ascii="XO Thames" w:hAnsi="XO Thames"/>
          <w:b/>
          <w:sz w:val="24"/>
          <w:szCs w:val="24"/>
        </w:rPr>
        <w:t>Основная литература</w:t>
      </w:r>
    </w:p>
    <w:p w14:paraId="0D661449" w14:textId="77777777" w:rsidR="00AD1B45" w:rsidRPr="00AD1B45" w:rsidRDefault="00AD1B45" w:rsidP="00AD1B45">
      <w:pPr>
        <w:spacing w:after="0" w:line="240" w:lineRule="auto"/>
        <w:jc w:val="both"/>
        <w:rPr>
          <w:rFonts w:ascii="XO Thames" w:hAnsi="XO Thames"/>
          <w:sz w:val="24"/>
          <w:szCs w:val="24"/>
        </w:rPr>
      </w:pPr>
      <w:r w:rsidRPr="00AD1B45">
        <w:rPr>
          <w:rFonts w:ascii="XO Thames" w:hAnsi="XO Thames"/>
          <w:sz w:val="24"/>
          <w:szCs w:val="24"/>
        </w:rPr>
        <w:t xml:space="preserve">1.Миронов А.Н. Административное право: учебник  /А.Н. Миронов. – 4-е изд., перераб. и доп. - М.: ИД ФОРУМ: ИНФРА-М, 2024. – 333 с. – (Среднее профессиональное образование). – Текст электронный. – </w:t>
      </w:r>
      <w:r w:rsidRPr="00AD1B45">
        <w:rPr>
          <w:rFonts w:ascii="XO Thames" w:hAnsi="XO Thames"/>
          <w:sz w:val="24"/>
          <w:szCs w:val="24"/>
          <w:lang w:val="en-US"/>
        </w:rPr>
        <w:t>URL</w:t>
      </w:r>
      <w:r w:rsidRPr="00AD1B45">
        <w:rPr>
          <w:rFonts w:ascii="XO Thames" w:hAnsi="XO Thames"/>
          <w:sz w:val="24"/>
          <w:szCs w:val="24"/>
        </w:rPr>
        <w:t xml:space="preserve">: </w:t>
      </w:r>
      <w:r w:rsidRPr="00AD1B45">
        <w:rPr>
          <w:rFonts w:ascii="XO Thames" w:hAnsi="XO Thames"/>
          <w:sz w:val="24"/>
          <w:szCs w:val="24"/>
          <w:lang w:val="en-US"/>
        </w:rPr>
        <w:t>https</w:t>
      </w:r>
      <w:r w:rsidRPr="00AD1B45">
        <w:rPr>
          <w:rFonts w:ascii="XO Thames" w:hAnsi="XO Thames"/>
          <w:sz w:val="24"/>
          <w:szCs w:val="24"/>
        </w:rPr>
        <w:t>//</w:t>
      </w:r>
      <w:r w:rsidRPr="00AD1B45">
        <w:rPr>
          <w:rFonts w:ascii="XO Thames" w:hAnsi="XO Thames"/>
          <w:sz w:val="24"/>
          <w:szCs w:val="24"/>
          <w:lang w:val="en-US"/>
        </w:rPr>
        <w:t>znanium</w:t>
      </w:r>
      <w:r w:rsidRPr="00AD1B45">
        <w:rPr>
          <w:rFonts w:ascii="XO Thames" w:hAnsi="XO Thames"/>
          <w:sz w:val="24"/>
          <w:szCs w:val="24"/>
        </w:rPr>
        <w:t>.</w:t>
      </w:r>
      <w:r w:rsidRPr="00AD1B45">
        <w:rPr>
          <w:rFonts w:ascii="XO Thames" w:hAnsi="XO Thames"/>
          <w:sz w:val="24"/>
          <w:szCs w:val="24"/>
          <w:lang w:val="en-US"/>
        </w:rPr>
        <w:t>com</w:t>
      </w:r>
      <w:r w:rsidRPr="00AD1B45">
        <w:rPr>
          <w:rFonts w:ascii="XO Thames" w:hAnsi="XO Thames"/>
          <w:sz w:val="24"/>
          <w:szCs w:val="24"/>
        </w:rPr>
        <w:t>/</w:t>
      </w:r>
      <w:r w:rsidRPr="00AD1B45">
        <w:rPr>
          <w:rFonts w:ascii="XO Thames" w:hAnsi="XO Thames"/>
          <w:sz w:val="24"/>
          <w:szCs w:val="24"/>
          <w:lang w:val="en-US"/>
        </w:rPr>
        <w:t>catalog</w:t>
      </w:r>
      <w:r w:rsidRPr="00AD1B45">
        <w:rPr>
          <w:rFonts w:ascii="XO Thames" w:hAnsi="XO Thames"/>
          <w:sz w:val="24"/>
          <w:szCs w:val="24"/>
        </w:rPr>
        <w:t>/</w:t>
      </w:r>
      <w:r w:rsidRPr="00AD1B45">
        <w:rPr>
          <w:rFonts w:ascii="XO Thames" w:hAnsi="XO Thames"/>
          <w:sz w:val="24"/>
          <w:szCs w:val="24"/>
          <w:lang w:val="en-US"/>
        </w:rPr>
        <w:t>product</w:t>
      </w:r>
      <w:r w:rsidRPr="00AD1B45">
        <w:rPr>
          <w:rFonts w:ascii="XO Thames" w:hAnsi="XO Thames"/>
          <w:sz w:val="24"/>
          <w:szCs w:val="24"/>
        </w:rPr>
        <w:t>/2137051</w:t>
      </w:r>
    </w:p>
    <w:p w14:paraId="2024E9B9" w14:textId="77777777" w:rsidR="00AD1B45" w:rsidRDefault="00AD1B45" w:rsidP="00AD1B45">
      <w:pPr>
        <w:spacing w:after="0" w:line="240" w:lineRule="auto"/>
        <w:jc w:val="both"/>
        <w:rPr>
          <w:rFonts w:ascii="XO Thames" w:hAnsi="XO Thames"/>
          <w:b/>
          <w:sz w:val="24"/>
          <w:szCs w:val="24"/>
        </w:rPr>
      </w:pPr>
    </w:p>
    <w:p w14:paraId="43271056" w14:textId="77777777" w:rsidR="00AD1B45" w:rsidRPr="00AD1B45" w:rsidRDefault="00AD1B45" w:rsidP="00AD1B45">
      <w:pPr>
        <w:spacing w:after="0" w:line="240" w:lineRule="auto"/>
        <w:jc w:val="both"/>
        <w:rPr>
          <w:rFonts w:ascii="XO Thames" w:hAnsi="XO Thames"/>
          <w:b/>
          <w:sz w:val="24"/>
          <w:szCs w:val="24"/>
        </w:rPr>
      </w:pPr>
      <w:r w:rsidRPr="00AD1B45">
        <w:rPr>
          <w:rFonts w:ascii="XO Thames" w:hAnsi="XO Thames"/>
          <w:b/>
          <w:sz w:val="24"/>
          <w:szCs w:val="24"/>
        </w:rPr>
        <w:t>Дополнительная литература</w:t>
      </w:r>
    </w:p>
    <w:p w14:paraId="4CAA7A93" w14:textId="77777777" w:rsidR="00177CD9" w:rsidRPr="00AD1B45" w:rsidRDefault="00AD1B45" w:rsidP="00AD1B45">
      <w:pPr>
        <w:spacing w:after="0" w:line="240" w:lineRule="auto"/>
        <w:jc w:val="both"/>
        <w:rPr>
          <w:rFonts w:ascii="XO Thames" w:hAnsi="XO Thames"/>
          <w:b/>
        </w:rPr>
      </w:pPr>
      <w:r w:rsidRPr="00AD1B45">
        <w:rPr>
          <w:rFonts w:ascii="XO Thames" w:hAnsi="XO Thames"/>
          <w:sz w:val="24"/>
          <w:szCs w:val="24"/>
        </w:rPr>
        <w:t xml:space="preserve">1.Зайкова С.Н. Административное  право. Практикум: учебное пособие  /С.Н. Зайкова. –  М.: ИНФРА-М, 2025. – 181 с. – (Среднее профессиональное образование). – Текст электронный. – </w:t>
      </w:r>
      <w:r w:rsidRPr="00AD1B45">
        <w:rPr>
          <w:rFonts w:ascii="XO Thames" w:hAnsi="XO Thames"/>
          <w:sz w:val="24"/>
          <w:szCs w:val="24"/>
          <w:lang w:val="en-US"/>
        </w:rPr>
        <w:t>URL</w:t>
      </w:r>
      <w:r w:rsidRPr="00AD1B45">
        <w:rPr>
          <w:rFonts w:ascii="XO Thames" w:hAnsi="XO Thames"/>
          <w:sz w:val="24"/>
          <w:szCs w:val="24"/>
        </w:rPr>
        <w:t xml:space="preserve">: </w:t>
      </w:r>
      <w:r w:rsidRPr="00AD1B45">
        <w:rPr>
          <w:rFonts w:ascii="XO Thames" w:hAnsi="XO Thames"/>
          <w:sz w:val="24"/>
          <w:szCs w:val="24"/>
          <w:lang w:val="en-US"/>
        </w:rPr>
        <w:t>https</w:t>
      </w:r>
      <w:r w:rsidRPr="00AD1B45">
        <w:rPr>
          <w:rFonts w:ascii="XO Thames" w:hAnsi="XO Thames"/>
          <w:sz w:val="24"/>
          <w:szCs w:val="24"/>
        </w:rPr>
        <w:t>//</w:t>
      </w:r>
      <w:r w:rsidRPr="00AD1B45">
        <w:rPr>
          <w:rFonts w:ascii="XO Thames" w:hAnsi="XO Thames"/>
          <w:sz w:val="24"/>
          <w:szCs w:val="24"/>
          <w:lang w:val="en-US"/>
        </w:rPr>
        <w:t>znanium</w:t>
      </w:r>
      <w:r w:rsidRPr="00AD1B45">
        <w:rPr>
          <w:rFonts w:ascii="XO Thames" w:hAnsi="XO Thames"/>
          <w:sz w:val="24"/>
          <w:szCs w:val="24"/>
        </w:rPr>
        <w:t>.</w:t>
      </w:r>
      <w:r w:rsidRPr="00AD1B45">
        <w:rPr>
          <w:rFonts w:ascii="XO Thames" w:hAnsi="XO Thames"/>
          <w:sz w:val="24"/>
          <w:szCs w:val="24"/>
          <w:lang w:val="en-US"/>
        </w:rPr>
        <w:t>com</w:t>
      </w:r>
      <w:r w:rsidRPr="00AD1B45">
        <w:rPr>
          <w:rFonts w:ascii="XO Thames" w:hAnsi="XO Thames"/>
          <w:sz w:val="24"/>
          <w:szCs w:val="24"/>
        </w:rPr>
        <w:t>/</w:t>
      </w:r>
      <w:r w:rsidRPr="00AD1B45">
        <w:rPr>
          <w:rFonts w:ascii="XO Thames" w:hAnsi="XO Thames"/>
          <w:sz w:val="24"/>
          <w:szCs w:val="24"/>
          <w:lang w:val="en-US"/>
        </w:rPr>
        <w:t>catalog</w:t>
      </w:r>
      <w:r w:rsidRPr="00AD1B45">
        <w:rPr>
          <w:rFonts w:ascii="XO Thames" w:hAnsi="XO Thames"/>
          <w:sz w:val="24"/>
          <w:szCs w:val="24"/>
        </w:rPr>
        <w:t>/</w:t>
      </w:r>
      <w:r w:rsidRPr="00AD1B45">
        <w:rPr>
          <w:rFonts w:ascii="XO Thames" w:hAnsi="XO Thames"/>
          <w:sz w:val="24"/>
          <w:szCs w:val="24"/>
          <w:lang w:val="en-US"/>
        </w:rPr>
        <w:t>product</w:t>
      </w:r>
      <w:r w:rsidRPr="00AD1B45">
        <w:rPr>
          <w:rFonts w:ascii="XO Thames" w:hAnsi="XO Thames"/>
          <w:sz w:val="24"/>
          <w:szCs w:val="24"/>
        </w:rPr>
        <w:t>/2167689</w:t>
      </w:r>
    </w:p>
    <w:p w14:paraId="432D303F" w14:textId="77777777" w:rsidR="00123F57" w:rsidRPr="00AD1B45" w:rsidRDefault="00123F57" w:rsidP="00AD1B45">
      <w:pPr>
        <w:pStyle w:val="aa"/>
        <w:suppressAutoHyphens/>
        <w:spacing w:line="240" w:lineRule="auto"/>
        <w:ind w:left="0"/>
        <w:rPr>
          <w:rFonts w:ascii="XO Thames" w:hAnsi="XO Thames"/>
          <w:b/>
        </w:rPr>
      </w:pPr>
    </w:p>
    <w:p w14:paraId="37A0A85F" w14:textId="77777777" w:rsidR="00123F57" w:rsidRPr="00AD1B45" w:rsidRDefault="00177CD9" w:rsidP="00AD1B45">
      <w:pPr>
        <w:pStyle w:val="aa"/>
        <w:suppressAutoHyphens/>
        <w:spacing w:line="240" w:lineRule="auto"/>
        <w:ind w:left="0"/>
        <w:rPr>
          <w:rFonts w:ascii="XO Thames" w:hAnsi="XO Thames"/>
          <w:bCs/>
        </w:rPr>
      </w:pPr>
      <w:r w:rsidRPr="00AD1B45">
        <w:rPr>
          <w:rFonts w:ascii="XO Thames" w:hAnsi="XO Thames"/>
          <w:b/>
        </w:rPr>
        <w:t>Интернет источники</w:t>
      </w:r>
    </w:p>
    <w:p w14:paraId="296802EE" w14:textId="77777777" w:rsidR="00AE6F7E" w:rsidRPr="00AD1B45" w:rsidRDefault="004C02CE" w:rsidP="00AD1B45">
      <w:pPr>
        <w:pStyle w:val="aa"/>
        <w:suppressAutoHyphens/>
        <w:spacing w:line="240" w:lineRule="auto"/>
        <w:ind w:left="0"/>
        <w:rPr>
          <w:rFonts w:ascii="XO Thames" w:hAnsi="XO Thames"/>
          <w:b/>
          <w:bCs/>
          <w:color w:val="000000"/>
          <w:kern w:val="32"/>
        </w:rPr>
      </w:pPr>
      <w:hyperlink r:id="rId14" w:history="1">
        <w:r w:rsidR="00D12894" w:rsidRPr="00AD1B45">
          <w:rPr>
            <w:rStyle w:val="af"/>
            <w:rFonts w:ascii="XO Thames" w:hAnsi="XO Thames"/>
            <w:i/>
          </w:rPr>
          <w:t>http://pravo.gov.ru/</w:t>
        </w:r>
      </w:hyperlink>
      <w:r w:rsidR="00D12894" w:rsidRPr="00AD1B45">
        <w:rPr>
          <w:rFonts w:ascii="XO Thames" w:hAnsi="XO Thames"/>
          <w:i/>
        </w:rPr>
        <w:t xml:space="preserve"> - </w:t>
      </w:r>
      <w:r w:rsidR="00D12894" w:rsidRPr="00AD1B45">
        <w:rPr>
          <w:rFonts w:ascii="XO Thames" w:hAnsi="XO Thames"/>
        </w:rPr>
        <w:t>Официальный интернет-портал</w:t>
      </w:r>
      <w:r w:rsidR="00D12894" w:rsidRPr="00AD1B45">
        <w:rPr>
          <w:rFonts w:ascii="XO Thames" w:hAnsi="XO Thames"/>
        </w:rPr>
        <w:br/>
        <w:t>правовой информации</w:t>
      </w:r>
    </w:p>
    <w:p w14:paraId="164523B4" w14:textId="77777777" w:rsidR="00177CD9" w:rsidRDefault="00177CD9" w:rsidP="00091AE3">
      <w:pPr>
        <w:spacing w:after="0" w:line="240" w:lineRule="auto"/>
        <w:jc w:val="both"/>
        <w:rPr>
          <w:rFonts w:ascii="XO Thames" w:eastAsia="Arial Unicode MS" w:hAnsi="XO Thames" w:cs="Times New Roman"/>
          <w:sz w:val="16"/>
          <w:szCs w:val="16"/>
          <w:shd w:val="clear" w:color="auto" w:fill="FFFFFF"/>
          <w:lang w:eastAsia="ru-RU"/>
        </w:rPr>
      </w:pPr>
    </w:p>
    <w:p w14:paraId="75776F8D" w14:textId="77777777" w:rsidR="004E3EE4" w:rsidRDefault="004E3EE4" w:rsidP="00091AE3">
      <w:pPr>
        <w:spacing w:after="0" w:line="240" w:lineRule="auto"/>
        <w:jc w:val="both"/>
        <w:rPr>
          <w:rFonts w:ascii="XO Thames" w:eastAsia="Arial Unicode MS" w:hAnsi="XO Thames" w:cs="Times New Roman"/>
          <w:sz w:val="16"/>
          <w:szCs w:val="16"/>
          <w:shd w:val="clear" w:color="auto" w:fill="FFFFFF"/>
          <w:lang w:eastAsia="ru-RU"/>
        </w:rPr>
      </w:pPr>
    </w:p>
    <w:p w14:paraId="01FF7926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Times New Roman"/>
          <w:sz w:val="16"/>
          <w:szCs w:val="16"/>
          <w:shd w:val="clear" w:color="auto" w:fill="FFFFFF"/>
          <w:lang w:eastAsia="ru-RU"/>
        </w:rPr>
      </w:pPr>
      <w:r w:rsidRPr="00177CD9">
        <w:rPr>
          <w:rFonts w:ascii="XO Thames" w:eastAsia="Arial Unicode MS" w:hAnsi="XO Thames" w:cs="Times New Roman"/>
          <w:sz w:val="16"/>
          <w:szCs w:val="16"/>
          <w:shd w:val="clear" w:color="auto" w:fill="FFFFFF"/>
          <w:lang w:eastAsia="ru-RU"/>
        </w:rPr>
        <w:t xml:space="preserve">Составитель: Медяник Е.А., преподаватель </w:t>
      </w:r>
    </w:p>
    <w:p w14:paraId="40D76346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16"/>
          <w:szCs w:val="16"/>
          <w:lang w:eastAsia="ru-RU"/>
        </w:rPr>
      </w:pPr>
      <w:r w:rsidRPr="00177CD9">
        <w:rPr>
          <w:rFonts w:ascii="XO Thames" w:eastAsia="Arial Unicode MS" w:hAnsi="XO Thames" w:cs="Times New Roman"/>
          <w:sz w:val="16"/>
          <w:szCs w:val="16"/>
          <w:shd w:val="clear" w:color="auto" w:fill="FFFFFF"/>
          <w:lang w:eastAsia="ru-RU"/>
        </w:rPr>
        <w:t xml:space="preserve">факультета СПО ФГБОУ ВО </w:t>
      </w:r>
      <w:r w:rsidR="0076766E">
        <w:rPr>
          <w:rFonts w:ascii="XO Thames" w:eastAsia="Arial Unicode MS" w:hAnsi="XO Thames" w:cs="Times New Roman"/>
          <w:sz w:val="16"/>
          <w:szCs w:val="16"/>
          <w:shd w:val="clear" w:color="auto" w:fill="FFFFFF"/>
          <w:lang w:eastAsia="ru-RU"/>
        </w:rPr>
        <w:t>Университет биотехнологий</w:t>
      </w:r>
    </w:p>
    <w:p w14:paraId="22083E50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314B514A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317A4FA3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3C4DEC31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146AF4B0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6639B217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4E72185C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0A1D72DE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26CC6247" w14:textId="77777777" w:rsidR="00091AE3" w:rsidRPr="00177CD9" w:rsidRDefault="00AD1B45" w:rsidP="00091AE3">
      <w:pPr>
        <w:autoSpaceDE w:val="0"/>
        <w:autoSpaceDN w:val="0"/>
        <w:adjustRightInd w:val="0"/>
        <w:spacing w:after="0"/>
        <w:jc w:val="center"/>
        <w:rPr>
          <w:rFonts w:ascii="XO Thames" w:eastAsia="Times New Roman" w:hAnsi="XO Thames" w:cs="Times New Roman"/>
          <w:b/>
          <w:bCs/>
          <w:sz w:val="32"/>
          <w:szCs w:val="28"/>
          <w:lang w:eastAsia="ru-RU"/>
        </w:rPr>
      </w:pPr>
      <w:r>
        <w:rPr>
          <w:rFonts w:ascii="XO Thames" w:eastAsia="Times New Roman" w:hAnsi="XO Thames" w:cs="Times New Roman"/>
          <w:b/>
          <w:bCs/>
          <w:sz w:val="32"/>
          <w:szCs w:val="28"/>
          <w:lang w:eastAsia="ru-RU"/>
        </w:rPr>
        <w:t>АДМИНИСТРАТИВНОЕ</w:t>
      </w:r>
      <w:r w:rsidR="00091AE3" w:rsidRPr="00177CD9">
        <w:rPr>
          <w:rFonts w:ascii="XO Thames" w:eastAsia="Times New Roman" w:hAnsi="XO Thames" w:cs="Times New Roman"/>
          <w:b/>
          <w:bCs/>
          <w:sz w:val="32"/>
          <w:szCs w:val="28"/>
          <w:lang w:eastAsia="ru-RU"/>
        </w:rPr>
        <w:t xml:space="preserve"> ПРАВО</w:t>
      </w:r>
    </w:p>
    <w:p w14:paraId="09E2F70B" w14:textId="77777777" w:rsidR="00091AE3" w:rsidRPr="00177CD9" w:rsidRDefault="00091AE3" w:rsidP="00091AE3">
      <w:pPr>
        <w:autoSpaceDE w:val="0"/>
        <w:autoSpaceDN w:val="0"/>
        <w:adjustRightInd w:val="0"/>
        <w:spacing w:after="0"/>
        <w:jc w:val="center"/>
        <w:rPr>
          <w:rFonts w:ascii="XO Thames" w:eastAsia="Times New Roman" w:hAnsi="XO Thames" w:cs="Times New Roman"/>
          <w:iCs/>
          <w:sz w:val="28"/>
          <w:szCs w:val="28"/>
          <w:lang w:eastAsia="ru-RU"/>
        </w:rPr>
      </w:pPr>
    </w:p>
    <w:p w14:paraId="632C0BC7" w14:textId="77777777" w:rsidR="00091AE3" w:rsidRPr="00177CD9" w:rsidRDefault="00091AE3" w:rsidP="00091AE3">
      <w:pPr>
        <w:autoSpaceDE w:val="0"/>
        <w:autoSpaceDN w:val="0"/>
        <w:adjustRightInd w:val="0"/>
        <w:spacing w:after="0"/>
        <w:jc w:val="center"/>
        <w:rPr>
          <w:rFonts w:ascii="XO Thames" w:eastAsia="Times New Roman" w:hAnsi="XO Thames" w:cs="Times New Roman"/>
          <w:iCs/>
          <w:sz w:val="24"/>
          <w:szCs w:val="28"/>
          <w:lang w:eastAsia="ru-RU"/>
        </w:rPr>
      </w:pPr>
      <w:r w:rsidRPr="00177CD9">
        <w:rPr>
          <w:rFonts w:ascii="XO Thames" w:eastAsia="Times New Roman" w:hAnsi="XO Thames" w:cs="Times New Roman"/>
          <w:iCs/>
          <w:sz w:val="24"/>
          <w:szCs w:val="28"/>
          <w:lang w:eastAsia="ru-RU"/>
        </w:rPr>
        <w:t xml:space="preserve">Методические указания  </w:t>
      </w:r>
    </w:p>
    <w:p w14:paraId="2BCCC6A2" w14:textId="77777777" w:rsidR="00091AE3" w:rsidRPr="00177CD9" w:rsidRDefault="00091AE3" w:rsidP="00091AE3">
      <w:pPr>
        <w:autoSpaceDE w:val="0"/>
        <w:autoSpaceDN w:val="0"/>
        <w:adjustRightInd w:val="0"/>
        <w:spacing w:after="0"/>
        <w:jc w:val="center"/>
        <w:rPr>
          <w:rFonts w:ascii="XO Thames" w:eastAsia="Times New Roman" w:hAnsi="XO Thames" w:cs="Times New Roman"/>
          <w:iCs/>
          <w:sz w:val="24"/>
          <w:szCs w:val="28"/>
          <w:lang w:eastAsia="ru-RU"/>
        </w:rPr>
      </w:pPr>
      <w:r w:rsidRPr="00177CD9">
        <w:rPr>
          <w:rFonts w:ascii="XO Thames" w:eastAsia="Times New Roman" w:hAnsi="XO Thames" w:cs="Times New Roman"/>
          <w:iCs/>
          <w:sz w:val="24"/>
          <w:szCs w:val="28"/>
          <w:lang w:eastAsia="ru-RU"/>
        </w:rPr>
        <w:t>по выполнению контрольной работы</w:t>
      </w:r>
    </w:p>
    <w:p w14:paraId="69ECF98F" w14:textId="77777777" w:rsidR="00091AE3" w:rsidRPr="00177CD9" w:rsidRDefault="00091AE3" w:rsidP="00091AE3">
      <w:pPr>
        <w:spacing w:after="0"/>
        <w:jc w:val="center"/>
        <w:rPr>
          <w:rFonts w:ascii="XO Thames" w:eastAsia="Times New Roman" w:hAnsi="XO Thames" w:cs="Times New Roman"/>
          <w:iCs/>
          <w:sz w:val="28"/>
          <w:szCs w:val="28"/>
          <w:lang w:eastAsia="ru-RU"/>
        </w:rPr>
      </w:pPr>
      <w:r w:rsidRPr="00177CD9">
        <w:rPr>
          <w:rFonts w:ascii="XO Thames" w:eastAsia="Times New Roman" w:hAnsi="XO Thames" w:cs="Times New Roman"/>
          <w:iCs/>
          <w:sz w:val="24"/>
          <w:szCs w:val="28"/>
          <w:lang w:eastAsia="ru-RU"/>
        </w:rPr>
        <w:t>для студентов заочной формы обучения</w:t>
      </w:r>
    </w:p>
    <w:p w14:paraId="432ED271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764C1DAD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611B73E0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7539464B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314A96FF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158F6FE8" w14:textId="77777777" w:rsidR="00091AE3" w:rsidRPr="00177CD9" w:rsidRDefault="00091AE3" w:rsidP="00091AE3">
      <w:pPr>
        <w:spacing w:after="0" w:line="240" w:lineRule="auto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  <w:r w:rsidRPr="00177CD9"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  <w:t>Формат 60×841/16 . Объем _____  уч.-изд. л.</w:t>
      </w:r>
    </w:p>
    <w:p w14:paraId="3AC4E4C2" w14:textId="77777777" w:rsidR="00091AE3" w:rsidRPr="00177CD9" w:rsidRDefault="00091AE3" w:rsidP="00091AE3">
      <w:pPr>
        <w:spacing w:after="0" w:line="240" w:lineRule="auto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  <w:r w:rsidRPr="00177CD9"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  <w:t>Тираж ____ экз. Изд. № ____. Заказ № ___</w:t>
      </w:r>
    </w:p>
    <w:p w14:paraId="2E88B946" w14:textId="77777777" w:rsidR="00091AE3" w:rsidRPr="00177CD9" w:rsidRDefault="00091AE3" w:rsidP="00091AE3">
      <w:pPr>
        <w:spacing w:after="0" w:line="240" w:lineRule="auto"/>
        <w:jc w:val="center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4E388141" w14:textId="77777777" w:rsidR="00091AE3" w:rsidRPr="00177CD9" w:rsidRDefault="00091AE3" w:rsidP="00091AE3">
      <w:pPr>
        <w:spacing w:after="0" w:line="240" w:lineRule="auto"/>
        <w:jc w:val="center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68C377BF" w14:textId="77777777" w:rsidR="00091AE3" w:rsidRPr="00177CD9" w:rsidRDefault="00091AE3" w:rsidP="00091AE3">
      <w:pPr>
        <w:spacing w:after="0" w:line="240" w:lineRule="auto"/>
        <w:jc w:val="center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2DD5D220" w14:textId="77777777" w:rsidR="00091AE3" w:rsidRPr="00177CD9" w:rsidRDefault="00091AE3" w:rsidP="00091AE3">
      <w:pPr>
        <w:spacing w:after="0" w:line="240" w:lineRule="auto"/>
        <w:jc w:val="center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7EEAD323" w14:textId="77777777" w:rsidR="00091AE3" w:rsidRPr="00177CD9" w:rsidRDefault="00091AE3" w:rsidP="00091AE3">
      <w:pPr>
        <w:spacing w:after="0" w:line="240" w:lineRule="auto"/>
        <w:jc w:val="center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11B2EACA" w14:textId="77777777" w:rsidR="00091AE3" w:rsidRPr="00177CD9" w:rsidRDefault="00091AE3" w:rsidP="00091AE3">
      <w:pPr>
        <w:spacing w:after="0" w:line="240" w:lineRule="auto"/>
        <w:jc w:val="center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17E611A4" w14:textId="77777777" w:rsidR="00091AE3" w:rsidRPr="00177CD9" w:rsidRDefault="00091AE3" w:rsidP="00091AE3">
      <w:pPr>
        <w:spacing w:after="0" w:line="240" w:lineRule="auto"/>
        <w:jc w:val="center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703F7447" w14:textId="77777777" w:rsidR="00091AE3" w:rsidRPr="00177CD9" w:rsidRDefault="00091AE3" w:rsidP="00091AE3">
      <w:pPr>
        <w:spacing w:after="0" w:line="240" w:lineRule="auto"/>
        <w:jc w:val="center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4D5CAE5F" w14:textId="77777777" w:rsidR="00091AE3" w:rsidRPr="00177CD9" w:rsidRDefault="00091AE3" w:rsidP="00091AE3">
      <w:pPr>
        <w:pBdr>
          <w:top w:val="single" w:sz="4" w:space="1" w:color="auto"/>
        </w:pBdr>
        <w:spacing w:after="0" w:line="240" w:lineRule="auto"/>
        <w:jc w:val="center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779A3F9C" w14:textId="77777777" w:rsidR="00091AE3" w:rsidRPr="00177CD9" w:rsidRDefault="007F1A4F" w:rsidP="00091AE3">
      <w:pPr>
        <w:spacing w:after="0" w:line="240" w:lineRule="auto"/>
        <w:jc w:val="center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  <w:r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  <w:t>Отпечатано на факультете СПО ФГБОУ ВО Университет биотехнологий</w:t>
      </w:r>
    </w:p>
    <w:p w14:paraId="7387405A" w14:textId="77777777" w:rsidR="00091AE3" w:rsidRPr="00177CD9" w:rsidRDefault="00091AE3" w:rsidP="00091AE3">
      <w:pPr>
        <w:spacing w:after="0" w:line="240" w:lineRule="auto"/>
        <w:ind w:firstLine="709"/>
        <w:jc w:val="both"/>
        <w:rPr>
          <w:rFonts w:ascii="XO Thames" w:eastAsia="Calibri" w:hAnsi="XO Thames" w:cs="Times New Roman"/>
          <w:sz w:val="20"/>
          <w:szCs w:val="20"/>
        </w:rPr>
      </w:pPr>
    </w:p>
    <w:p w14:paraId="26BCA021" w14:textId="77777777" w:rsidR="00091AE3" w:rsidRPr="00177CD9" w:rsidRDefault="00091AE3" w:rsidP="00091AE3">
      <w:pPr>
        <w:rPr>
          <w:rFonts w:ascii="XO Thames" w:hAnsi="XO Thames"/>
        </w:rPr>
      </w:pPr>
    </w:p>
    <w:p w14:paraId="2D57C6F7" w14:textId="77777777" w:rsidR="008D731D" w:rsidRPr="00177CD9" w:rsidRDefault="008D731D" w:rsidP="00933DD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XO Thames" w:eastAsia="Calibri" w:hAnsi="XO Thames" w:cs="Times New Roman"/>
          <w:sz w:val="20"/>
          <w:szCs w:val="20"/>
        </w:rPr>
      </w:pPr>
    </w:p>
    <w:p w14:paraId="1B78B551" w14:textId="77777777" w:rsidR="00642497" w:rsidRPr="00177CD9" w:rsidRDefault="00642497" w:rsidP="003A1EEB">
      <w:pPr>
        <w:spacing w:after="0" w:line="240" w:lineRule="auto"/>
        <w:jc w:val="both"/>
        <w:rPr>
          <w:rFonts w:ascii="XO Thames" w:eastAsia="Calibri" w:hAnsi="XO Thames" w:cs="Times New Roman"/>
          <w:sz w:val="20"/>
          <w:szCs w:val="20"/>
        </w:rPr>
      </w:pPr>
    </w:p>
    <w:sectPr w:rsidR="00642497" w:rsidRPr="00177CD9" w:rsidSect="00986C4F">
      <w:pgSz w:w="8419" w:h="11907" w:orient="landscape" w:code="9"/>
      <w:pgMar w:top="907" w:right="907" w:bottom="907" w:left="907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8960E8" w14:textId="77777777" w:rsidR="004C02CE" w:rsidRDefault="004C02CE">
      <w:pPr>
        <w:spacing w:after="0" w:line="240" w:lineRule="auto"/>
      </w:pPr>
      <w:r>
        <w:separator/>
      </w:r>
    </w:p>
  </w:endnote>
  <w:endnote w:type="continuationSeparator" w:id="0">
    <w:p w14:paraId="689D1ED1" w14:textId="77777777" w:rsidR="004C02CE" w:rsidRDefault="004C0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XO Thames">
    <w:altName w:val="Cambria"/>
    <w:charset w:val="CC"/>
    <w:family w:val="roman"/>
    <w:pitch w:val="variable"/>
    <w:sig w:usb0="800006FF" w:usb1="0000285A" w:usb2="00000000" w:usb3="00000000" w:csb0="0000001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29858" w14:textId="77777777" w:rsidR="00D12894" w:rsidRDefault="00D12894" w:rsidP="00980AA1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F3B44BB" w14:textId="77777777" w:rsidR="00D12894" w:rsidRDefault="00D12894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C2D24" w14:textId="77777777" w:rsidR="00D12894" w:rsidRDefault="00D12894">
    <w:pPr>
      <w:pStyle w:val="a7"/>
      <w:jc w:val="center"/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7A5BF1">
      <w:rPr>
        <w:rStyle w:val="a9"/>
        <w:noProof/>
      </w:rPr>
      <w:t>2</w:t>
    </w:r>
    <w:r>
      <w:rPr>
        <w:rStyle w:val="a9"/>
      </w:rPr>
      <w:fldChar w:fldCharType="end"/>
    </w:r>
  </w:p>
  <w:p w14:paraId="2FFC748D" w14:textId="77777777" w:rsidR="00D12894" w:rsidRDefault="00D12894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216FF" w14:textId="77777777" w:rsidR="00D12894" w:rsidRPr="00A23C55" w:rsidRDefault="00D12894" w:rsidP="00980AA1">
    <w:pPr>
      <w:pStyle w:val="a7"/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EE364" w14:textId="77777777" w:rsidR="00D12894" w:rsidRDefault="00D12894" w:rsidP="00980AA1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3D664A05" w14:textId="77777777" w:rsidR="00D12894" w:rsidRDefault="00D12894">
    <w:pPr>
      <w:pStyle w:val="a7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7833A" w14:textId="77777777" w:rsidR="00D12894" w:rsidRDefault="00D12894">
    <w:pPr>
      <w:pStyle w:val="a7"/>
      <w:jc w:val="center"/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7A5BF1">
      <w:rPr>
        <w:rStyle w:val="a9"/>
        <w:noProof/>
      </w:rPr>
      <w:t>22</w:t>
    </w:r>
    <w:r>
      <w:rPr>
        <w:rStyle w:val="a9"/>
      </w:rPr>
      <w:fldChar w:fldCharType="end"/>
    </w:r>
  </w:p>
  <w:p w14:paraId="09622CED" w14:textId="77777777" w:rsidR="00D12894" w:rsidRDefault="00D12894">
    <w:pPr>
      <w:pStyle w:val="a7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FFFBE" w14:textId="77777777" w:rsidR="00D12894" w:rsidRPr="00A23C55" w:rsidRDefault="00D12894" w:rsidP="00980AA1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9752D8" w14:textId="77777777" w:rsidR="004C02CE" w:rsidRDefault="004C02CE">
      <w:pPr>
        <w:spacing w:after="0" w:line="240" w:lineRule="auto"/>
      </w:pPr>
      <w:r>
        <w:separator/>
      </w:r>
    </w:p>
  </w:footnote>
  <w:footnote w:type="continuationSeparator" w:id="0">
    <w:p w14:paraId="2923775D" w14:textId="77777777" w:rsidR="004C02CE" w:rsidRDefault="004C02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26F7D"/>
    <w:multiLevelType w:val="hybridMultilevel"/>
    <w:tmpl w:val="DC1CA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30507"/>
    <w:multiLevelType w:val="hybridMultilevel"/>
    <w:tmpl w:val="19ECDC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90291D"/>
    <w:multiLevelType w:val="hybridMultilevel"/>
    <w:tmpl w:val="529A6344"/>
    <w:lvl w:ilvl="0" w:tplc="DAA2374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B62168"/>
    <w:multiLevelType w:val="hybridMultilevel"/>
    <w:tmpl w:val="BBE83A94"/>
    <w:lvl w:ilvl="0" w:tplc="7926158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305CCE"/>
    <w:multiLevelType w:val="hybridMultilevel"/>
    <w:tmpl w:val="0BC6EAB6"/>
    <w:lvl w:ilvl="0" w:tplc="7926158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6770C2"/>
    <w:multiLevelType w:val="hybridMultilevel"/>
    <w:tmpl w:val="E88843F6"/>
    <w:lvl w:ilvl="0" w:tplc="7420611C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AE3CF6"/>
    <w:multiLevelType w:val="hybridMultilevel"/>
    <w:tmpl w:val="D8ACC2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BE28F7"/>
    <w:multiLevelType w:val="hybridMultilevel"/>
    <w:tmpl w:val="A830C1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8F5EB8"/>
    <w:multiLevelType w:val="hybridMultilevel"/>
    <w:tmpl w:val="F23EE7C0"/>
    <w:lvl w:ilvl="0" w:tplc="0419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7C2007"/>
    <w:multiLevelType w:val="hybridMultilevel"/>
    <w:tmpl w:val="597ECA2E"/>
    <w:lvl w:ilvl="0" w:tplc="D5548AA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73A54AF6"/>
    <w:multiLevelType w:val="hybridMultilevel"/>
    <w:tmpl w:val="1116E2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4A171B"/>
    <w:multiLevelType w:val="hybridMultilevel"/>
    <w:tmpl w:val="366AE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84009D"/>
    <w:multiLevelType w:val="hybridMultilevel"/>
    <w:tmpl w:val="5A5CDA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6"/>
  </w:num>
  <w:num w:numId="9">
    <w:abstractNumId w:val="10"/>
  </w:num>
  <w:num w:numId="10">
    <w:abstractNumId w:val="0"/>
  </w:num>
  <w:num w:numId="11">
    <w:abstractNumId w:val="12"/>
  </w:num>
  <w:num w:numId="12">
    <w:abstractNumId w:val="5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bookFoldPrinting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936"/>
    <w:rsid w:val="00016EE8"/>
    <w:rsid w:val="00030CB2"/>
    <w:rsid w:val="00052120"/>
    <w:rsid w:val="00070D58"/>
    <w:rsid w:val="000871D6"/>
    <w:rsid w:val="00091AE3"/>
    <w:rsid w:val="00095DE0"/>
    <w:rsid w:val="000C387D"/>
    <w:rsid w:val="000C5C1C"/>
    <w:rsid w:val="000D2700"/>
    <w:rsid w:val="000D736C"/>
    <w:rsid w:val="000F79AB"/>
    <w:rsid w:val="0012372E"/>
    <w:rsid w:val="00123F57"/>
    <w:rsid w:val="00125246"/>
    <w:rsid w:val="00131A71"/>
    <w:rsid w:val="00136966"/>
    <w:rsid w:val="00166C9C"/>
    <w:rsid w:val="001751A4"/>
    <w:rsid w:val="00177CD9"/>
    <w:rsid w:val="0019177C"/>
    <w:rsid w:val="001C3C82"/>
    <w:rsid w:val="001C7D7E"/>
    <w:rsid w:val="001D1569"/>
    <w:rsid w:val="002142AC"/>
    <w:rsid w:val="00257931"/>
    <w:rsid w:val="00282796"/>
    <w:rsid w:val="0029315E"/>
    <w:rsid w:val="002A6256"/>
    <w:rsid w:val="002B087D"/>
    <w:rsid w:val="002C47D2"/>
    <w:rsid w:val="002C4801"/>
    <w:rsid w:val="002C7141"/>
    <w:rsid w:val="002E597D"/>
    <w:rsid w:val="002F097A"/>
    <w:rsid w:val="003178E1"/>
    <w:rsid w:val="00365504"/>
    <w:rsid w:val="00366961"/>
    <w:rsid w:val="00397BDB"/>
    <w:rsid w:val="003A1EEB"/>
    <w:rsid w:val="003A71FA"/>
    <w:rsid w:val="003B500D"/>
    <w:rsid w:val="003B55E3"/>
    <w:rsid w:val="003E5937"/>
    <w:rsid w:val="00400069"/>
    <w:rsid w:val="00407CF0"/>
    <w:rsid w:val="0042193C"/>
    <w:rsid w:val="0044741A"/>
    <w:rsid w:val="00450863"/>
    <w:rsid w:val="0046169D"/>
    <w:rsid w:val="004773F2"/>
    <w:rsid w:val="00481193"/>
    <w:rsid w:val="00495C2C"/>
    <w:rsid w:val="004A136D"/>
    <w:rsid w:val="004A611D"/>
    <w:rsid w:val="004B0332"/>
    <w:rsid w:val="004C02CE"/>
    <w:rsid w:val="004C3C38"/>
    <w:rsid w:val="004E3EE4"/>
    <w:rsid w:val="004E5584"/>
    <w:rsid w:val="004F250E"/>
    <w:rsid w:val="00515872"/>
    <w:rsid w:val="0052613C"/>
    <w:rsid w:val="00535EB2"/>
    <w:rsid w:val="005453A0"/>
    <w:rsid w:val="0055347B"/>
    <w:rsid w:val="005624C4"/>
    <w:rsid w:val="00577E95"/>
    <w:rsid w:val="005919C0"/>
    <w:rsid w:val="005932C9"/>
    <w:rsid w:val="00595A5B"/>
    <w:rsid w:val="00596979"/>
    <w:rsid w:val="00597D21"/>
    <w:rsid w:val="005A1F0E"/>
    <w:rsid w:val="005B0D2E"/>
    <w:rsid w:val="005E34F0"/>
    <w:rsid w:val="00605899"/>
    <w:rsid w:val="0062705B"/>
    <w:rsid w:val="006337F7"/>
    <w:rsid w:val="00642497"/>
    <w:rsid w:val="00653602"/>
    <w:rsid w:val="00657A8D"/>
    <w:rsid w:val="00666AE6"/>
    <w:rsid w:val="00674EE6"/>
    <w:rsid w:val="00676828"/>
    <w:rsid w:val="00685C6F"/>
    <w:rsid w:val="00690C67"/>
    <w:rsid w:val="006A6580"/>
    <w:rsid w:val="006B17CA"/>
    <w:rsid w:val="006D37D7"/>
    <w:rsid w:val="006D4525"/>
    <w:rsid w:val="006F3CBA"/>
    <w:rsid w:val="006F4E53"/>
    <w:rsid w:val="00706F76"/>
    <w:rsid w:val="00731CE7"/>
    <w:rsid w:val="00735996"/>
    <w:rsid w:val="0076766E"/>
    <w:rsid w:val="00795D93"/>
    <w:rsid w:val="007A5BF1"/>
    <w:rsid w:val="007B05BB"/>
    <w:rsid w:val="007D14A5"/>
    <w:rsid w:val="007D7BB2"/>
    <w:rsid w:val="007E505F"/>
    <w:rsid w:val="007F1A4F"/>
    <w:rsid w:val="0080264F"/>
    <w:rsid w:val="00805BF6"/>
    <w:rsid w:val="00810BC1"/>
    <w:rsid w:val="008150DA"/>
    <w:rsid w:val="008260F4"/>
    <w:rsid w:val="008308CE"/>
    <w:rsid w:val="00847C5B"/>
    <w:rsid w:val="008535AB"/>
    <w:rsid w:val="008542C7"/>
    <w:rsid w:val="0086097C"/>
    <w:rsid w:val="0088725C"/>
    <w:rsid w:val="00891151"/>
    <w:rsid w:val="008A14EF"/>
    <w:rsid w:val="008A2BEE"/>
    <w:rsid w:val="008B64A1"/>
    <w:rsid w:val="008B6BE8"/>
    <w:rsid w:val="008C3E9A"/>
    <w:rsid w:val="008C4096"/>
    <w:rsid w:val="008D731D"/>
    <w:rsid w:val="008E01F2"/>
    <w:rsid w:val="008E454E"/>
    <w:rsid w:val="0090314A"/>
    <w:rsid w:val="00905414"/>
    <w:rsid w:val="0090693F"/>
    <w:rsid w:val="00913076"/>
    <w:rsid w:val="009248E4"/>
    <w:rsid w:val="00933DDA"/>
    <w:rsid w:val="00980AA1"/>
    <w:rsid w:val="009837F0"/>
    <w:rsid w:val="00986C4F"/>
    <w:rsid w:val="009E1504"/>
    <w:rsid w:val="009E176F"/>
    <w:rsid w:val="009F00F6"/>
    <w:rsid w:val="009F03BD"/>
    <w:rsid w:val="009F0C0A"/>
    <w:rsid w:val="009F50B1"/>
    <w:rsid w:val="00A0360F"/>
    <w:rsid w:val="00A25533"/>
    <w:rsid w:val="00A4761C"/>
    <w:rsid w:val="00A574A6"/>
    <w:rsid w:val="00A84DC0"/>
    <w:rsid w:val="00AA32FA"/>
    <w:rsid w:val="00AB4E18"/>
    <w:rsid w:val="00AD1B45"/>
    <w:rsid w:val="00AD2B86"/>
    <w:rsid w:val="00AD7170"/>
    <w:rsid w:val="00AE3D2E"/>
    <w:rsid w:val="00AE6F7E"/>
    <w:rsid w:val="00B0613E"/>
    <w:rsid w:val="00B11E7C"/>
    <w:rsid w:val="00B2608E"/>
    <w:rsid w:val="00B5317B"/>
    <w:rsid w:val="00B572B8"/>
    <w:rsid w:val="00B60936"/>
    <w:rsid w:val="00B91705"/>
    <w:rsid w:val="00BA7153"/>
    <w:rsid w:val="00BB35A1"/>
    <w:rsid w:val="00BD633D"/>
    <w:rsid w:val="00BE2DA8"/>
    <w:rsid w:val="00BF0BD7"/>
    <w:rsid w:val="00C13BBC"/>
    <w:rsid w:val="00C16367"/>
    <w:rsid w:val="00C1679F"/>
    <w:rsid w:val="00C25122"/>
    <w:rsid w:val="00C27B09"/>
    <w:rsid w:val="00C27FDF"/>
    <w:rsid w:val="00C318D4"/>
    <w:rsid w:val="00C42503"/>
    <w:rsid w:val="00C60302"/>
    <w:rsid w:val="00C64E9C"/>
    <w:rsid w:val="00C741D6"/>
    <w:rsid w:val="00C76C72"/>
    <w:rsid w:val="00C93749"/>
    <w:rsid w:val="00C94C40"/>
    <w:rsid w:val="00CA1835"/>
    <w:rsid w:val="00CC0937"/>
    <w:rsid w:val="00CD44A7"/>
    <w:rsid w:val="00CE0F13"/>
    <w:rsid w:val="00CF3194"/>
    <w:rsid w:val="00D109C7"/>
    <w:rsid w:val="00D12894"/>
    <w:rsid w:val="00D16CE3"/>
    <w:rsid w:val="00D25177"/>
    <w:rsid w:val="00D25925"/>
    <w:rsid w:val="00D33762"/>
    <w:rsid w:val="00D3470B"/>
    <w:rsid w:val="00D75DBF"/>
    <w:rsid w:val="00D76C8E"/>
    <w:rsid w:val="00D91F05"/>
    <w:rsid w:val="00D92FE2"/>
    <w:rsid w:val="00DA1EF7"/>
    <w:rsid w:val="00DD7918"/>
    <w:rsid w:val="00DE5982"/>
    <w:rsid w:val="00DF60CA"/>
    <w:rsid w:val="00E118E6"/>
    <w:rsid w:val="00E23AAC"/>
    <w:rsid w:val="00E31986"/>
    <w:rsid w:val="00E42DAF"/>
    <w:rsid w:val="00E77948"/>
    <w:rsid w:val="00E80E8B"/>
    <w:rsid w:val="00E83F9F"/>
    <w:rsid w:val="00EB6F1B"/>
    <w:rsid w:val="00ED370A"/>
    <w:rsid w:val="00EE36B7"/>
    <w:rsid w:val="00EE5E9B"/>
    <w:rsid w:val="00EF00F8"/>
    <w:rsid w:val="00EF4242"/>
    <w:rsid w:val="00F027A9"/>
    <w:rsid w:val="00F20C3E"/>
    <w:rsid w:val="00F2573B"/>
    <w:rsid w:val="00F5166D"/>
    <w:rsid w:val="00F6618F"/>
    <w:rsid w:val="00F824F1"/>
    <w:rsid w:val="00F8499F"/>
    <w:rsid w:val="00F96C9F"/>
    <w:rsid w:val="00FB4691"/>
    <w:rsid w:val="00FB4AE8"/>
    <w:rsid w:val="00FC7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2BE72"/>
  <w15:docId w15:val="{ADF3BE05-4B8F-49FC-9965-456B2769D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980AA1"/>
  </w:style>
  <w:style w:type="paragraph" w:styleId="a3">
    <w:name w:val="Title"/>
    <w:basedOn w:val="a"/>
    <w:link w:val="a4"/>
    <w:qFormat/>
    <w:rsid w:val="00980AA1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4">
    <w:name w:val="Заголовок Знак"/>
    <w:basedOn w:val="a0"/>
    <w:link w:val="a3"/>
    <w:rsid w:val="00980AA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header"/>
    <w:basedOn w:val="a"/>
    <w:link w:val="a6"/>
    <w:rsid w:val="00980AA1"/>
    <w:pPr>
      <w:tabs>
        <w:tab w:val="center" w:pos="4677"/>
        <w:tab w:val="right" w:pos="9355"/>
      </w:tabs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980A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nhideWhenUsed/>
    <w:rsid w:val="00980AA1"/>
    <w:pPr>
      <w:tabs>
        <w:tab w:val="center" w:pos="4677"/>
        <w:tab w:val="right" w:pos="9355"/>
      </w:tabs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rsid w:val="00980AA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65">
    <w:name w:val="Font Style65"/>
    <w:uiPriority w:val="99"/>
    <w:rsid w:val="00980AA1"/>
    <w:rPr>
      <w:rFonts w:ascii="Times New Roman" w:hAnsi="Times New Roman" w:cs="Times New Roman"/>
      <w:b/>
      <w:bCs/>
      <w:i/>
      <w:iCs/>
      <w:sz w:val="14"/>
      <w:szCs w:val="14"/>
    </w:rPr>
  </w:style>
  <w:style w:type="paragraph" w:customStyle="1" w:styleId="Style3">
    <w:name w:val="Style3"/>
    <w:basedOn w:val="a"/>
    <w:rsid w:val="00980AA1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980AA1"/>
    <w:rPr>
      <w:rFonts w:ascii="Times New Roman" w:hAnsi="Times New Roman" w:cs="Times New Roman"/>
      <w:b/>
      <w:bCs/>
      <w:sz w:val="22"/>
      <w:szCs w:val="22"/>
    </w:rPr>
  </w:style>
  <w:style w:type="character" w:styleId="a9">
    <w:name w:val="page number"/>
    <w:rsid w:val="00980AA1"/>
    <w:rPr>
      <w:rFonts w:ascii="Arial" w:hAnsi="Arial"/>
      <w:sz w:val="20"/>
    </w:rPr>
  </w:style>
  <w:style w:type="paragraph" w:styleId="aa">
    <w:name w:val="List Paragraph"/>
    <w:basedOn w:val="a"/>
    <w:uiPriority w:val="1"/>
    <w:qFormat/>
    <w:rsid w:val="00980AA1"/>
    <w:pPr>
      <w:spacing w:after="0" w:line="36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15">
    <w:name w:val="Text_15"/>
    <w:link w:val="Text150"/>
    <w:qFormat/>
    <w:rsid w:val="00980AA1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xt150">
    <w:name w:val="Text_15 Знак"/>
    <w:link w:val="Text15"/>
    <w:rsid w:val="00980AA1"/>
    <w:rPr>
      <w:rFonts w:ascii="Times New Roman" w:eastAsia="Times New Roman" w:hAnsi="Times New Roman" w:cs="Times New Roman"/>
      <w:sz w:val="28"/>
      <w:szCs w:val="28"/>
    </w:rPr>
  </w:style>
  <w:style w:type="table" w:styleId="ab">
    <w:name w:val="Table Grid"/>
    <w:basedOn w:val="a1"/>
    <w:uiPriority w:val="59"/>
    <w:rsid w:val="00D347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BA7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A7153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rsid w:val="00933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Hyperlink"/>
    <w:basedOn w:val="a0"/>
    <w:uiPriority w:val="99"/>
    <w:unhideWhenUsed/>
    <w:rsid w:val="00933D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pravo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B7D20D-AC99-4121-86D4-65AF9E1A0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3958</Words>
  <Characters>22566</Characters>
  <Application>Microsoft Office Word</Application>
  <DocSecurity>0</DocSecurity>
  <Lines>188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2017-06-29T01:57:00Z</cp:lastPrinted>
  <dcterms:created xsi:type="dcterms:W3CDTF">2026-09-29T03:33:00Z</dcterms:created>
  <dcterms:modified xsi:type="dcterms:W3CDTF">2026-09-29T03:33:00Z</dcterms:modified>
</cp:coreProperties>
</file>