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7393"/>
        <w:gridCol w:w="7457"/>
      </w:tblGrid>
      <w:tr w:rsidR="00EF363D" w:rsidTr="00EF363D">
        <w:tc>
          <w:tcPr>
            <w:tcW w:w="7393" w:type="dxa"/>
          </w:tcPr>
          <w:p w:rsidR="00EF363D" w:rsidRPr="00EF363D" w:rsidRDefault="0060142D" w:rsidP="00EF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1109907</wp:posOffset>
                  </wp:positionH>
                  <wp:positionV relativeFrom="paragraph">
                    <wp:posOffset>-1596318</wp:posOffset>
                  </wp:positionV>
                  <wp:extent cx="7164488" cy="10135305"/>
                  <wp:effectExtent l="317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(59)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172670" cy="1014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57" w:type="dxa"/>
          </w:tcPr>
          <w:p w:rsidR="00EF363D" w:rsidRPr="00EF363D" w:rsidRDefault="00EF363D" w:rsidP="00EF363D">
            <w:pPr>
              <w:ind w:right="7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«</w:t>
            </w:r>
            <w:r w:rsidRPr="00EF363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F363D" w:rsidRPr="00EF363D" w:rsidRDefault="00EF363D" w:rsidP="00EF363D">
            <w:pPr>
              <w:ind w:right="7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63D">
              <w:rPr>
                <w:rFonts w:ascii="Times New Roman" w:hAnsi="Times New Roman" w:cs="Times New Roman"/>
                <w:sz w:val="28"/>
                <w:szCs w:val="28"/>
              </w:rPr>
              <w:t>Ректор</w:t>
            </w:r>
          </w:p>
          <w:p w:rsidR="00EF363D" w:rsidRPr="00EF363D" w:rsidRDefault="00EF363D" w:rsidP="00EF363D">
            <w:pPr>
              <w:ind w:right="7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Pr="00EF363D">
              <w:rPr>
                <w:rFonts w:ascii="Times New Roman" w:hAnsi="Times New Roman" w:cs="Times New Roman"/>
                <w:sz w:val="28"/>
                <w:szCs w:val="28"/>
              </w:rPr>
              <w:t>_____________Е.В. Рудой</w:t>
            </w:r>
          </w:p>
          <w:p w:rsidR="00EF363D" w:rsidRDefault="00EF363D" w:rsidP="00EF363D">
            <w:pPr>
              <w:ind w:right="742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Pr="00EF363D">
              <w:rPr>
                <w:rFonts w:ascii="Times New Roman" w:hAnsi="Times New Roman" w:cs="Times New Roman"/>
                <w:sz w:val="28"/>
                <w:szCs w:val="28"/>
              </w:rPr>
              <w:t>«__»______________2024г.</w:t>
            </w:r>
          </w:p>
        </w:tc>
      </w:tr>
    </w:tbl>
    <w:p w:rsidR="00F555C8" w:rsidRDefault="00F555C8"/>
    <w:p w:rsidR="00F555C8" w:rsidRDefault="00F555C8" w:rsidP="00F555C8"/>
    <w:p w:rsidR="00F555C8" w:rsidRDefault="00F555C8" w:rsidP="00F555C8"/>
    <w:p w:rsidR="00F555C8" w:rsidRDefault="00F555C8" w:rsidP="00F555C8"/>
    <w:p w:rsidR="009E053B" w:rsidRPr="00F555C8" w:rsidRDefault="00F555C8" w:rsidP="00F555C8">
      <w:pPr>
        <w:ind w:left="851" w:right="8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55C8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F555C8" w:rsidRPr="00F555C8" w:rsidRDefault="00F555C8" w:rsidP="00F555C8">
      <w:pPr>
        <w:ind w:left="851" w:right="820"/>
        <w:jc w:val="center"/>
        <w:rPr>
          <w:rFonts w:ascii="Times New Roman" w:hAnsi="Times New Roman" w:cs="Times New Roman"/>
          <w:sz w:val="32"/>
          <w:szCs w:val="32"/>
        </w:rPr>
      </w:pPr>
      <w:r w:rsidRPr="00F555C8">
        <w:rPr>
          <w:rFonts w:ascii="Times New Roman" w:hAnsi="Times New Roman" w:cs="Times New Roman"/>
          <w:sz w:val="32"/>
          <w:szCs w:val="32"/>
        </w:rPr>
        <w:t xml:space="preserve">мероприятий (дорожная карта) по реализации Комплексного плана противодействия идеологии терроризма в Российской Федерации на 2024-2028 года (утв. Президентом </w:t>
      </w:r>
      <w:r w:rsidR="005359A1">
        <w:rPr>
          <w:rFonts w:ascii="Times New Roman" w:hAnsi="Times New Roman" w:cs="Times New Roman"/>
          <w:sz w:val="32"/>
          <w:szCs w:val="32"/>
        </w:rPr>
        <w:t>Р</w:t>
      </w:r>
      <w:r w:rsidRPr="00F555C8">
        <w:rPr>
          <w:rFonts w:ascii="Times New Roman" w:hAnsi="Times New Roman" w:cs="Times New Roman"/>
          <w:sz w:val="32"/>
          <w:szCs w:val="32"/>
        </w:rPr>
        <w:t>оссийской Федерации от 30.12.2023г. № Пр-2610)</w:t>
      </w:r>
    </w:p>
    <w:p w:rsidR="00F555C8" w:rsidRPr="00F555C8" w:rsidRDefault="00F555C8" w:rsidP="00F555C8">
      <w:pPr>
        <w:ind w:left="851" w:right="8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55C8"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="005359A1">
        <w:rPr>
          <w:rFonts w:ascii="Times New Roman" w:hAnsi="Times New Roman" w:cs="Times New Roman"/>
          <w:b/>
          <w:sz w:val="32"/>
          <w:szCs w:val="32"/>
        </w:rPr>
        <w:t>Ф</w:t>
      </w:r>
      <w:r w:rsidRPr="00F555C8">
        <w:rPr>
          <w:rFonts w:ascii="Times New Roman" w:hAnsi="Times New Roman" w:cs="Times New Roman"/>
          <w:b/>
          <w:sz w:val="32"/>
          <w:szCs w:val="32"/>
        </w:rPr>
        <w:t>едеральном государственном бюджетном образовательном учреждении высшего образования «</w:t>
      </w:r>
      <w:r w:rsidR="005359A1">
        <w:rPr>
          <w:rFonts w:ascii="Times New Roman" w:hAnsi="Times New Roman" w:cs="Times New Roman"/>
          <w:b/>
          <w:sz w:val="32"/>
          <w:szCs w:val="32"/>
        </w:rPr>
        <w:t>Н</w:t>
      </w:r>
      <w:r w:rsidRPr="00F555C8">
        <w:rPr>
          <w:rFonts w:ascii="Times New Roman" w:hAnsi="Times New Roman" w:cs="Times New Roman"/>
          <w:b/>
          <w:sz w:val="32"/>
          <w:szCs w:val="32"/>
        </w:rPr>
        <w:t>овосибирский государственный аграрный университет»</w:t>
      </w:r>
    </w:p>
    <w:p w:rsidR="00F555C8" w:rsidRDefault="00F555C8" w:rsidP="00F555C8">
      <w:pPr>
        <w:ind w:left="851" w:right="820"/>
        <w:jc w:val="center"/>
        <w:rPr>
          <w:rFonts w:ascii="Times New Roman" w:hAnsi="Times New Roman" w:cs="Times New Roman"/>
          <w:sz w:val="28"/>
          <w:szCs w:val="28"/>
        </w:rPr>
      </w:pPr>
    </w:p>
    <w:p w:rsidR="00F555C8" w:rsidRDefault="00F555C8" w:rsidP="00F555C8">
      <w:pPr>
        <w:ind w:left="851" w:right="820"/>
        <w:jc w:val="center"/>
        <w:rPr>
          <w:rFonts w:ascii="Times New Roman" w:hAnsi="Times New Roman" w:cs="Times New Roman"/>
          <w:sz w:val="28"/>
          <w:szCs w:val="28"/>
        </w:rPr>
      </w:pPr>
    </w:p>
    <w:p w:rsidR="00F555C8" w:rsidRDefault="00F555C8" w:rsidP="00F555C8">
      <w:pPr>
        <w:ind w:left="851" w:right="820"/>
        <w:jc w:val="center"/>
        <w:rPr>
          <w:rFonts w:ascii="Times New Roman" w:hAnsi="Times New Roman" w:cs="Times New Roman"/>
          <w:sz w:val="28"/>
          <w:szCs w:val="28"/>
        </w:rPr>
      </w:pPr>
    </w:p>
    <w:p w:rsidR="00FC2946" w:rsidRDefault="00FC2946" w:rsidP="00F555C8">
      <w:pPr>
        <w:ind w:left="851" w:right="820"/>
        <w:jc w:val="center"/>
        <w:rPr>
          <w:rFonts w:ascii="Times New Roman" w:hAnsi="Times New Roman" w:cs="Times New Roman"/>
          <w:sz w:val="28"/>
          <w:szCs w:val="28"/>
        </w:rPr>
      </w:pPr>
    </w:p>
    <w:p w:rsidR="00F555C8" w:rsidRDefault="00F555C8" w:rsidP="00F555C8">
      <w:pPr>
        <w:tabs>
          <w:tab w:val="left" w:pos="6735"/>
        </w:tabs>
        <w:ind w:left="851" w:right="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Новосибирск, 2024г.</w:t>
      </w:r>
    </w:p>
    <w:p w:rsidR="00FA3717" w:rsidRDefault="00FA3717" w:rsidP="00F555C8">
      <w:pPr>
        <w:tabs>
          <w:tab w:val="left" w:pos="6735"/>
        </w:tabs>
        <w:ind w:left="851" w:right="820"/>
        <w:rPr>
          <w:rFonts w:ascii="Times New Roman" w:hAnsi="Times New Roman" w:cs="Times New Roman"/>
          <w:sz w:val="28"/>
          <w:szCs w:val="28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75"/>
        <w:gridCol w:w="2977"/>
        <w:gridCol w:w="2586"/>
        <w:gridCol w:w="2409"/>
        <w:gridCol w:w="1560"/>
        <w:gridCol w:w="1559"/>
        <w:gridCol w:w="3544"/>
      </w:tblGrid>
      <w:tr w:rsidR="003C28ED" w:rsidRPr="00F555C8" w:rsidTr="003C28ED">
        <w:trPr>
          <w:trHeight w:val="78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Пункт КП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пункта Комплексного Плана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Примерный перечень мероприятий и проектов для реализации пунктов КП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Приоритетные форматы реализации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4A057A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F555C8"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тветственный</w:t>
            </w:r>
            <w:proofErr w:type="gramEnd"/>
            <w:r w:rsidR="00F555C8"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за реализацию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Ожидаемые результаты</w:t>
            </w:r>
          </w:p>
        </w:tc>
      </w:tr>
      <w:tr w:rsidR="00F555C8" w:rsidRPr="00F555C8" w:rsidTr="003C28ED">
        <w:trPr>
          <w:trHeight w:val="17"/>
        </w:trPr>
        <w:tc>
          <w:tcPr>
            <w:tcW w:w="15877" w:type="dxa"/>
            <w:gridSpan w:val="8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Меры общей профилактики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п.1.1.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формирования у российского населения антитеррористического мировоззрения обеспечивать проведение мероприятий, посвященных Дню солидарности в борьбе с терроризмом (3 сентября), Дню защитника Отечества (23 февраля), Дню Героев Отечества (9 декабря)  с освещением их в средствах массовой информации и информационно-телекоммуникационной сети «Интернет». Организовывать привлечение к указанным мероприятиям военнослужащих, сотрудников правоохранительных органов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гражданских лиц, участвовавших в борьбе с терроризмом, экспертов,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журналистов, общественных деятелей, очевидцев террористических актов и пострадавших от действий террористов. 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Ежегодное проведение мероприятий антитеррористической направленности,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посвященных трем ключевым датам: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День солидарности в борьбе с терроризмом (3 сентября);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День защитника Отечества (23 февраля);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День Героев Отечества (9 декабря), а также иные аналогичные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мероприятия, приуроченные к памятным датам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военным праздникам.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Встречи, акции памяти, митинги, праздничные концерты, открытые диалоги, форумы.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у населения неприятия идеологии терроризма, чувства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сострадания к жертвам терроризма и уважительного отношения к сотрудникам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правоохранительных органов, военнослужащим и иным лицам, внесшим вклад в борьбу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 терроризмом.  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.1.2.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создания условий по привитию молодежи неприятия идеологии терроризма включать антитеррористическую тематику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общественно-политические, воспитательные, просветительские, культурные, досуговые и спортивные мероприятия. К их проведению привлекать лидеров общественного мнения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общественных деятелей, представителей традиционных религиозных конфессий, а также задействовать в этой работе возможности общественных и социально ориентированных некоммерческих организаций , детских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молодежных движений (обществ, проектов)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культурно-массовые и спортивные мероприятия, приуроченные к традиционным российским праздникам, памятным датам, государственным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праздникам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 включением антитеррористической тематики: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спартакиада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между общежитиями, Праздничные мероприятия, приуроченные ко Дню Российского студенчества, Комплекс мероприятий посвященных Дню Победы, Дню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скорби, ко Дню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Дню флага, Масленичные гуляния и т.д.</w:t>
            </w:r>
            <w:proofErr w:type="gramEnd"/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Встречи, акции памяти, митинги, праздничные концерты, открытые диалоги, форумы, массовые спо</w:t>
            </w:r>
            <w:r w:rsidR="00FC2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ртивные праздники, спартакиады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т.д.</w:t>
            </w:r>
            <w:proofErr w:type="gramEnd"/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3C28ED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условий для повышения эффективности нравственно-патриотического воспитания обучающихся, формирование у них неприятия идеологии терроризма и привитие им традиционных российских духовно-нравственных ценностей.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3.1.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При реализации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образовательных программ проводить профилактические мероприятия (тематические лекции, семинары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викторины, кинопоказы, театрализованные постановки, встречи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 лидерами общественного мнения), направленные на разъяснение преступной сущности террористических, украинских националистических и неонацистских организаций. Для правового просвещения обучающихся, в том числе доведения информации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 ответственности за совершение преступлений террористической направленности, задействовать потенциал кафедр (преподавателей дисциплин) юридического профиля.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Проводить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профилактические мероприятия интерактивного характера (семинары,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викторины, кинопоказы, встречи с лидерами общественного мнения, театрализованные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постановки) направленные на формирование неприятия идеологии терроризма, неонацизма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украинского национализма в рамках реализации образовательных программ. 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семинары,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викторины, кинопоказы, встречи с лидерами общественного мнения, театрализованные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постановки, открытые лекции.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ежегодно, в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соответствии с учебным планом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УВВР,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Учебная часть, гуманитарные кафедры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Создание условий для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повышения эффективности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нравственно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-патриотического воспитания обучающихся, формирование у них неприятия идеологии терроризма и привитие им традиционных российских духовно-нравственных ценностей.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="00091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п.1.3.2.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образовательной деятельности организовать актуализацию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учебно-методических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материалов (рабочих программ учебных дисциплин, рекомендаций по подготовке и проведению занятий, планов занятий, учебных пособий, курсов лекций, фондов оценочных средств) в целях решения учебно-воспитательных задач по формированию стойкого неприятия идеологии терроризма. 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Актуализировать учебно-методические материалы (рабочие программы учебных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дисциплин,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рекомендации по подготовке и проведению занятий, планы занятий, учебные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пособия, курсы лекций, фонды оценочных средств). 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по необходимости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Учебная часть,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заведующие кафедр</w:t>
            </w:r>
            <w:proofErr w:type="gramEnd"/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Адаптация учебно-методических материалов для формирования неприятия идеологии терроризма.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="00091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п.1.3.3.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ходе всероссийских и региональных молодежных форумов (конференций) организовывать с привлечением лидеров общественного мнения, общественных деятелей, вернувшихся из зон боевых действий военных корреспондентов, сотрудников правоохранительных органов, военнослужащих  и добровольцев  проведение тематических мероприятий, направленных на разъяснение молодым людям сущности террористической, украинской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националистической и неонацистской идеологии. Расширять практику привлечения молодежи к социально полезной деятельности, позволяющей более эффективно прививать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им традиционные российские духовно-нравственные ценности.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Проводить тематические мероприятия по разъяснению сущности терроризма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неонацизма в рамках всероссийских и региональных молодежных форумов (конференций).     Участие студентов университета в региональных и федеральных форумах и на площадках форумов.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тематическая площадка на форуме;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тематическая секция;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отдельные лекции или практические занятия;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тематическая выставка на форуме. 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Формирования неприятия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идеологии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терроризма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="00091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п.1.3.4.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рамках деятельности студенческих научных и творческих сообществ организовывать проведение исследований и реализацию творческих (художественных, театральных, журналистских) проектов антитеррористического содержания. По результатам отбора лучших работ обеспечивать участие их авторов в межвузовских (по линии ведомства и (или) региональных) и всероссийских конкурсах. 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исследований и реализация проектов антитеррористического содержания. Включение антитеррористических тематик в научно-исследовательскую деятельность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C2946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исследования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конференции, статьи.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УВВР, Научная часть, научные кружки институтов и факультетов 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условий для повышения эффективности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нравственно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-патриотического воспитания обучающихся, формирование у них неприятия идеологии терроризма и привитие им традиционных российских духовно-нравственных ценностей.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091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п.1.3.5.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ходе реализации полномочий в установленной сфере деятельности организовывать разработку и внедрение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учебных, методических, информационно-разъяснительных и просветительских материалов для использования в образовательном процессе и воспитательной работе с обучающимися образовательных организаций, расположенных на территориях, ранее находившихся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под контролем киевского режима. </w:t>
            </w:r>
            <w:proofErr w:type="gramEnd"/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Разработать и внедрить в образовательный и воспитательный процесс образовательных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организаций, ранее находившихся на подконтрольных киевскому режиму территориях,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учебные, методические, информационно-разъяснительные и просветительские материалы. 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C2946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исследования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конференции, статьи.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Кафедры университета 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в образовательном процессе учебно-методических материалов для формирования неприятия идеологии терроризма.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="00091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п.1.4.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целях противодействия пропагандистскому воздействию на население, прежде всего молодежь новых субъектов Российской Федерации, обеспечить изучение библиотечных фондов на предмет выявления и изъятия изданий, содержащих информацию террористического экстремистского и деструктивного характера, в том числе фальсифицирующую историю России на всех этапах ее развития.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инвентаризацию библиотечных фондов. Выявление и изъятие изданий, которые содержат информацию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следующего характера: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пропаганда, оправдание и обучение деятельности террористического характера,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 том числе организаций, признанных террористическими в соответствии с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российским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законодательством.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Следует изъять литературу, разработчиками которой являются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физические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или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юридические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лица,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внесенные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специальный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перечень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Росфинмониторинга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пропаганда, оправдание экстремизма и экстремистской деятельности, в том числе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организаций,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признанных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экстремистскими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соответствии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российским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законодательством; экстремистские материалы, признанные таковыми по судебным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решениям;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информация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деструктивного характера, которая также нарушает действующее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законодательство и негативно воздействует на молодёжь.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изданиям, содержащим такую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информацию, можно отнести материалы, произведенные физическими и юридическими лицами, признанными по решению Минюста России иностранными агентами или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 решению Генпрокуратуры России нежелательными организациями;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материалы, содержащие фальсификацию истории России на всех этапах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ее становления и развития, дискредитирующие ее политику.  </w:t>
            </w:r>
            <w:proofErr w:type="gramEnd"/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оценка и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инвентаризация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по мере необходимости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Научная библиотека университета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в образовательном процессе учебно-методических материалов для формирования неприятия идеологии терроризма.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="00091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п.1.5.1.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работу по привлечению детей и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молодежи к деятельности общественных организаций, волонтерских военно-патриотических молодежных и детских объединений, нацеленной на формирование антитеррористического мировоззрения, привитие традиционных российских духовно-нравственных ценностей, а также организовывать методическое сопровождение этой деятельности.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устранения причин и условий,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способствующих вовлечению населения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 террористическую деятельность проводить системную работу по привлечению детей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представителей молодежи к деятельности общественных организаций, волонтерских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военно-патриотических молодежных и детских объединений, которая нацелена на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формирование антитеррористического мировоззрения, привитие традиционных российских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духовно-нравственных ценностей. </w:t>
            </w:r>
            <w:proofErr w:type="gramEnd"/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Студенческие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форумы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школы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студ. актива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развитие студенческого самоуправления, движения Первых и других общественных объединений.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УВВР, ЦСИ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вовлечение обучающих в общественно полезную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деятельность, способствующую формированию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традиционных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российских духовно-нравственных ценностей, патриотизма, чувства причастности.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="00091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п.1.5.3.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обеспечения максимального охвата позитивной повесткой учащихся общеобразовательных организаций в свободное от учебы время. Задействовать структуры самоуправления,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волонтерские и патриотические движений, организация кружков, встреч с заслуженными деятелями в различных областях деятельности, а также службы примирения (медиации) по разрешению конфликтных ситуаций.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анализ (мониторинг) факторов (деструктивных, социальных, психологических, организационных и иных), оказать методическую и практическую помощь сотрудникам, выделенных для проведения мероприятий воспитательной и профилактической деятельности (инструктажи, инструкторско-методические занятия, обмен опытом), формировании здорового климата в учебном заведении.</w:t>
            </w:r>
            <w:proofErr w:type="gramEnd"/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Организовывать и проводить мероприятия, привлекать к </w:t>
            </w:r>
            <w:proofErr w:type="spell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волонтерству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социально-ориентированным проектам,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гражданско-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патриотическим и другим досуговым мероприятиям в свободное от учебы время.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Важно, чтобы мероприятия, к которым привлекаются обучающиеся в свободное время,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были направлены на формирование традиционных ценностей, на основе которых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формируется антитеррористическое мировоззрение. Антитеррористические элементы следует использовать в содержании мероприятия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косвенно, и только там, где они уместны. Отражать антитеррористическую направленность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тематике всех мероприятий не обязательно.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форумы, встречи,</w:t>
            </w:r>
            <w:r w:rsidR="00FC2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концерты, культурно-массовые и спортивные мероприятия.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всего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УВВР, ЦСИ, Студенческий и спортивный клубы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вовлечение обучающих в общественно полезную деятельность, способствующую формированию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традиционных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российских духовно-нравственных ценностей, патриотизма, чувства причастности.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="00091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п.1.6.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своевременного устранения негативных факторов,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способствующих распространению среди обучающихся идеологии насилия1, организовывать на регулярной основе проведение мониторингов (психологического климата в образовательных организациях2, активности виртуальных деструктивных сообществ3, динамики насильственных проявлений среди несовершеннолетних), по результатам которых принимать меры, направленные на повышение качества организации и </w:t>
            </w:r>
            <w:proofErr w:type="spellStart"/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spellEnd"/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реализации воспитательных профилактических мероприятий в конкретной образовательной организации.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Проведение на регулярной основе мониторинга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психологического климата в учебных группах с целью выявления лиц группы риска, в том числе подверженных или попавших под влияние идеологии терроризма:       Проведение на регулярной основе мониторинга контента в социальных сетях с целью выявления деструктивно настроенных обучающихся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:.</w:t>
            </w:r>
            <w:proofErr w:type="gramEnd"/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СПТ, психологи-педагогическое сопровождение,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исследование на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платформе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"Неравнодушный человек", опросы, тестирования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ибер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-волонтеры, работа кураторов академических групп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ежегодно, в течение всего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УВВР, Служба психологиче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ской поддержки, кураторы, служба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безопасности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Выявление лиц,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подверженных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деструктивному идеологическому воздействию.</w:t>
            </w:r>
            <w:r w:rsidR="00FC2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C2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овышение качества организации и реализации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воспитательных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профилактических мероприятий в университет.</w:t>
            </w:r>
          </w:p>
        </w:tc>
      </w:tr>
      <w:tr w:rsidR="00F555C8" w:rsidRPr="00F555C8" w:rsidTr="003C28ED">
        <w:trPr>
          <w:trHeight w:val="12"/>
        </w:trPr>
        <w:tc>
          <w:tcPr>
            <w:tcW w:w="15877" w:type="dxa"/>
            <w:gridSpan w:val="8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II. Меры адресной профилактики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091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п.2.3.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предупреждения вовлечения в террористическую деятельность иностранных граждан, прибывших в РФ для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обучения, организовывать с участием представителей общественных и религиозных организаций, психологов, студенческих структур самоуправления: Провести на базе ООВО и профессиональных образовательных организаций мероприятия: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разъяснению традиционных РДНЦ (Экскурсии по историческим и культурным достопримечательностям, лекции и семинары, общение с представители духовенства, с российскими семьями, обмен опытом, проведение творческих мастер-классов, углубленное изучение классических произведений)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лекции об ответственности за участие и содействие террористическим организациям, разжигание социальной, национальной и религиозной розни;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разъяснение правил поведения в российском обществе.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Работа с иностранными обучающимися образовательных организаций высшего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образования и СПО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предполагает разъяснение российских традиционных духовно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нравственных ценностей, действующего антитеррористического и </w:t>
            </w:r>
            <w:proofErr w:type="spellStart"/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антиэкстремистского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законодательства, а также правил поведения в нашем обществе. </w:t>
            </w:r>
            <w:proofErr w:type="gramEnd"/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C2946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Встречи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мероприятия различного формата с </w:t>
            </w:r>
            <w:proofErr w:type="gramStart"/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иностранными</w:t>
            </w:r>
            <w:proofErr w:type="gramEnd"/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обучающимися, экскурсии.  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Индивидуальные и групповые беседы,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тренинги с психологом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ежегодно в течение года 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международными проектами, УВВР,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подразделения, психологи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Недопущение распространения идеологии терроризма и радикальных идей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2.5.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целях минимизации негативного влияния западных и украинских пропагандистских центров на обучающихся, прибывающих из новых регионов Российской Федерации, в ходе воспитательной и просветительской работы в общеобразовательных организациях, профессиональных образовательных организациях и образовательных организациях высшего образования реализовывать мероприятия по интеграции лиц указанной категории в учебные коллективы, привлечению их к деятельности волонтерских движений, студенческих структур, направленности.</w:t>
            </w:r>
            <w:proofErr w:type="gramEnd"/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мероприятий по интеграции обучающихся, прибывших из новых территорий Российской Федерации в учебное пространство университета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встречи, индивидуальные беседы, работа психолога, привлечение к мероприятиям различного характера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международными проектами, УВВР,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подразделения, психологи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Укрепление межнационального согласия,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разъяснение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традиционных духовно-нравственных ценностей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региона, вовлечение обучающихся в общественно полезную деятельность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п.2.6.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рамках социализации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интеграции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российское общество жителей новых субъектов Российской Федерации о</w:t>
            </w:r>
            <w:r w:rsidR="00FC2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беспечивать </w:t>
            </w:r>
            <w:r w:rsidR="00FC2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 регулярной основе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привлечение их к волонтерской и иной социально полезной деятельности, способствующей привитию им традиционных российских духовно-нравственных ценностей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Мероприятия по социализации и интеграции обучающихся прибывших из новых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регионов российской Федерации</w:t>
            </w:r>
            <w:proofErr w:type="gramEnd"/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духовно-нравственные, гражданско-патриотические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мероприятиях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встречи</w:t>
            </w:r>
            <w:r w:rsidR="00FC2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культурно массовые и спортивные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мероприятия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Укрепление межнационального согласия,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разъяснение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традиционных духовно-нравственных ценностей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региона, вовлечение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обучающихся в общественно полезную деятельность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п.2.8.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формирования антитеррористического мировоззрения у молодежи, состоящей на различных формах учета, на регулярной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основе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рамках проводимой с ними профилактической работы с задействованием представителей общественных, спортивных и религиозных организаций, психологов разъяснять преступную сущность терроризма и прививать традиционные российские духовно нравственные ценности. Организовывать привлечение лиц данной категории к волонтерской, военно-патриотической и иной социально полезной активности, способствующей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привитию традиционных российских духовно-нравственных ценностей, а также обеспечивать охват общественно-политическими, воспитательными, просветительскими, культурными, досуговыми и спортивными мероприятиями.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br/>
              <w:t xml:space="preserve">Мероприятия с молодыми людьми, состоящими на различных формах учёта. При проведении профилактических мероприятий разъяснять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преступную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сущность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терроризма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прививать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традиционные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российские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духовно-нравственные ценности. Обеспечить участие в общественно-политических,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воспитательных, просветительских, культурно-досуговых и спортивных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мероприятиях,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привлечение к волонтерской, военно-патриотической и иной социально полезной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деятельности. 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встречи, семинары, работа с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психологом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индивидуальные встречи со студентами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Кураторы, психологи,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директоров и деканов по воспитательной работе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Укрепление межнационального согласия,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разъяснение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традиционных духовно-нравственных ценностей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региона, вовлечение обучающихся в общественно полезную деятельность</w:t>
            </w:r>
          </w:p>
        </w:tc>
      </w:tr>
      <w:tr w:rsidR="00F555C8" w:rsidRPr="00F555C8" w:rsidTr="003C28ED">
        <w:trPr>
          <w:trHeight w:val="12"/>
        </w:trPr>
        <w:tc>
          <w:tcPr>
            <w:tcW w:w="15877" w:type="dxa"/>
            <w:gridSpan w:val="8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3. Меры индивидуальной профилактики</w:t>
            </w:r>
          </w:p>
        </w:tc>
      </w:tr>
      <w:tr w:rsidR="003C28ED" w:rsidRPr="00F555C8" w:rsidTr="003C28ED">
        <w:trPr>
          <w:trHeight w:val="261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75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п.3.4.-3.5.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целях своевременного определения лиц подверженных субкультурам (массовых убийств, идеологии «</w:t>
            </w:r>
            <w:proofErr w:type="spell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Колумбайн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») и последующему вовлечению их в террористическую деятельность, состоящими на всех видах учетов, в отношении лиц, прибывающих из новых регионов РФ с подконтрольных территорий киевского режима осуществлять на регулярной основе.  Выявление признаков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подверженности к деструктивным идеологиям: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беседы;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-мониторинг психологического климата;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-проведение социометрических исследований;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-организация педагогического наблюдения;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-мониторинг социальных сетей.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психологического тестирования по изучению социально-психологического портрета студентов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тестирование, анализ, работа с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результатами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сентябрь-октябрь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Кураторы, психологи, </w:t>
            </w:r>
            <w:proofErr w:type="spell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еканы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воспитательной работе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Раннее выявление лиц, в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отношении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которых необходимо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профилактических мероприятий. Недопущение распространения ид5еологии терроризма и радикальных идей.</w:t>
            </w:r>
          </w:p>
        </w:tc>
      </w:tr>
      <w:tr w:rsidR="003C28ED" w:rsidRPr="00F555C8" w:rsidTr="003C28ED">
        <w:trPr>
          <w:trHeight w:val="249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на регулярной основе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мониторинга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контента в </w:t>
            </w:r>
            <w:proofErr w:type="spell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етях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целью выявления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деструктивно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настроенных обучающихся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тестирование, анализ, работа с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результатами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C2946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служба безопасности, кураторы, </w:t>
            </w:r>
            <w:proofErr w:type="spellStart"/>
            <w:proofErr w:type="gramStart"/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кибер</w:t>
            </w:r>
            <w:proofErr w:type="spellEnd"/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-волонтеры</w:t>
            </w:r>
            <w:proofErr w:type="gramEnd"/>
          </w:p>
        </w:tc>
        <w:tc>
          <w:tcPr>
            <w:tcW w:w="3544" w:type="dxa"/>
            <w:vMerge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Ежегодное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социально-психологического тестирования и психолого-педагогического сопровождения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результатам СПТ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попавшим в группу риска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тестирование, анализ, работа с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результатами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сентябрь-октябрь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УВВР, кураторы, </w:t>
            </w:r>
            <w:proofErr w:type="spell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еканы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воспитательной работе </w:t>
            </w:r>
          </w:p>
        </w:tc>
        <w:tc>
          <w:tcPr>
            <w:tcW w:w="3544" w:type="dxa"/>
            <w:vMerge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555C8" w:rsidRPr="00F555C8" w:rsidTr="003C28ED">
        <w:trPr>
          <w:trHeight w:val="12"/>
        </w:trPr>
        <w:tc>
          <w:tcPr>
            <w:tcW w:w="15877" w:type="dxa"/>
            <w:gridSpan w:val="8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4.Меры информационно-пропагандистского (разъяснительного) характера и защиты информационн</w:t>
            </w:r>
            <w:r w:rsidR="004A05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F555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 пространства российской Федерации от идеологии терроризма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п.4.1.1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повышения эффективности информационно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 пропагандистской деятельности в части привития населению стойкого неприятия идеологии терроризма: Организовывать подготовку и своевременное распространение востребованного у молодежи антитеррористического контента, нацеленного на формирование негативного отношения к терроризму, украинскому национализму и неонацизму, а также неприятие идей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деструктивного поведения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Разработка антитеррористического контента, который должен быть направлен на: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формирование негативного отношения к терроризму, украинскому национализму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неонацизму;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формирование неприятия идей массовых убийств;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разъяснение социальной значимости профилактической деятельности органов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власти;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− популяризацию лиц,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отличившихся в борьбе с терроризмом. 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фото-видео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статьи, брошюры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всего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пресс-службы, </w:t>
            </w:r>
            <w:proofErr w:type="gramStart"/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медиа центры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студенческие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медиа сообщества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информированности обучающихся и сотрудников в области противодействия терроризма. Пропаганда социально значимых ценностей.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п.4.1.3-4.1.5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обеспечения распространения в преддверии памятных дат подготовленного студенческими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медиа центрами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антитеррористического контента, а также специального профилактического контента с антитеррористическими установками на информационных площадках, востребованных у нелояльной и радикально настроенной аудитории с использованием </w:t>
            </w:r>
            <w:proofErr w:type="spell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таргетирования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Внести в программы обучения факультетов журналистики (при наличии) практические занятия по созданию и распространению антитеррористического контента.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Организация подготовки документальных видеофильмов и роликов (до 20 минут), их коротких версий для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социальных сетей (до 3 минут) и видеороликов о героизме земляков – участников КТО и СВО.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Распространение созданных материалов в сети Интернет для максимального просмотра.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электронного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каталога антитеррористического каталога с целью информирования  обучающихся по вопросам противодействия терроризму,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предупреждению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террористических актов, разъяснению сущности терроризма и экстремизма, формирования у обучающихся неприятия идеологии, терроризма и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экстремизма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всего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УВВР, пресс-служба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C2946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антитеррористического контента, нацеленного на формирование негативного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отношения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терроризму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п.4.2.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снижения рисков вовлечения молодежи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 террористическую деятельность организовывать в профессиональных образовательных организациях и организациях высшего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 привлечением обучающихся создание и распространение студенческими медиа-центрами (культурными, радио-центрами, театральными студиями) антитеррористического контента, в том числе с использованием страниц образовательных организаций в социальных сетях и </w:t>
            </w:r>
            <w:proofErr w:type="spell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мессенджерах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и распространение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студенческими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медиа-центрами антитеррористического контента среду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студентов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университета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фото-видео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статьи, брошюры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всего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УВВР, пресс-служба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C2946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антитеррористического контента, нацеленного на формирование негативного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отношения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терроризму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п.4.4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создания дополнительных условий по формированию у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молодёжи антитеррористического мировоззрения: Организация постоянного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функционирования выставок, посвященных землякам, (коллегам, студентам) которые проявили мужество и героизм, активную гражданскую позицию в противостоянии с террористическими организациями, открытие памятников (бюстов) героям.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Проведение лекций, выставок, разъясняющих сущность украинского неонацизма и терроризма.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Организация и проведение постоянно действующих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выставок и экспозиций, которые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посвящены землякам, проявившим мужество, героизм или активную гражданскую позицию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 борьбе с терроризмом. 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выставки, интерактивные и онлайн выставки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всего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УВВР, пресс-служба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C2946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антитеррористического контента, нацеленного на 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негативного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отношения</w:t>
            </w:r>
            <w:r w:rsidR="00F555C8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терроризму</w:t>
            </w:r>
          </w:p>
        </w:tc>
      </w:tr>
      <w:tr w:rsidR="00F555C8" w:rsidRPr="00F555C8" w:rsidTr="003C28ED">
        <w:trPr>
          <w:trHeight w:val="12"/>
        </w:trPr>
        <w:tc>
          <w:tcPr>
            <w:tcW w:w="15877" w:type="dxa"/>
            <w:gridSpan w:val="8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5.Меры кадрового и методического обеспечения профилактической работы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п.5.2.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обмена опытом и лучшими практиками организации и проведения работы по противодействию идеологии терроризма среди молодежи, а также эффективными методиками доведения до обучающихся и ППС объективной информации о целях и задачах СВО, государственной политики по устранению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внутренних и внешних террористических угроз: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Организация и проведение в масштабах образовательной организации и межвузовских масштабах обучающих мероприятий (конференций, форумов, семинаров, «круглых столов», мастер-классов, тематических выставок и др.) с последующим освещением их результатов на официальных сайтах, в социальных сетях и СМИ.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Мероприятия, нацеленные на обмен опытом и лучшими практиками в сфере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противодействия идеологии терроризма, и методиками доведения до молодежи объективной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информации о целях и задачах государственной политики, в том числе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СВО.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конференции, круглые столы, семинары, форумы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гражданственности и патриотизма, противодействие идеологии терроризма.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п.5.4.1.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целях обеспечения профилактической работы, психологической и информационной безопасности участников образовательных отношений, формированию у обучающихся гражданской идентичности, традиционных РДНЦ, практических навыков мышления и поведения, нацеленных на поиск компромиссных решений в конфликтных ситуациях.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дополнительного профессионального обучения работников системы высшего, среднего профессионального образования, направленное на развитие их необходимых компетенций в профессиональной деятельности.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Встречи (беседы) со специалистами (психологами, представителями духовенства и др.), проведение лекций, освещающих основные принципы православной культуры, национального менталитета, общественных идеалов.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Организовывать дополнительное профессиональное обучение работников всех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уровней образования.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 обучения: развитие компетенций в деятельности по обеспечению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профилактической работы, по психологической и информационной безопасности всех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участников образовательных отношений (включая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педагогов), по формированию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у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обучающихся гражданской идентичности и традиционных российских духовно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нравственных ценностей, а также по формированию практических навыков мышления 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поведения в конфликтных ситуациях</w:t>
            </w:r>
            <w:proofErr w:type="gramEnd"/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Повышение квалификации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УВВР, ИДПО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квалификации сотрудников университета в сфере противодействия идеологии терроризма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п.5.5.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информационного и методического сопровождения деятельности по устранению причин </w:t>
            </w:r>
            <w:proofErr w:type="spell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радикализации</w:t>
            </w:r>
            <w:proofErr w:type="spell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обучающихся: Организация работы по созданию и использованию в профилактике цифровых платформ (анализ </w:t>
            </w:r>
            <w:r w:rsidR="0060142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0B8B1C78" wp14:editId="72CFECAD">
                  <wp:simplePos x="0" y="0"/>
                  <wp:positionH relativeFrom="column">
                    <wp:posOffset>1235075</wp:posOffset>
                  </wp:positionH>
                  <wp:positionV relativeFrom="paragraph">
                    <wp:posOffset>6396355</wp:posOffset>
                  </wp:positionV>
                  <wp:extent cx="6203950" cy="8776970"/>
                  <wp:effectExtent l="889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(60)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03950" cy="8776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142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DB794D2" wp14:editId="76D50C62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6663055</wp:posOffset>
                  </wp:positionV>
                  <wp:extent cx="4744720" cy="6712585"/>
                  <wp:effectExtent l="6667" t="0" r="5398" b="5397"/>
                  <wp:wrapNone/>
                  <wp:docPr id="2" name="Рисунок 2" hidden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(60)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744720" cy="671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общения в социальных сетях, просмотр подписок на группы и каналы, выявление скрытых подписок и друзей в социальных сетях), предусматривающих индивидуальное сопровождение студентов, требующих дополнительного профилактического внимания, нуждающихся в социально-психологической поддержке, подверженных влиянию террористической и деструктивной идеологии.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Использование в образовательных организациях при проведении профилактической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работы цифровых платформ по индивидуальному сопровождению обучающихся.  Осуществлять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индивидуальное сопровождение </w:t>
            </w:r>
            <w:proofErr w:type="gramStart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требующих </w:t>
            </w:r>
            <w:r w:rsidR="00FC2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ополнительного профилактического внимания, а также нуждающихся в социально-психологической поддержке,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подверженных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влиянию террористической или иной деструктивной идеологии.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индивидуальные беседы, консультации психолога, психолого-педагогическое сопровождение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ежегодно, 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УВВР, Служба психологической поддержки, кураторы, служба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безопасности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нетерпимости к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проявлениям террористических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экстремистских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проявлений. Недопущение распространения идеологии терроризма и радикальных идей</w:t>
            </w:r>
          </w:p>
        </w:tc>
      </w:tr>
      <w:tr w:rsidR="003C28ED" w:rsidRPr="00F555C8" w:rsidTr="003C28ED">
        <w:trPr>
          <w:trHeight w:val="324"/>
        </w:trPr>
        <w:tc>
          <w:tcPr>
            <w:tcW w:w="567" w:type="dxa"/>
            <w:shd w:val="clear" w:color="auto" w:fill="auto"/>
            <w:noWrap/>
            <w:hideMark/>
          </w:tcPr>
          <w:p w:rsidR="00F555C8" w:rsidRPr="00F555C8" w:rsidRDefault="000911B4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675" w:type="dxa"/>
            <w:shd w:val="clear" w:color="auto" w:fill="auto"/>
            <w:noWrap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п.5.6.</w:t>
            </w:r>
          </w:p>
        </w:tc>
        <w:tc>
          <w:tcPr>
            <w:tcW w:w="2977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обеспечения эффективности работы по противодействию идеологии терроризма в подведомственных профессиональных образовательных организациях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ООВО. Осуществление мониторинга качества ВР и реализации организационно-управленческих мер профилактики деструктивных проявлений в учебных </w:t>
            </w:r>
            <w:bookmarkStart w:id="0" w:name="_GoBack"/>
            <w:r w:rsidR="0060142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59BF5B9A" wp14:editId="1D2A1B95">
                  <wp:simplePos x="0" y="0"/>
                  <wp:positionH relativeFrom="column">
                    <wp:posOffset>757349</wp:posOffset>
                  </wp:positionH>
                  <wp:positionV relativeFrom="paragraph">
                    <wp:posOffset>-1679368</wp:posOffset>
                  </wp:positionV>
                  <wp:extent cx="7148942" cy="10113311"/>
                  <wp:effectExtent l="381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(60)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148942" cy="10113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коллективах.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 результатам ежегодного обобщения и анализа результатов направлять (к августу) обзоры в подведомственные образовательные организации, с необходимыми рекомендациями.</w:t>
            </w:r>
          </w:p>
        </w:tc>
        <w:tc>
          <w:tcPr>
            <w:tcW w:w="2586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ежегодно проводится мониторинг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качества воспитательной и профилактической работы в учебных коллективах, а также оценку 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организационно-управленческих мер в профилактической работе. </w:t>
            </w:r>
          </w:p>
        </w:tc>
        <w:tc>
          <w:tcPr>
            <w:tcW w:w="240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1560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ежегодно. Раз в полугодие</w:t>
            </w:r>
          </w:p>
        </w:tc>
        <w:tc>
          <w:tcPr>
            <w:tcW w:w="1559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УВВР, служба психологической поддержки, служба </w:t>
            </w:r>
            <w:r w:rsidR="00FC2946"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безопасности</w:t>
            </w: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  <w:hideMark/>
          </w:tcPr>
          <w:p w:rsidR="00F555C8" w:rsidRPr="00F555C8" w:rsidRDefault="00F555C8" w:rsidP="00FC2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Повышение качества организации и реализации воспитательных и профилактических мероприятий в университет </w:t>
            </w:r>
          </w:p>
        </w:tc>
      </w:tr>
    </w:tbl>
    <w:p w:rsidR="003C28ED" w:rsidRDefault="003C28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5C8" w:rsidRDefault="003C28ED" w:rsidP="003C28ED">
      <w:pPr>
        <w:tabs>
          <w:tab w:val="left" w:pos="10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Разработано:                                                                                                                     Литвинова А.С., руководитель УВВР</w:t>
      </w:r>
    </w:p>
    <w:p w:rsidR="003C28ED" w:rsidRDefault="003C28ED" w:rsidP="003C28ED">
      <w:pPr>
        <w:tabs>
          <w:tab w:val="left" w:pos="10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Согласовано: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Колтышев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В.С., проректор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МПиОК</w:t>
      </w:r>
      <w:proofErr w:type="spellEnd"/>
    </w:p>
    <w:p w:rsidR="0060142D" w:rsidRPr="003C28ED" w:rsidRDefault="0060142D" w:rsidP="003C28ED">
      <w:pPr>
        <w:tabs>
          <w:tab w:val="left" w:pos="10005"/>
        </w:tabs>
        <w:rPr>
          <w:rFonts w:ascii="Times New Roman" w:hAnsi="Times New Roman" w:cs="Times New Roman"/>
          <w:sz w:val="28"/>
          <w:szCs w:val="28"/>
        </w:rPr>
      </w:pPr>
    </w:p>
    <w:sectPr w:rsidR="0060142D" w:rsidRPr="003C28ED" w:rsidSect="00FA3717">
      <w:pgSz w:w="16838" w:h="11906" w:orient="landscape"/>
      <w:pgMar w:top="56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323"/>
    <w:rsid w:val="000911B4"/>
    <w:rsid w:val="00242FA4"/>
    <w:rsid w:val="003C28ED"/>
    <w:rsid w:val="004A057A"/>
    <w:rsid w:val="005359A1"/>
    <w:rsid w:val="0060142D"/>
    <w:rsid w:val="006C66F6"/>
    <w:rsid w:val="00736323"/>
    <w:rsid w:val="008639E7"/>
    <w:rsid w:val="009E053B"/>
    <w:rsid w:val="00A762B6"/>
    <w:rsid w:val="00EF363D"/>
    <w:rsid w:val="00F555C8"/>
    <w:rsid w:val="00FA3717"/>
    <w:rsid w:val="00FC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3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35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59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3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35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59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3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23D6D-41AD-45E1-B943-572738E11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4407</Words>
  <Characters>25124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2025-08-06T07:58:00Z</cp:lastPrinted>
  <dcterms:created xsi:type="dcterms:W3CDTF">2025-09-05T03:34:00Z</dcterms:created>
  <dcterms:modified xsi:type="dcterms:W3CDTF">2025-09-05T03:34:00Z</dcterms:modified>
</cp:coreProperties>
</file>