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D81984" w:rsidRDefault="00D81984" w:rsidP="00D81984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D81984" w:rsidRDefault="00D81984" w:rsidP="00D81984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D81984" w:rsidRDefault="00D81984" w:rsidP="00D81984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D81984" w:rsidRDefault="00D81984" w:rsidP="00D81984"/>
    <w:p w:rsidR="00D81984" w:rsidRDefault="00D81984" w:rsidP="00D81984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 style="mso-next-textbox:#AutoShape 4">
              <w:txbxContent>
                <w:p w:rsidR="00D81984" w:rsidRDefault="00D81984" w:rsidP="00D81984"/>
                <w:p w:rsidR="00D81984" w:rsidRDefault="00D81984" w:rsidP="00D81984"/>
                <w:p w:rsidR="00D81984" w:rsidRDefault="00D81984" w:rsidP="00D81984"/>
                <w:p w:rsidR="00D81984" w:rsidRDefault="00D81984" w:rsidP="00D81984"/>
                <w:p w:rsidR="00D81984" w:rsidRDefault="00D81984" w:rsidP="00D81984"/>
                <w:p w:rsidR="00D81984" w:rsidRDefault="00D81984" w:rsidP="00D81984"/>
                <w:p w:rsidR="00D81984" w:rsidRDefault="00D81984" w:rsidP="00D81984"/>
                <w:p w:rsidR="00D81984" w:rsidRDefault="00D81984" w:rsidP="00D81984"/>
                <w:p w:rsidR="00D81984" w:rsidRDefault="00D81984" w:rsidP="00D81984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19114378"/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D81984" w:rsidRDefault="00D81984" w:rsidP="00D81984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D81984" w:rsidRDefault="00D81984" w:rsidP="00D81984"/>
                <w:p w:rsidR="00D81984" w:rsidRDefault="00D81984" w:rsidP="00D81984">
                  <w:pPr>
                    <w:pStyle w:val="a4"/>
                    <w:tabs>
                      <w:tab w:val="left" w:pos="708"/>
                    </w:tabs>
                  </w:pPr>
                </w:p>
                <w:p w:rsidR="00D81984" w:rsidRDefault="00D81984" w:rsidP="00D81984"/>
                <w:p w:rsidR="00D81984" w:rsidRDefault="00D81984" w:rsidP="00D81984"/>
                <w:p w:rsidR="00D81984" w:rsidRDefault="00D81984" w:rsidP="00D81984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44</w:t>
                  </w:r>
                </w:p>
                <w:p w:rsidR="00D81984" w:rsidRDefault="00D81984" w:rsidP="00D81984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D81984" w:rsidRDefault="00D81984" w:rsidP="00D81984">
                  <w:pPr>
                    <w:ind w:left="284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4 - 10 ноября 2019 г.</w:t>
                  </w:r>
                </w:p>
                <w:p w:rsidR="00D81984" w:rsidRDefault="00D81984" w:rsidP="00D81984"/>
                <w:p w:rsidR="00D81984" w:rsidRDefault="00D81984" w:rsidP="00D81984"/>
              </w:txbxContent>
            </v:textbox>
          </v:shape>
        </w:pict>
      </w:r>
    </w:p>
    <w:p w:rsidR="00D81984" w:rsidRDefault="00D81984" w:rsidP="00D81984">
      <w:pPr>
        <w:rPr>
          <w:b/>
          <w:sz w:val="36"/>
        </w:rPr>
      </w:pPr>
    </w:p>
    <w:p w:rsidR="00D81984" w:rsidRDefault="00D81984" w:rsidP="00D81984">
      <w:pPr>
        <w:tabs>
          <w:tab w:val="left" w:pos="708"/>
          <w:tab w:val="center" w:pos="4677"/>
          <w:tab w:val="right" w:pos="9355"/>
        </w:tabs>
      </w:pPr>
    </w:p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/>
    <w:p w:rsidR="00D81984" w:rsidRDefault="00D81984" w:rsidP="00D81984">
      <w:pPr>
        <w:jc w:val="center"/>
      </w:pPr>
      <w:r>
        <w:rPr>
          <w:b/>
          <w:sz w:val="40"/>
        </w:rPr>
        <w:t xml:space="preserve">п. Краснообск    </w:t>
      </w:r>
      <w:r>
        <w:pict>
          <v:oval id="Oval 5" o:spid="_x0000_s1027" style="position:absolute;left:0;text-align:left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D81984" w:rsidRDefault="00D81984" w:rsidP="00D81984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D81984" w:rsidRDefault="00D81984" w:rsidP="00D81984">
      <w:pPr>
        <w:jc w:val="center"/>
        <w:rPr>
          <w:b/>
        </w:rPr>
      </w:pPr>
    </w:p>
    <w:p w:rsidR="00D81984" w:rsidRDefault="00D81984" w:rsidP="00D81984">
      <w:pPr>
        <w:jc w:val="center"/>
        <w:rPr>
          <w:b/>
        </w:rPr>
      </w:pPr>
    </w:p>
    <w:p w:rsidR="00D81984" w:rsidRDefault="00D81984" w:rsidP="00D81984">
      <w:pPr>
        <w:jc w:val="center"/>
        <w:rPr>
          <w:b/>
        </w:rPr>
      </w:pPr>
      <w:r>
        <w:rPr>
          <w:b/>
        </w:rPr>
        <w:t>Уважаемый читатель!</w:t>
      </w:r>
    </w:p>
    <w:p w:rsidR="00D81984" w:rsidRDefault="00D81984" w:rsidP="00D81984">
      <w:pPr>
        <w:jc w:val="center"/>
        <w:rPr>
          <w:b/>
        </w:rPr>
      </w:pPr>
    </w:p>
    <w:p w:rsidR="00D81984" w:rsidRDefault="00D81984" w:rsidP="00D81984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D81984" w:rsidRDefault="00D81984" w:rsidP="00D81984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D81984" w:rsidRDefault="00D81984" w:rsidP="00D81984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D81984" w:rsidRDefault="00D81984" w:rsidP="00D81984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D81984" w:rsidRDefault="00D81984" w:rsidP="00D81984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D81984" w:rsidRDefault="00D81984" w:rsidP="00D81984">
      <w:pPr>
        <w:ind w:firstLine="567"/>
        <w:jc w:val="both"/>
      </w:pPr>
    </w:p>
    <w:p w:rsidR="00D81984" w:rsidRDefault="00D81984" w:rsidP="00D81984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D81984" w:rsidRDefault="00D81984" w:rsidP="00D81984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D81984" w:rsidRDefault="00D81984" w:rsidP="00D81984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D81984" w:rsidRDefault="00D81984" w:rsidP="00D81984">
      <w:pPr>
        <w:ind w:firstLine="567"/>
        <w:jc w:val="center"/>
        <w:rPr>
          <w:b/>
        </w:rPr>
      </w:pPr>
    </w:p>
    <w:p w:rsidR="00D81984" w:rsidRDefault="00D81984" w:rsidP="00D81984">
      <w:pPr>
        <w:ind w:firstLine="567"/>
        <w:jc w:val="center"/>
        <w:rPr>
          <w:b/>
        </w:rPr>
      </w:pPr>
    </w:p>
    <w:p w:rsidR="00D81984" w:rsidRDefault="00D81984" w:rsidP="00D81984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D81984" w:rsidRDefault="00D81984" w:rsidP="00D81984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D81984" w:rsidRDefault="00D81984" w:rsidP="00D81984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D81984" w:rsidRDefault="00D81984" w:rsidP="00D81984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D81984" w:rsidRDefault="00D81984" w:rsidP="00D81984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D81984" w:rsidRDefault="00D81984" w:rsidP="00D81984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D81984" w:rsidRDefault="00D81984" w:rsidP="00D81984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D81984" w:rsidRDefault="00D81984" w:rsidP="00D81984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D81984" w:rsidRDefault="00D81984" w:rsidP="00D81984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D81984" w:rsidRDefault="00D81984" w:rsidP="00D81984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D81984" w:rsidRDefault="00D81984" w:rsidP="00D81984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D81984" w:rsidRDefault="00D81984" w:rsidP="00D81984">
      <w:pPr>
        <w:ind w:firstLine="567"/>
        <w:jc w:val="both"/>
      </w:pPr>
      <w:r>
        <w:t>Телефон для справок: 348-36-89.</w:t>
      </w:r>
    </w:p>
    <w:p w:rsidR="00D81984" w:rsidRDefault="00D81984" w:rsidP="00D81984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D81984" w:rsidRDefault="00D81984" w:rsidP="00D81984">
      <w:pPr>
        <w:ind w:firstLine="567"/>
        <w:jc w:val="both"/>
      </w:pPr>
      <w:r>
        <w:t xml:space="preserve">               http://www.spsl.nsc.ru/</w:t>
      </w:r>
    </w:p>
    <w:p w:rsidR="00D81984" w:rsidRDefault="00D81984" w:rsidP="00D81984">
      <w:pPr>
        <w:ind w:firstLine="567"/>
        <w:jc w:val="both"/>
      </w:pPr>
    </w:p>
    <w:p w:rsidR="00D81984" w:rsidRDefault="00D81984" w:rsidP="00D81984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D81984" w:rsidRDefault="00D81984" w:rsidP="00D81984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D81984" w:rsidRDefault="00D81984" w:rsidP="00D81984">
      <w:r>
        <w:t>Суббота, воскресенье – выходные дни.</w:t>
      </w:r>
    </w:p>
    <w:p w:rsidR="00372E55" w:rsidRPr="00D81984" w:rsidRDefault="00D81984" w:rsidP="00D81984">
      <w:pPr>
        <w:sectPr w:rsidR="00372E55" w:rsidRPr="00D81984" w:rsidSect="00E070C9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D81984" w:rsidRPr="00D81984" w:rsidRDefault="00D81984" w:rsidP="00D81984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r w:rsidRPr="00D81984">
        <w:rPr>
          <w:rFonts w:ascii="Times New Roman" w:hAnsi="Times New Roman"/>
          <w:sz w:val="24"/>
        </w:rPr>
        <w:fldChar w:fldCharType="begin"/>
      </w:r>
      <w:r w:rsidRPr="00D81984">
        <w:rPr>
          <w:rFonts w:ascii="Times New Roman" w:hAnsi="Times New Roman"/>
          <w:sz w:val="24"/>
        </w:rPr>
        <w:instrText xml:space="preserve"> TOC \o "1-3" \h \z \u </w:instrText>
      </w:r>
      <w:r w:rsidRPr="00D81984">
        <w:rPr>
          <w:rFonts w:ascii="Times New Roman" w:hAnsi="Times New Roman"/>
          <w:sz w:val="24"/>
        </w:rPr>
        <w:fldChar w:fldCharType="separate"/>
      </w:r>
      <w:hyperlink w:anchor="_Toc25160715" w:history="1">
        <w:r w:rsidRPr="00D81984">
          <w:rPr>
            <w:rStyle w:val="ad"/>
            <w:rFonts w:ascii="Times New Roman" w:hAnsi="Times New Roman"/>
            <w:sz w:val="24"/>
          </w:rPr>
          <w:t>НОВЫЕ ПОСТУПЛЕНИЯ</w:t>
        </w:r>
        <w:r w:rsidRPr="00D81984">
          <w:rPr>
            <w:rFonts w:ascii="Times New Roman" w:hAnsi="Times New Roman"/>
            <w:webHidden/>
            <w:sz w:val="24"/>
          </w:rPr>
          <w:tab/>
        </w:r>
        <w:r w:rsidRPr="00D81984">
          <w:rPr>
            <w:rFonts w:ascii="Times New Roman" w:hAnsi="Times New Roman"/>
            <w:webHidden/>
            <w:sz w:val="24"/>
          </w:rPr>
          <w:fldChar w:fldCharType="begin"/>
        </w:r>
        <w:r w:rsidRPr="00D81984">
          <w:rPr>
            <w:rFonts w:ascii="Times New Roman" w:hAnsi="Times New Roman"/>
            <w:webHidden/>
            <w:sz w:val="24"/>
          </w:rPr>
          <w:instrText xml:space="preserve"> PAGEREF _Toc25160715 \h </w:instrText>
        </w:r>
        <w:r w:rsidRPr="00D81984">
          <w:rPr>
            <w:rFonts w:ascii="Times New Roman" w:hAnsi="Times New Roman"/>
            <w:webHidden/>
            <w:sz w:val="24"/>
          </w:rPr>
        </w:r>
        <w:r w:rsidRPr="00D81984">
          <w:rPr>
            <w:rFonts w:ascii="Times New Roman" w:hAnsi="Times New Roman"/>
            <w:webHidden/>
            <w:sz w:val="24"/>
          </w:rPr>
          <w:fldChar w:fldCharType="separate"/>
        </w:r>
        <w:r w:rsidRPr="00D81984">
          <w:rPr>
            <w:rFonts w:ascii="Times New Roman" w:hAnsi="Times New Roman"/>
            <w:webHidden/>
            <w:sz w:val="24"/>
          </w:rPr>
          <w:t>3</w:t>
        </w:r>
        <w:r w:rsidRPr="00D81984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D81984" w:rsidRPr="00D81984" w:rsidRDefault="00D81984" w:rsidP="00D81984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5160716" w:history="1">
        <w:r w:rsidRPr="00D81984">
          <w:rPr>
            <w:rStyle w:val="ad"/>
            <w:rFonts w:ascii="Times New Roman" w:hAnsi="Times New Roman"/>
            <w:sz w:val="24"/>
          </w:rPr>
          <w:t>Сельское хозяйство</w:t>
        </w:r>
        <w:r w:rsidRPr="00D81984">
          <w:rPr>
            <w:rFonts w:ascii="Times New Roman" w:hAnsi="Times New Roman"/>
            <w:webHidden/>
            <w:sz w:val="24"/>
          </w:rPr>
          <w:tab/>
        </w:r>
        <w:r w:rsidRPr="00D81984">
          <w:rPr>
            <w:rFonts w:ascii="Times New Roman" w:hAnsi="Times New Roman"/>
            <w:webHidden/>
            <w:sz w:val="24"/>
          </w:rPr>
          <w:fldChar w:fldCharType="begin"/>
        </w:r>
        <w:r w:rsidRPr="00D81984">
          <w:rPr>
            <w:rFonts w:ascii="Times New Roman" w:hAnsi="Times New Roman"/>
            <w:webHidden/>
            <w:sz w:val="24"/>
          </w:rPr>
          <w:instrText xml:space="preserve"> PAGEREF _Toc25160716 \h </w:instrText>
        </w:r>
        <w:r w:rsidRPr="00D81984">
          <w:rPr>
            <w:rFonts w:ascii="Times New Roman" w:hAnsi="Times New Roman"/>
            <w:webHidden/>
            <w:sz w:val="24"/>
          </w:rPr>
        </w:r>
        <w:r w:rsidRPr="00D81984">
          <w:rPr>
            <w:rFonts w:ascii="Times New Roman" w:hAnsi="Times New Roman"/>
            <w:webHidden/>
            <w:sz w:val="24"/>
          </w:rPr>
          <w:fldChar w:fldCharType="separate"/>
        </w:r>
        <w:r w:rsidRPr="00D81984">
          <w:rPr>
            <w:rFonts w:ascii="Times New Roman" w:hAnsi="Times New Roman"/>
            <w:webHidden/>
            <w:sz w:val="24"/>
          </w:rPr>
          <w:t>3</w:t>
        </w:r>
        <w:r w:rsidRPr="00D81984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D81984" w:rsidRPr="00D81984" w:rsidRDefault="00D81984" w:rsidP="00D8198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5160717" w:history="1">
        <w:r w:rsidRPr="00D81984">
          <w:rPr>
            <w:rStyle w:val="ad"/>
            <w:rFonts w:ascii="Times New Roman" w:hAnsi="Times New Roman"/>
            <w:noProof/>
            <w:sz w:val="24"/>
          </w:rPr>
          <w:t>Общие вопросы сельского хозяйства</w:t>
        </w:r>
        <w:r w:rsidRPr="00D81984">
          <w:rPr>
            <w:rFonts w:ascii="Times New Roman" w:hAnsi="Times New Roman"/>
            <w:noProof/>
            <w:webHidden/>
            <w:sz w:val="24"/>
          </w:rPr>
          <w:tab/>
        </w:r>
        <w:r w:rsidRPr="00D8198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81984">
          <w:rPr>
            <w:rFonts w:ascii="Times New Roman" w:hAnsi="Times New Roman"/>
            <w:noProof/>
            <w:webHidden/>
            <w:sz w:val="24"/>
          </w:rPr>
          <w:instrText xml:space="preserve"> PAGEREF _Toc25160717 \h </w:instrText>
        </w:r>
        <w:r w:rsidRPr="00D81984">
          <w:rPr>
            <w:rFonts w:ascii="Times New Roman" w:hAnsi="Times New Roman"/>
            <w:noProof/>
            <w:webHidden/>
            <w:sz w:val="24"/>
          </w:rPr>
        </w:r>
        <w:r w:rsidRPr="00D8198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81984">
          <w:rPr>
            <w:rFonts w:ascii="Times New Roman" w:hAnsi="Times New Roman"/>
            <w:noProof/>
            <w:webHidden/>
            <w:sz w:val="24"/>
          </w:rPr>
          <w:t>3</w:t>
        </w:r>
        <w:r w:rsidRPr="00D8198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1984" w:rsidRPr="00D81984" w:rsidRDefault="00D81984" w:rsidP="00D8198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5160718" w:history="1">
        <w:r w:rsidRPr="00D81984">
          <w:rPr>
            <w:rStyle w:val="ad"/>
            <w:rFonts w:ascii="Times New Roman" w:hAnsi="Times New Roman"/>
            <w:noProof/>
            <w:sz w:val="24"/>
          </w:rPr>
          <w:t>Почвоведение</w:t>
        </w:r>
        <w:r w:rsidRPr="00D81984">
          <w:rPr>
            <w:rFonts w:ascii="Times New Roman" w:hAnsi="Times New Roman"/>
            <w:noProof/>
            <w:webHidden/>
            <w:sz w:val="24"/>
          </w:rPr>
          <w:tab/>
        </w:r>
        <w:r w:rsidRPr="00D8198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81984">
          <w:rPr>
            <w:rFonts w:ascii="Times New Roman" w:hAnsi="Times New Roman"/>
            <w:noProof/>
            <w:webHidden/>
            <w:sz w:val="24"/>
          </w:rPr>
          <w:instrText xml:space="preserve"> PAGEREF _Toc25160718 \h </w:instrText>
        </w:r>
        <w:r w:rsidRPr="00D81984">
          <w:rPr>
            <w:rFonts w:ascii="Times New Roman" w:hAnsi="Times New Roman"/>
            <w:noProof/>
            <w:webHidden/>
            <w:sz w:val="24"/>
          </w:rPr>
        </w:r>
        <w:r w:rsidRPr="00D8198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81984">
          <w:rPr>
            <w:rFonts w:ascii="Times New Roman" w:hAnsi="Times New Roman"/>
            <w:noProof/>
            <w:webHidden/>
            <w:sz w:val="24"/>
          </w:rPr>
          <w:t>3</w:t>
        </w:r>
        <w:r w:rsidRPr="00D8198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1984" w:rsidRPr="00D81984" w:rsidRDefault="00D81984" w:rsidP="00D8198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5160719" w:history="1">
        <w:r w:rsidRPr="00D81984">
          <w:rPr>
            <w:rStyle w:val="ad"/>
            <w:rFonts w:ascii="Times New Roman" w:hAnsi="Times New Roman"/>
            <w:noProof/>
            <w:sz w:val="24"/>
          </w:rPr>
          <w:t>Сельскохозяйственная мелиорация</w:t>
        </w:r>
        <w:r w:rsidRPr="00D81984">
          <w:rPr>
            <w:rFonts w:ascii="Times New Roman" w:hAnsi="Times New Roman"/>
            <w:noProof/>
            <w:webHidden/>
            <w:sz w:val="24"/>
          </w:rPr>
          <w:tab/>
        </w:r>
        <w:r w:rsidRPr="00D8198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81984">
          <w:rPr>
            <w:rFonts w:ascii="Times New Roman" w:hAnsi="Times New Roman"/>
            <w:noProof/>
            <w:webHidden/>
            <w:sz w:val="24"/>
          </w:rPr>
          <w:instrText xml:space="preserve"> PAGEREF _Toc25160719 \h </w:instrText>
        </w:r>
        <w:r w:rsidRPr="00D81984">
          <w:rPr>
            <w:rFonts w:ascii="Times New Roman" w:hAnsi="Times New Roman"/>
            <w:noProof/>
            <w:webHidden/>
            <w:sz w:val="24"/>
          </w:rPr>
        </w:r>
        <w:r w:rsidRPr="00D8198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81984">
          <w:rPr>
            <w:rFonts w:ascii="Times New Roman" w:hAnsi="Times New Roman"/>
            <w:noProof/>
            <w:webHidden/>
            <w:sz w:val="24"/>
          </w:rPr>
          <w:t>3</w:t>
        </w:r>
        <w:r w:rsidRPr="00D8198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1984" w:rsidRPr="00D81984" w:rsidRDefault="00D81984" w:rsidP="00D8198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5160720" w:history="1">
        <w:r w:rsidRPr="00D81984">
          <w:rPr>
            <w:rStyle w:val="ad"/>
            <w:rFonts w:ascii="Times New Roman" w:hAnsi="Times New Roman"/>
            <w:noProof/>
            <w:sz w:val="24"/>
          </w:rPr>
          <w:t>Агрохимия</w:t>
        </w:r>
        <w:r w:rsidRPr="00D81984">
          <w:rPr>
            <w:rFonts w:ascii="Times New Roman" w:hAnsi="Times New Roman"/>
            <w:noProof/>
            <w:webHidden/>
            <w:sz w:val="24"/>
          </w:rPr>
          <w:tab/>
        </w:r>
        <w:r w:rsidRPr="00D8198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81984">
          <w:rPr>
            <w:rFonts w:ascii="Times New Roman" w:hAnsi="Times New Roman"/>
            <w:noProof/>
            <w:webHidden/>
            <w:sz w:val="24"/>
          </w:rPr>
          <w:instrText xml:space="preserve"> PAGEREF _Toc25160720 \h </w:instrText>
        </w:r>
        <w:r w:rsidRPr="00D81984">
          <w:rPr>
            <w:rFonts w:ascii="Times New Roman" w:hAnsi="Times New Roman"/>
            <w:noProof/>
            <w:webHidden/>
            <w:sz w:val="24"/>
          </w:rPr>
        </w:r>
        <w:r w:rsidRPr="00D8198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81984">
          <w:rPr>
            <w:rFonts w:ascii="Times New Roman" w:hAnsi="Times New Roman"/>
            <w:noProof/>
            <w:webHidden/>
            <w:sz w:val="24"/>
          </w:rPr>
          <w:t>4</w:t>
        </w:r>
        <w:r w:rsidRPr="00D8198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1984" w:rsidRPr="00D81984" w:rsidRDefault="00D81984" w:rsidP="00D8198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5160721" w:history="1">
        <w:r w:rsidRPr="00D81984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Pr="00D81984">
          <w:rPr>
            <w:rFonts w:ascii="Times New Roman" w:hAnsi="Times New Roman"/>
            <w:noProof/>
            <w:webHidden/>
            <w:sz w:val="24"/>
          </w:rPr>
          <w:tab/>
        </w:r>
        <w:r w:rsidRPr="00D8198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81984">
          <w:rPr>
            <w:rFonts w:ascii="Times New Roman" w:hAnsi="Times New Roman"/>
            <w:noProof/>
            <w:webHidden/>
            <w:sz w:val="24"/>
          </w:rPr>
          <w:instrText xml:space="preserve"> PAGEREF _Toc25160721 \h </w:instrText>
        </w:r>
        <w:r w:rsidRPr="00D81984">
          <w:rPr>
            <w:rFonts w:ascii="Times New Roman" w:hAnsi="Times New Roman"/>
            <w:noProof/>
            <w:webHidden/>
            <w:sz w:val="24"/>
          </w:rPr>
        </w:r>
        <w:r w:rsidRPr="00D8198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81984">
          <w:rPr>
            <w:rFonts w:ascii="Times New Roman" w:hAnsi="Times New Roman"/>
            <w:noProof/>
            <w:webHidden/>
            <w:sz w:val="24"/>
          </w:rPr>
          <w:t>4</w:t>
        </w:r>
        <w:r w:rsidRPr="00D8198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1984" w:rsidRPr="00D81984" w:rsidRDefault="00D81984" w:rsidP="00D8198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5160722" w:history="1">
        <w:r w:rsidRPr="00D81984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Pr="00D81984">
          <w:rPr>
            <w:rFonts w:ascii="Times New Roman" w:hAnsi="Times New Roman"/>
            <w:noProof/>
            <w:webHidden/>
            <w:sz w:val="24"/>
          </w:rPr>
          <w:tab/>
        </w:r>
        <w:r w:rsidRPr="00D8198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81984">
          <w:rPr>
            <w:rFonts w:ascii="Times New Roman" w:hAnsi="Times New Roman"/>
            <w:noProof/>
            <w:webHidden/>
            <w:sz w:val="24"/>
          </w:rPr>
          <w:instrText xml:space="preserve"> PAGEREF _Toc25160722 \h </w:instrText>
        </w:r>
        <w:r w:rsidRPr="00D81984">
          <w:rPr>
            <w:rFonts w:ascii="Times New Roman" w:hAnsi="Times New Roman"/>
            <w:noProof/>
            <w:webHidden/>
            <w:sz w:val="24"/>
          </w:rPr>
        </w:r>
        <w:r w:rsidRPr="00D8198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81984">
          <w:rPr>
            <w:rFonts w:ascii="Times New Roman" w:hAnsi="Times New Roman"/>
            <w:noProof/>
            <w:webHidden/>
            <w:sz w:val="24"/>
          </w:rPr>
          <w:t>4</w:t>
        </w:r>
        <w:r w:rsidRPr="00D8198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1984" w:rsidRPr="00D81984" w:rsidRDefault="00D81984" w:rsidP="00D8198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5160723" w:history="1">
        <w:r w:rsidRPr="00D81984">
          <w:rPr>
            <w:rStyle w:val="ad"/>
            <w:rFonts w:ascii="Times New Roman" w:hAnsi="Times New Roman"/>
            <w:noProof/>
            <w:sz w:val="24"/>
          </w:rPr>
          <w:t>Ветеринария</w:t>
        </w:r>
        <w:r w:rsidRPr="00D81984">
          <w:rPr>
            <w:rFonts w:ascii="Times New Roman" w:hAnsi="Times New Roman"/>
            <w:noProof/>
            <w:webHidden/>
            <w:sz w:val="24"/>
          </w:rPr>
          <w:tab/>
        </w:r>
        <w:bookmarkStart w:id="1" w:name="_GoBack"/>
        <w:bookmarkEnd w:id="1"/>
        <w:r w:rsidRPr="00D8198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D81984">
          <w:rPr>
            <w:rFonts w:ascii="Times New Roman" w:hAnsi="Times New Roman"/>
            <w:noProof/>
            <w:webHidden/>
            <w:sz w:val="24"/>
          </w:rPr>
          <w:instrText xml:space="preserve"> PAGEREF _Toc25160723 \h </w:instrText>
        </w:r>
        <w:r w:rsidRPr="00D81984">
          <w:rPr>
            <w:rFonts w:ascii="Times New Roman" w:hAnsi="Times New Roman"/>
            <w:noProof/>
            <w:webHidden/>
            <w:sz w:val="24"/>
          </w:rPr>
        </w:r>
        <w:r w:rsidRPr="00D8198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D81984">
          <w:rPr>
            <w:rFonts w:ascii="Times New Roman" w:hAnsi="Times New Roman"/>
            <w:noProof/>
            <w:webHidden/>
            <w:sz w:val="24"/>
          </w:rPr>
          <w:t>5</w:t>
        </w:r>
        <w:r w:rsidRPr="00D8198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D81984" w:rsidRPr="00D81984" w:rsidRDefault="00D81984" w:rsidP="00D81984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5160724" w:history="1">
        <w:r w:rsidRPr="00D81984">
          <w:rPr>
            <w:rStyle w:val="ad"/>
            <w:rFonts w:ascii="Times New Roman" w:hAnsi="Times New Roman"/>
            <w:sz w:val="24"/>
          </w:rPr>
          <w:t>Лесное хозяйство</w:t>
        </w:r>
        <w:r w:rsidRPr="00D81984">
          <w:rPr>
            <w:rFonts w:ascii="Times New Roman" w:hAnsi="Times New Roman"/>
            <w:webHidden/>
            <w:sz w:val="24"/>
          </w:rPr>
          <w:tab/>
        </w:r>
        <w:r w:rsidRPr="00D81984">
          <w:rPr>
            <w:rFonts w:ascii="Times New Roman" w:hAnsi="Times New Roman"/>
            <w:webHidden/>
            <w:sz w:val="24"/>
          </w:rPr>
          <w:fldChar w:fldCharType="begin"/>
        </w:r>
        <w:r w:rsidRPr="00D81984">
          <w:rPr>
            <w:rFonts w:ascii="Times New Roman" w:hAnsi="Times New Roman"/>
            <w:webHidden/>
            <w:sz w:val="24"/>
          </w:rPr>
          <w:instrText xml:space="preserve"> PAGEREF _Toc25160724 \h </w:instrText>
        </w:r>
        <w:r w:rsidRPr="00D81984">
          <w:rPr>
            <w:rFonts w:ascii="Times New Roman" w:hAnsi="Times New Roman"/>
            <w:webHidden/>
            <w:sz w:val="24"/>
          </w:rPr>
        </w:r>
        <w:r w:rsidRPr="00D81984">
          <w:rPr>
            <w:rFonts w:ascii="Times New Roman" w:hAnsi="Times New Roman"/>
            <w:webHidden/>
            <w:sz w:val="24"/>
          </w:rPr>
          <w:fldChar w:fldCharType="separate"/>
        </w:r>
        <w:r w:rsidRPr="00D81984">
          <w:rPr>
            <w:rFonts w:ascii="Times New Roman" w:hAnsi="Times New Roman"/>
            <w:webHidden/>
            <w:sz w:val="24"/>
          </w:rPr>
          <w:t>5</w:t>
        </w:r>
        <w:r w:rsidRPr="00D81984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D81984" w:rsidRPr="00D81984" w:rsidRDefault="00D81984" w:rsidP="00D81984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5160725" w:history="1">
        <w:r w:rsidRPr="00D81984">
          <w:rPr>
            <w:rStyle w:val="ad"/>
            <w:rFonts w:ascii="Times New Roman" w:hAnsi="Times New Roman"/>
            <w:sz w:val="24"/>
          </w:rPr>
          <w:t>Рыбное хозяйство</w:t>
        </w:r>
        <w:r w:rsidRPr="00D81984">
          <w:rPr>
            <w:rFonts w:ascii="Times New Roman" w:hAnsi="Times New Roman"/>
            <w:webHidden/>
            <w:sz w:val="24"/>
          </w:rPr>
          <w:tab/>
        </w:r>
        <w:r w:rsidRPr="00D81984">
          <w:rPr>
            <w:rFonts w:ascii="Times New Roman" w:hAnsi="Times New Roman"/>
            <w:webHidden/>
            <w:sz w:val="24"/>
          </w:rPr>
          <w:fldChar w:fldCharType="begin"/>
        </w:r>
        <w:r w:rsidRPr="00D81984">
          <w:rPr>
            <w:rFonts w:ascii="Times New Roman" w:hAnsi="Times New Roman"/>
            <w:webHidden/>
            <w:sz w:val="24"/>
          </w:rPr>
          <w:instrText xml:space="preserve"> PAGEREF _Toc25160725 \h </w:instrText>
        </w:r>
        <w:r w:rsidRPr="00D81984">
          <w:rPr>
            <w:rFonts w:ascii="Times New Roman" w:hAnsi="Times New Roman"/>
            <w:webHidden/>
            <w:sz w:val="24"/>
          </w:rPr>
        </w:r>
        <w:r w:rsidRPr="00D81984">
          <w:rPr>
            <w:rFonts w:ascii="Times New Roman" w:hAnsi="Times New Roman"/>
            <w:webHidden/>
            <w:sz w:val="24"/>
          </w:rPr>
          <w:fldChar w:fldCharType="separate"/>
        </w:r>
        <w:r w:rsidRPr="00D81984">
          <w:rPr>
            <w:rFonts w:ascii="Times New Roman" w:hAnsi="Times New Roman"/>
            <w:webHidden/>
            <w:sz w:val="24"/>
          </w:rPr>
          <w:t>6</w:t>
        </w:r>
        <w:r w:rsidRPr="00D81984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D81984" w:rsidRPr="00D81984" w:rsidRDefault="00D81984" w:rsidP="00D81984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5160726" w:history="1">
        <w:r w:rsidRPr="00D81984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Pr="00D81984">
          <w:rPr>
            <w:rFonts w:ascii="Times New Roman" w:hAnsi="Times New Roman"/>
            <w:webHidden/>
            <w:sz w:val="24"/>
          </w:rPr>
          <w:tab/>
        </w:r>
        <w:r w:rsidRPr="00D81984">
          <w:rPr>
            <w:rFonts w:ascii="Times New Roman" w:hAnsi="Times New Roman"/>
            <w:webHidden/>
            <w:sz w:val="24"/>
          </w:rPr>
          <w:fldChar w:fldCharType="begin"/>
        </w:r>
        <w:r w:rsidRPr="00D81984">
          <w:rPr>
            <w:rFonts w:ascii="Times New Roman" w:hAnsi="Times New Roman"/>
            <w:webHidden/>
            <w:sz w:val="24"/>
          </w:rPr>
          <w:instrText xml:space="preserve"> PAGEREF _Toc25160726 \h </w:instrText>
        </w:r>
        <w:r w:rsidRPr="00D81984">
          <w:rPr>
            <w:rFonts w:ascii="Times New Roman" w:hAnsi="Times New Roman"/>
            <w:webHidden/>
            <w:sz w:val="24"/>
          </w:rPr>
        </w:r>
        <w:r w:rsidRPr="00D81984">
          <w:rPr>
            <w:rFonts w:ascii="Times New Roman" w:hAnsi="Times New Roman"/>
            <w:webHidden/>
            <w:sz w:val="24"/>
          </w:rPr>
          <w:fldChar w:fldCharType="separate"/>
        </w:r>
        <w:r w:rsidRPr="00D81984">
          <w:rPr>
            <w:rFonts w:ascii="Times New Roman" w:hAnsi="Times New Roman"/>
            <w:webHidden/>
            <w:sz w:val="24"/>
          </w:rPr>
          <w:t>7</w:t>
        </w:r>
        <w:r w:rsidRPr="00D81984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72E55" w:rsidRDefault="00D81984" w:rsidP="00D81984">
      <w:pPr>
        <w:spacing w:line="360" w:lineRule="auto"/>
      </w:pPr>
      <w:r w:rsidRPr="00D81984">
        <w:fldChar w:fldCharType="end"/>
      </w:r>
    </w:p>
    <w:p w:rsidR="00D81984" w:rsidRDefault="00D81984"/>
    <w:p w:rsidR="00D81984" w:rsidRDefault="00D81984"/>
    <w:p w:rsidR="00D81984" w:rsidRDefault="00D81984"/>
    <w:p w:rsidR="00D81984" w:rsidRDefault="00D81984" w:rsidP="00D81984">
      <w:pPr>
        <w:spacing w:line="276" w:lineRule="auto"/>
        <w:jc w:val="center"/>
      </w:pPr>
      <w:r>
        <w:t>Уважаемые пользователи Библиотеки!</w:t>
      </w:r>
    </w:p>
    <w:p w:rsidR="00D81984" w:rsidRDefault="00D81984" w:rsidP="00D81984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D81984" w:rsidRDefault="00D81984" w:rsidP="00D81984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D81984" w:rsidRDefault="00D81984" w:rsidP="00D81984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D81984" w:rsidRDefault="00D81984" w:rsidP="00D81984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D81984" w:rsidRDefault="00D81984" w:rsidP="00D81984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D81984" w:rsidRDefault="00D81984" w:rsidP="00D81984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D81984" w:rsidRDefault="00D81984" w:rsidP="00D81984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D81984" w:rsidRDefault="00D81984" w:rsidP="00D81984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D81984" w:rsidRDefault="00D81984" w:rsidP="00D81984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D81984" w:rsidRDefault="00D81984" w:rsidP="00D81984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D81984" w:rsidRDefault="00D81984" w:rsidP="00D81984"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D81984" w:rsidRPr="00E66269" w:rsidRDefault="00D81984">
      <w:pPr>
        <w:sectPr w:rsidR="00D81984" w:rsidRPr="00E66269" w:rsidSect="00E070C9">
          <w:footerReference w:type="even" r:id="rId10"/>
          <w:footerReference w:type="default" r:id="rId11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372E55" w:rsidRPr="00E66269" w:rsidRDefault="00372E55"/>
    <w:p w:rsidR="00D81984" w:rsidRPr="00D81984" w:rsidRDefault="00D81984" w:rsidP="00D81984">
      <w:pPr>
        <w:pStyle w:val="1"/>
        <w:rPr>
          <w:rFonts w:cs="Times New Roman"/>
        </w:rPr>
      </w:pPr>
      <w:bookmarkStart w:id="2" w:name="_Toc25160715"/>
      <w:r w:rsidRPr="00D81984">
        <w:rPr>
          <w:rFonts w:cs="Times New Roman"/>
        </w:rPr>
        <w:t>НОВЫЕ ПОСТУПЛЕНИЯ</w:t>
      </w:r>
      <w:bookmarkEnd w:id="2"/>
    </w:p>
    <w:p w:rsidR="00D81984" w:rsidRPr="00D81984" w:rsidRDefault="00D81984" w:rsidP="00D81984">
      <w:pPr>
        <w:pStyle w:val="1"/>
        <w:rPr>
          <w:rFonts w:cs="Times New Roman"/>
        </w:rPr>
      </w:pPr>
      <w:bookmarkStart w:id="3" w:name="_Toc25160716"/>
      <w:r w:rsidRPr="00D81984">
        <w:rPr>
          <w:rFonts w:cs="Times New Roman"/>
        </w:rPr>
        <w:t>Сельское хозяйство</w:t>
      </w:r>
      <w:bookmarkEnd w:id="3"/>
    </w:p>
    <w:p w:rsidR="00D81984" w:rsidRPr="00D81984" w:rsidRDefault="00D81984" w:rsidP="00D81984">
      <w:pPr>
        <w:pStyle w:val="2"/>
        <w:rPr>
          <w:rFonts w:cs="Times New Roman"/>
        </w:rPr>
      </w:pPr>
      <w:bookmarkStart w:id="4" w:name="_Toc25160717"/>
      <w:r w:rsidRPr="00D81984">
        <w:rPr>
          <w:rFonts w:cs="Times New Roman"/>
        </w:rPr>
        <w:t>Общие вопросы сельского хозяйства</w:t>
      </w:r>
      <w:bookmarkEnd w:id="4"/>
    </w:p>
    <w:p w:rsidR="00D81984" w:rsidRPr="00D81984" w:rsidRDefault="00D81984" w:rsidP="00D81984">
      <w:pPr>
        <w:pStyle w:val="1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t>1. Молодежная</w:t>
      </w:r>
      <w:r w:rsidRPr="00D81984">
        <w:rPr>
          <w:rFonts w:ascii="Times New Roman" w:hAnsi="Times New Roman"/>
          <w:sz w:val="24"/>
          <w:szCs w:val="24"/>
        </w:rPr>
        <w:t xml:space="preserve"> наука 2019: технологии, инновации : материалы Всероссийской научно-практической конференции м</w:t>
      </w:r>
      <w:r w:rsidRPr="00D81984">
        <w:rPr>
          <w:rFonts w:ascii="Times New Roman" w:hAnsi="Times New Roman"/>
          <w:sz w:val="24"/>
          <w:szCs w:val="24"/>
        </w:rPr>
        <w:t>о</w:t>
      </w:r>
      <w:r w:rsidRPr="00D81984">
        <w:rPr>
          <w:rFonts w:ascii="Times New Roman" w:hAnsi="Times New Roman"/>
          <w:sz w:val="24"/>
          <w:szCs w:val="24"/>
        </w:rPr>
        <w:t>лодых ученых, аспирантов и студентов, посвященной 100-летию со дня рождения профессора Ю. П.Фомичева (Пермь, 11‒15 марта 2019 года) : [в 2 ч./ М-во сел. хоз-ва Рос. Федерации, Перм. гос. аграр.-технол. ун</w:t>
      </w:r>
      <w:r w:rsidRPr="00D81984">
        <w:rPr>
          <w:rFonts w:ascii="Times New Roman" w:hAnsi="Times New Roman"/>
          <w:sz w:val="24"/>
          <w:szCs w:val="24"/>
        </w:rPr>
        <w:noBreakHyphen/>
        <w:t>т им. Д. Н. Прянишникова; науч. ре</w:t>
      </w:r>
      <w:r w:rsidRPr="00D81984">
        <w:rPr>
          <w:rFonts w:ascii="Times New Roman" w:hAnsi="Times New Roman"/>
          <w:sz w:val="24"/>
          <w:szCs w:val="24"/>
        </w:rPr>
        <w:t>д</w:t>
      </w:r>
      <w:r w:rsidRPr="00D81984">
        <w:rPr>
          <w:rFonts w:ascii="Times New Roman" w:hAnsi="Times New Roman"/>
          <w:sz w:val="24"/>
          <w:szCs w:val="24"/>
        </w:rPr>
        <w:t>кол.: А. П. Андреев [и др.] ; в 2 ч. ‒ Пермь : ПрокростЪ, 2019 -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Ч. 1. ‒ 2019. ‒ 385 с.: ил. ‒ Библиогр. в конце докл. (Шифр Е2019‒1828/1)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12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1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t>2. Перспективы</w:t>
      </w:r>
      <w:r w:rsidRPr="00D81984">
        <w:rPr>
          <w:rFonts w:ascii="Times New Roman" w:hAnsi="Times New Roman"/>
          <w:sz w:val="24"/>
          <w:szCs w:val="24"/>
        </w:rPr>
        <w:t xml:space="preserve"> развития аграрных наук : материалы Международной научно-практической конференции, г. Чебоксары, 1‒2 июня 2019 года/ М-во сел. хоз-ва Рос. Федерации НАДО: М-во сел. хоз-ва Рос. Федерации, М-во сел. хоз-ва Чуваш. Респ., Чуваш. гос. с.-х. акад. ‒ Чебоксары: Чува</w:t>
      </w:r>
      <w:r w:rsidRPr="00D81984">
        <w:rPr>
          <w:rFonts w:ascii="Times New Roman" w:hAnsi="Times New Roman"/>
          <w:sz w:val="24"/>
          <w:szCs w:val="24"/>
        </w:rPr>
        <w:t>ш</w:t>
      </w:r>
      <w:r w:rsidRPr="00D81984">
        <w:rPr>
          <w:rFonts w:ascii="Times New Roman" w:hAnsi="Times New Roman"/>
          <w:sz w:val="24"/>
          <w:szCs w:val="24"/>
        </w:rPr>
        <w:t>ский госуниверситет, 2019. ‒ 180 с.: ил.; 29 см. ‒ Текст на англ. яз. ‒ Библиогр. в ко</w:t>
      </w:r>
      <w:r w:rsidRPr="00D81984">
        <w:rPr>
          <w:rFonts w:ascii="Times New Roman" w:hAnsi="Times New Roman"/>
          <w:sz w:val="24"/>
          <w:szCs w:val="24"/>
        </w:rPr>
        <w:t>н</w:t>
      </w:r>
      <w:r w:rsidRPr="00D81984">
        <w:rPr>
          <w:rFonts w:ascii="Times New Roman" w:hAnsi="Times New Roman"/>
          <w:sz w:val="24"/>
          <w:szCs w:val="24"/>
        </w:rPr>
        <w:t>це докл. (Шифр Е2019‒1948)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13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1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t>3. Экономические,</w:t>
      </w:r>
      <w:r w:rsidRPr="00D81984">
        <w:rPr>
          <w:rFonts w:ascii="Times New Roman" w:hAnsi="Times New Roman"/>
          <w:sz w:val="24"/>
          <w:szCs w:val="24"/>
        </w:rPr>
        <w:t xml:space="preserve"> аграрные и гуманитарные науки: проблемы и пути их решения : материалы Международной научно-практической конференции Института агроинженерии, Института агроэк</w:t>
      </w:r>
      <w:r w:rsidRPr="00D81984">
        <w:rPr>
          <w:rFonts w:ascii="Times New Roman" w:hAnsi="Times New Roman"/>
          <w:sz w:val="24"/>
          <w:szCs w:val="24"/>
        </w:rPr>
        <w:t>о</w:t>
      </w:r>
      <w:r w:rsidRPr="00D81984">
        <w:rPr>
          <w:rFonts w:ascii="Times New Roman" w:hAnsi="Times New Roman"/>
          <w:sz w:val="24"/>
          <w:szCs w:val="24"/>
        </w:rPr>
        <w:t>логии (Челябинск, Миасское, 2019)/ М-во сел. хоз-ва Рос. Федерации, Департамент науч.-технол. п</w:t>
      </w:r>
      <w:r w:rsidRPr="00D81984">
        <w:rPr>
          <w:rFonts w:ascii="Times New Roman" w:hAnsi="Times New Roman"/>
          <w:sz w:val="24"/>
          <w:szCs w:val="24"/>
        </w:rPr>
        <w:t>о</w:t>
      </w:r>
      <w:r w:rsidRPr="00D81984">
        <w:rPr>
          <w:rFonts w:ascii="Times New Roman" w:hAnsi="Times New Roman"/>
          <w:sz w:val="24"/>
          <w:szCs w:val="24"/>
        </w:rPr>
        <w:t>литики и образования, Южно-Урал. гос. аграр. ун</w:t>
      </w:r>
      <w:r w:rsidRPr="00D81984">
        <w:rPr>
          <w:rFonts w:ascii="Times New Roman" w:hAnsi="Times New Roman"/>
          <w:sz w:val="24"/>
          <w:szCs w:val="24"/>
        </w:rPr>
        <w:noBreakHyphen/>
        <w:t>т; под ред. д-ра с.-х. наук М. Ф. Юдина (отв. за вып.). ‒ Челябинск: ЮУрГАУ, 2019. ‒ 144 с.: ил.; 21 см. ‒ Библиогр. в конце докл. (Шифр Г2019‒19818)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2"/>
        <w:rPr>
          <w:rFonts w:cs="Times New Roman"/>
        </w:rPr>
      </w:pPr>
      <w:bookmarkStart w:id="5" w:name="_Toc25160718"/>
      <w:r w:rsidRPr="00D81984">
        <w:rPr>
          <w:rFonts w:cs="Times New Roman"/>
        </w:rPr>
        <w:t>Почвоведение</w:t>
      </w:r>
      <w:bookmarkEnd w:id="5"/>
    </w:p>
    <w:p w:rsidR="00D81984" w:rsidRPr="00D81984" w:rsidRDefault="00D81984" w:rsidP="00D81984">
      <w:pPr>
        <w:pStyle w:val="1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t>4. Начальные</w:t>
      </w:r>
      <w:r w:rsidRPr="00D81984">
        <w:rPr>
          <w:rFonts w:ascii="Times New Roman" w:hAnsi="Times New Roman"/>
          <w:sz w:val="24"/>
          <w:szCs w:val="24"/>
        </w:rPr>
        <w:t xml:space="preserve"> стадии почвообразования на покровном суглинке (экспериментальное моделир</w:t>
      </w:r>
      <w:r w:rsidRPr="00D81984">
        <w:rPr>
          <w:rFonts w:ascii="Times New Roman" w:hAnsi="Times New Roman"/>
          <w:sz w:val="24"/>
          <w:szCs w:val="24"/>
        </w:rPr>
        <w:t>о</w:t>
      </w:r>
      <w:r w:rsidRPr="00D81984">
        <w:rPr>
          <w:rFonts w:ascii="Times New Roman" w:hAnsi="Times New Roman"/>
          <w:sz w:val="24"/>
          <w:szCs w:val="24"/>
        </w:rPr>
        <w:t>вание)/ Н. П. Чижикова, И. А. Верховец, Н. Е. Первова [и др.]. ; редактор: А. Л. Иванов, Н. Б. Хитров НАДО: Н. П. Чижикова, И. А. Верховец, Н. Е. Первова [и др.] ; ред.: акад. РАН А. Л. Иванов, д-р с.-х. наук Н. Б. Хитров; Почв. ин</w:t>
      </w:r>
      <w:r w:rsidRPr="00D81984">
        <w:rPr>
          <w:rFonts w:ascii="Times New Roman" w:hAnsi="Times New Roman"/>
          <w:sz w:val="24"/>
          <w:szCs w:val="24"/>
        </w:rPr>
        <w:noBreakHyphen/>
        <w:t>т им. В. В. Докучаева, Моск. гос. ун</w:t>
      </w:r>
      <w:r w:rsidRPr="00D81984">
        <w:rPr>
          <w:rFonts w:ascii="Times New Roman" w:hAnsi="Times New Roman"/>
          <w:sz w:val="24"/>
          <w:szCs w:val="24"/>
        </w:rPr>
        <w:noBreakHyphen/>
        <w:t>т им. М. В. Ломоносова. ‒ Москва: Почв. ин</w:t>
      </w:r>
      <w:r w:rsidRPr="00D81984">
        <w:rPr>
          <w:rFonts w:ascii="Times New Roman" w:hAnsi="Times New Roman"/>
          <w:sz w:val="24"/>
          <w:szCs w:val="24"/>
        </w:rPr>
        <w:noBreakHyphen/>
        <w:t>т им. В. В. Докучаева; Ижевск: Принт-2, 2016. ‒ 251 с.: ил., цв. ил. ‒ Библиогр.: с. 230‒251 (348 назв.). (Шифр Д2019‒2320)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15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1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t>5. Почвообразование</w:t>
      </w:r>
      <w:r w:rsidRPr="00D81984">
        <w:rPr>
          <w:rFonts w:ascii="Times New Roman" w:hAnsi="Times New Roman"/>
          <w:sz w:val="24"/>
          <w:szCs w:val="24"/>
        </w:rPr>
        <w:t xml:space="preserve"> тысячелетнего масштаба времени ‒ примеры из разных климатических условий/ Д. Зауэр, И. Шу</w:t>
      </w:r>
      <w:r w:rsidRPr="00D81984">
        <w:rPr>
          <w:rFonts w:ascii="Times New Roman" w:hAnsi="Times New Roman"/>
          <w:sz w:val="24"/>
          <w:szCs w:val="24"/>
        </w:rPr>
        <w:t>л</w:t>
      </w:r>
      <w:r w:rsidRPr="00D81984">
        <w:rPr>
          <w:rFonts w:ascii="Times New Roman" w:hAnsi="Times New Roman"/>
          <w:sz w:val="24"/>
          <w:szCs w:val="24"/>
        </w:rPr>
        <w:t>ли-Мауэр, С. Вагнер [и др.]. ‒ Новосибирск: Окарина, 2019. ‒ 22 с.: ил., цв. ил.; 29 см. ‒ (Палеопочвы ‒ источник информации о природной среде прошлого Избранные лекции Международной молодежной школы по палеопочвоведению; Вып. 4). ‒ Текст парал. на рус. и англ. яз. (Шифр Е2019‒1769)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16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2"/>
        <w:rPr>
          <w:rFonts w:cs="Times New Roman"/>
        </w:rPr>
      </w:pPr>
      <w:bookmarkStart w:id="6" w:name="_Toc25160719"/>
      <w:r w:rsidRPr="00D81984">
        <w:rPr>
          <w:rFonts w:cs="Times New Roman"/>
        </w:rPr>
        <w:t>Сельскохозяйственная мелиорация</w:t>
      </w:r>
      <w:bookmarkEnd w:id="6"/>
    </w:p>
    <w:p w:rsidR="00D81984" w:rsidRPr="00D81984" w:rsidRDefault="00D81984" w:rsidP="00D81984">
      <w:pPr>
        <w:pStyle w:val="1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t>6. Научные</w:t>
      </w:r>
      <w:r w:rsidRPr="00D81984">
        <w:rPr>
          <w:rFonts w:ascii="Times New Roman" w:hAnsi="Times New Roman"/>
          <w:sz w:val="24"/>
          <w:szCs w:val="24"/>
        </w:rPr>
        <w:t xml:space="preserve"> подходы и технические решения мелиорации земель, водообеспечения и водопол</w:t>
      </w:r>
      <w:r w:rsidRPr="00D81984">
        <w:rPr>
          <w:rFonts w:ascii="Times New Roman" w:hAnsi="Times New Roman"/>
          <w:sz w:val="24"/>
          <w:szCs w:val="24"/>
        </w:rPr>
        <w:t>ь</w:t>
      </w:r>
      <w:r w:rsidRPr="00D81984">
        <w:rPr>
          <w:rFonts w:ascii="Times New Roman" w:hAnsi="Times New Roman"/>
          <w:sz w:val="24"/>
          <w:szCs w:val="24"/>
        </w:rPr>
        <w:t>зования в АПК : сборник научных трудов/ М-во науки и высш. образования Рос. Федерации, Всерос. науч.-исслед. ин</w:t>
      </w:r>
      <w:r w:rsidRPr="00D81984">
        <w:rPr>
          <w:rFonts w:ascii="Times New Roman" w:hAnsi="Times New Roman"/>
          <w:sz w:val="24"/>
          <w:szCs w:val="24"/>
        </w:rPr>
        <w:noBreakHyphen/>
        <w:t>т гидротехники и мелиорации им. А. Н. Костякова; редкол.: В. А. Шевченко [и др.]. ‒ Москва: Изд-во ВНИИГиМ, 2019. ‒ 337 с.: ил.; 21 см. ‒ Библиогр. в конце тр. (Шифр Г2019‒18200)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1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lastRenderedPageBreak/>
        <w:t xml:space="preserve">7. Черемисинов А. Ю. </w:t>
      </w:r>
      <w:r w:rsidRPr="00D81984">
        <w:rPr>
          <w:rFonts w:ascii="Times New Roman" w:hAnsi="Times New Roman"/>
          <w:sz w:val="24"/>
          <w:szCs w:val="24"/>
        </w:rPr>
        <w:t>Влияние изменения климата на развитие орошения на европейской ч</w:t>
      </w:r>
      <w:r w:rsidRPr="00D81984">
        <w:rPr>
          <w:rFonts w:ascii="Times New Roman" w:hAnsi="Times New Roman"/>
          <w:sz w:val="24"/>
          <w:szCs w:val="24"/>
        </w:rPr>
        <w:t>а</w:t>
      </w:r>
      <w:r w:rsidRPr="00D81984">
        <w:rPr>
          <w:rFonts w:ascii="Times New Roman" w:hAnsi="Times New Roman"/>
          <w:sz w:val="24"/>
          <w:szCs w:val="24"/>
        </w:rPr>
        <w:t>сти Российской Федерации : монография/ А. Ю. Черемисинов, А. А. Черемисинов, Г. А. Радцевич; М-во сел. хоз-ва Рос. Федерации, Воронеж. гос. аграр. ун</w:t>
      </w:r>
      <w:r w:rsidRPr="00D81984">
        <w:rPr>
          <w:rFonts w:ascii="Times New Roman" w:hAnsi="Times New Roman"/>
          <w:sz w:val="24"/>
          <w:szCs w:val="24"/>
        </w:rPr>
        <w:noBreakHyphen/>
        <w:t>т им. императора Петра I. ‒ Воронеж: ВГАУ, 2017. ‒ 138 с.: ил.; 21 см. ‒ Библиогр.: с. 129‒136 (83 назв.). (Шифр Г2019‒19360)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2"/>
        <w:rPr>
          <w:rFonts w:cs="Times New Roman"/>
        </w:rPr>
      </w:pPr>
      <w:bookmarkStart w:id="7" w:name="_Toc25160720"/>
      <w:r w:rsidRPr="00D81984">
        <w:rPr>
          <w:rFonts w:cs="Times New Roman"/>
        </w:rPr>
        <w:t>Агрохимия</w:t>
      </w:r>
      <w:bookmarkEnd w:id="7"/>
    </w:p>
    <w:p w:rsidR="00D81984" w:rsidRPr="00D81984" w:rsidRDefault="00D81984" w:rsidP="00D81984">
      <w:pPr>
        <w:pStyle w:val="1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t>8. Органические</w:t>
      </w:r>
      <w:r w:rsidRPr="00D81984">
        <w:rPr>
          <w:rFonts w:ascii="Times New Roman" w:hAnsi="Times New Roman"/>
          <w:sz w:val="24"/>
          <w:szCs w:val="24"/>
        </w:rPr>
        <w:t xml:space="preserve"> и минеральные удобрения как факторы повышения продуктивности агроц</w:t>
      </w:r>
      <w:r w:rsidRPr="00D81984">
        <w:rPr>
          <w:rFonts w:ascii="Times New Roman" w:hAnsi="Times New Roman"/>
          <w:sz w:val="24"/>
          <w:szCs w:val="24"/>
        </w:rPr>
        <w:t>е</w:t>
      </w:r>
      <w:r w:rsidRPr="00D81984">
        <w:rPr>
          <w:rFonts w:ascii="Times New Roman" w:hAnsi="Times New Roman"/>
          <w:sz w:val="24"/>
          <w:szCs w:val="24"/>
        </w:rPr>
        <w:t>нозов (на примере северной тайги Республики Коми) : монография/ Н. Т. Чеботарев, А. А. Юдин, А. В. Облизов [и др.] ; под общ. ред. Н. Т. Чеботарева; Коми респ. акад. гос. службы и упр. ‒ Сыкты</w:t>
      </w:r>
      <w:r w:rsidRPr="00D81984">
        <w:rPr>
          <w:rFonts w:ascii="Times New Roman" w:hAnsi="Times New Roman"/>
          <w:sz w:val="24"/>
          <w:szCs w:val="24"/>
        </w:rPr>
        <w:t>в</w:t>
      </w:r>
      <w:r w:rsidRPr="00D81984">
        <w:rPr>
          <w:rFonts w:ascii="Times New Roman" w:hAnsi="Times New Roman"/>
          <w:sz w:val="24"/>
          <w:szCs w:val="24"/>
        </w:rPr>
        <w:t>кар: КРАГСиУ, 2019. ‒ 130 с.: ил.; 21 см. ‒ Библиогр.: с. 111‒130 (238 назв.). (Шифр Г2019‒17291)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2"/>
        <w:rPr>
          <w:rFonts w:cs="Times New Roman"/>
        </w:rPr>
      </w:pPr>
      <w:bookmarkStart w:id="8" w:name="_Toc25160721"/>
      <w:r w:rsidRPr="00D81984">
        <w:rPr>
          <w:rFonts w:cs="Times New Roman"/>
        </w:rPr>
        <w:t>Растениеводство</w:t>
      </w:r>
      <w:bookmarkEnd w:id="8"/>
    </w:p>
    <w:p w:rsidR="00D81984" w:rsidRPr="00D81984" w:rsidRDefault="00D81984" w:rsidP="00D81984">
      <w:pPr>
        <w:pStyle w:val="1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t xml:space="preserve">9. Коновалова Н. Ю. </w:t>
      </w:r>
      <w:r w:rsidRPr="00D81984">
        <w:rPr>
          <w:rFonts w:ascii="Times New Roman" w:hAnsi="Times New Roman"/>
          <w:sz w:val="24"/>
          <w:szCs w:val="24"/>
        </w:rPr>
        <w:t>Особенности технологий выращивания кормовых культур и заготовки кормов в условиях Европе</w:t>
      </w:r>
      <w:r w:rsidRPr="00D81984">
        <w:rPr>
          <w:rFonts w:ascii="Times New Roman" w:hAnsi="Times New Roman"/>
          <w:sz w:val="24"/>
          <w:szCs w:val="24"/>
        </w:rPr>
        <w:t>й</w:t>
      </w:r>
      <w:r w:rsidRPr="00D81984">
        <w:rPr>
          <w:rFonts w:ascii="Times New Roman" w:hAnsi="Times New Roman"/>
          <w:sz w:val="24"/>
          <w:szCs w:val="24"/>
        </w:rPr>
        <w:t>ского Севера Российской Федерации/ Н. Ю. Коновалова, И. Л. Безгодова, С. С. Коновалова; Волог. науч. центр Рос. акад. наук, Сев.-Зап. науч.-исслед. ин</w:t>
      </w:r>
      <w:r w:rsidRPr="00D81984">
        <w:rPr>
          <w:rFonts w:ascii="Times New Roman" w:hAnsi="Times New Roman"/>
          <w:sz w:val="24"/>
          <w:szCs w:val="24"/>
        </w:rPr>
        <w:noBreakHyphen/>
        <w:t>т молоч. и лугопас</w:t>
      </w:r>
      <w:r w:rsidRPr="00D81984">
        <w:rPr>
          <w:rFonts w:ascii="Times New Roman" w:hAnsi="Times New Roman"/>
          <w:sz w:val="24"/>
          <w:szCs w:val="24"/>
        </w:rPr>
        <w:t>т</w:t>
      </w:r>
      <w:r w:rsidRPr="00D81984">
        <w:rPr>
          <w:rFonts w:ascii="Times New Roman" w:hAnsi="Times New Roman"/>
          <w:sz w:val="24"/>
          <w:szCs w:val="24"/>
        </w:rPr>
        <w:t>бищ. хоз-ва. ‒ Вологда: ВолНЦ РАН, 2018. ‒ 276 с.: ил.; 26 см +Прил.: с. 198‒275. ‒ Библиогр.: с. 190‒196 (96 назв.). (Шифр Е2019‒1743)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2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t xml:space="preserve">10. Малов Н. П. </w:t>
      </w:r>
      <w:r w:rsidRPr="00D81984">
        <w:rPr>
          <w:rFonts w:ascii="Times New Roman" w:hAnsi="Times New Roman"/>
          <w:sz w:val="24"/>
          <w:szCs w:val="24"/>
        </w:rPr>
        <w:t>Продуктивность сортов яровой пшеницы в зависимости от нормы высева на черноземе выщелоченном юго-восточной части Волго-Вятской зоны/ Н. П. Малов, М. Г. Терентьева, Л. Г. Шашкаров; Министерство сельского хозяйства Чувашской Республики, Чувашская госуда</w:t>
      </w:r>
      <w:r w:rsidRPr="00D81984">
        <w:rPr>
          <w:rFonts w:ascii="Times New Roman" w:hAnsi="Times New Roman"/>
          <w:sz w:val="24"/>
          <w:szCs w:val="24"/>
        </w:rPr>
        <w:t>р</w:t>
      </w:r>
      <w:r w:rsidRPr="00D81984">
        <w:rPr>
          <w:rFonts w:ascii="Times New Roman" w:hAnsi="Times New Roman"/>
          <w:sz w:val="24"/>
          <w:szCs w:val="24"/>
        </w:rPr>
        <w:t>ственная сельскохозяйственная академия. ‒ Чебоксары: ЧГСХА, 2019. ‒ 167 с.: ил., цв. ил.; 21 см. ‒ Библиогр.: с. 133‒148 (145 назв.). (Шифр Г2019‒17287)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2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t>11. Немчиновка"</w:t>
      </w:r>
      <w:r w:rsidRPr="00D81984">
        <w:rPr>
          <w:rFonts w:ascii="Times New Roman" w:hAnsi="Times New Roman"/>
          <w:sz w:val="24"/>
          <w:szCs w:val="24"/>
        </w:rPr>
        <w:t xml:space="preserve"> вчера и сегодня : становление коллектива и развитие научных исследований : сборник/ Федер. исслед. центр "Немчиновка" [и др.]; под общ. ред. д-ра биол. наук С. И. Воронова. ‒ 2-е изд., доп. ‒ Москва: ФИЦ "Немчиновка", 2019. ‒ 317 с.: ил., [2] вкл. л. цв. ил.; 25 см. ‒ Библиогр. в конце разд. (Шифр Д2019‒2318)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2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t>12. Особенности</w:t>
      </w:r>
      <w:r w:rsidRPr="00D81984">
        <w:rPr>
          <w:rFonts w:ascii="Times New Roman" w:hAnsi="Times New Roman"/>
          <w:sz w:val="24"/>
          <w:szCs w:val="24"/>
        </w:rPr>
        <w:t xml:space="preserve"> роста, развития и урожайность томата в условиях Предуралья : монография/ Е. В. Соколова, В. М. Мерзлякова, В. В. Сентемов, О. В. Коробейникова; М-во сел. хоз-ва Рос. Федер</w:t>
      </w:r>
      <w:r w:rsidRPr="00D81984">
        <w:rPr>
          <w:rFonts w:ascii="Times New Roman" w:hAnsi="Times New Roman"/>
          <w:sz w:val="24"/>
          <w:szCs w:val="24"/>
        </w:rPr>
        <w:t>а</w:t>
      </w:r>
      <w:r w:rsidRPr="00D81984">
        <w:rPr>
          <w:rFonts w:ascii="Times New Roman" w:hAnsi="Times New Roman"/>
          <w:sz w:val="24"/>
          <w:szCs w:val="24"/>
        </w:rPr>
        <w:t>ции, Ижев. гос. с.-х. акад. ‒ Ижевск: ИжГСХА, 2019. ‒ 167 с.: ил., цв. ил.; 20 см +Прил.: с. 146‒166. ‒ Библиогр.: с. 127‒145 (206 назв.). (Шифр Г2019‒18201)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2"/>
        <w:rPr>
          <w:rFonts w:cs="Times New Roman"/>
        </w:rPr>
      </w:pPr>
      <w:bookmarkStart w:id="9" w:name="_Toc25160722"/>
      <w:r w:rsidRPr="00D81984">
        <w:rPr>
          <w:rFonts w:cs="Times New Roman"/>
        </w:rPr>
        <w:t>Животноводство</w:t>
      </w:r>
      <w:bookmarkEnd w:id="9"/>
    </w:p>
    <w:p w:rsidR="00D81984" w:rsidRPr="00D81984" w:rsidRDefault="00D81984" w:rsidP="00D81984">
      <w:pPr>
        <w:pStyle w:val="2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t xml:space="preserve">13. Вильвер Д. С. </w:t>
      </w:r>
      <w:r w:rsidRPr="00D81984">
        <w:rPr>
          <w:rFonts w:ascii="Times New Roman" w:hAnsi="Times New Roman"/>
          <w:sz w:val="24"/>
          <w:szCs w:val="24"/>
        </w:rPr>
        <w:t>Пути улучшения воспроизводства стада за счет оптимизации паратипических факторов : моногр</w:t>
      </w:r>
      <w:r w:rsidRPr="00D81984">
        <w:rPr>
          <w:rFonts w:ascii="Times New Roman" w:hAnsi="Times New Roman"/>
          <w:sz w:val="24"/>
          <w:szCs w:val="24"/>
        </w:rPr>
        <w:t>а</w:t>
      </w:r>
      <w:r w:rsidRPr="00D81984">
        <w:rPr>
          <w:rFonts w:ascii="Times New Roman" w:hAnsi="Times New Roman"/>
          <w:sz w:val="24"/>
          <w:szCs w:val="24"/>
        </w:rPr>
        <w:t>фия/ Д. С. Вильвер; М-во сел. хоз-ва Рос. Федерации, Департамент науч.-технол. политики и образования, Южно-Урал. гос. аграр. ун</w:t>
      </w:r>
      <w:r w:rsidRPr="00D81984">
        <w:rPr>
          <w:rFonts w:ascii="Times New Roman" w:hAnsi="Times New Roman"/>
          <w:sz w:val="24"/>
          <w:szCs w:val="24"/>
        </w:rPr>
        <w:noBreakHyphen/>
        <w:t>т, Ин</w:t>
      </w:r>
      <w:r w:rsidRPr="00D81984">
        <w:rPr>
          <w:rFonts w:ascii="Times New Roman" w:hAnsi="Times New Roman"/>
          <w:sz w:val="24"/>
          <w:szCs w:val="24"/>
        </w:rPr>
        <w:noBreakHyphen/>
        <w:t>т ветеринар. медицины. ‒ Челябинск: Южно-Уральский ГАУ, 2018. ‒ 153 с.: ил.; 21 см +Прил.: с. 140‒153. ‒ Библиогр.: с. 129‒138 (114 назв.). (Шифр Г2019‒19822)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2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t xml:space="preserve">14. Гусаров И. В. </w:t>
      </w:r>
      <w:r w:rsidRPr="00D81984">
        <w:rPr>
          <w:rFonts w:ascii="Times New Roman" w:hAnsi="Times New Roman"/>
          <w:sz w:val="24"/>
          <w:szCs w:val="24"/>
        </w:rPr>
        <w:t>Химический состав и питательность кормов Вологодской области за 2018 год : справочное издание/ И. В. Гусаров, П. А. Фоменко, Е. В. Богатырева; Волог. науч. центр Рос. акад. наук, Сев.-Зап. науч.-исслед. ин</w:t>
      </w:r>
      <w:r w:rsidRPr="00D81984">
        <w:rPr>
          <w:rFonts w:ascii="Times New Roman" w:hAnsi="Times New Roman"/>
          <w:sz w:val="24"/>
          <w:szCs w:val="24"/>
        </w:rPr>
        <w:noBreakHyphen/>
        <w:t>т молоч. и лугопастбищ. хоз-ва. ‒ Вологда: ВолНЦ РАН, 2019. ‒ 38 с.: ил., цв. ил.; 27 см. (Шифр Е2019‒1742)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25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2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lastRenderedPageBreak/>
        <w:t xml:space="preserve">15. Диденко А. В. </w:t>
      </w:r>
      <w:r w:rsidRPr="00D81984">
        <w:rPr>
          <w:rFonts w:ascii="Times New Roman" w:hAnsi="Times New Roman"/>
          <w:sz w:val="24"/>
          <w:szCs w:val="24"/>
        </w:rPr>
        <w:t>Искусственное осеменение служебных собак : практическое пособие/ А. В. Диденко, А. А. Яковенко; М-во внутренних дел Рос. Федерации, Рост. шк. служебно-розыск. собак</w:t>
      </w:r>
      <w:r w:rsidRPr="00D81984">
        <w:rPr>
          <w:rFonts w:ascii="Times New Roman" w:hAnsi="Times New Roman"/>
          <w:sz w:val="24"/>
          <w:szCs w:val="24"/>
        </w:rPr>
        <w:t>о</w:t>
      </w:r>
      <w:r w:rsidRPr="00D81984">
        <w:rPr>
          <w:rFonts w:ascii="Times New Roman" w:hAnsi="Times New Roman"/>
          <w:sz w:val="24"/>
          <w:szCs w:val="24"/>
        </w:rPr>
        <w:t>водства М-ва внутренних дел Рос. Федерации. ‒ Ростов-на-Дону: РШ СРС МВД России, 2019. ‒ 43 с.: ил.; 21 см. ‒ Библиогр.: с. 42‒43 (20 назв.). (Шифр Г2019‒20013)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2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t>16. Ежегодник</w:t>
      </w:r>
      <w:r w:rsidRPr="00D81984">
        <w:rPr>
          <w:rFonts w:ascii="Times New Roman" w:hAnsi="Times New Roman"/>
          <w:sz w:val="24"/>
          <w:szCs w:val="24"/>
        </w:rPr>
        <w:t xml:space="preserve"> по племенной работе в овцеводстве и козоводстве в хозяйствах Российской Фед</w:t>
      </w:r>
      <w:r w:rsidRPr="00D81984">
        <w:rPr>
          <w:rFonts w:ascii="Times New Roman" w:hAnsi="Times New Roman"/>
          <w:sz w:val="24"/>
          <w:szCs w:val="24"/>
        </w:rPr>
        <w:t>е</w:t>
      </w:r>
      <w:r w:rsidRPr="00D81984">
        <w:rPr>
          <w:rFonts w:ascii="Times New Roman" w:hAnsi="Times New Roman"/>
          <w:sz w:val="24"/>
          <w:szCs w:val="24"/>
        </w:rPr>
        <w:t>рации (2018 год)/ М-во сел. хоз-ва и продовольствия Рос. Федерации. Департамент животноводства и плем. дела [и др.]; сост.: Г. Ф. Сафина [и др.] ; ред. Т. А. Мороз ; под рук. И. М. Дунина и [и др.]. ‒ Москва: Изд-во ВНИИплем, 2019. ‒ 346 с.: табл.; 29 см. (Шифр Е2019‒1837)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27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2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t>17. Ежегодник</w:t>
      </w:r>
      <w:r w:rsidRPr="00D81984">
        <w:rPr>
          <w:rFonts w:ascii="Times New Roman" w:hAnsi="Times New Roman"/>
          <w:sz w:val="24"/>
          <w:szCs w:val="24"/>
        </w:rPr>
        <w:t xml:space="preserve"> по племенной работе в свиноводстве в хозяйствах Российской Федерации (2018 год)/ М-во сел. хоз-ва и продовольствия Рос. Федерации. Департамент животноводства и плем. дела [и др.]; сост.: Г. Ф. Сафина [и др.] ; ред. Т. А. Мороз ; под рук. И. М. Дунина и [и др.]. ‒ Москва: Изд-во ВНИИплем, 2019. ‒ 174 с.: табл.; 29 см. (Шифр Е2019‒1836)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2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t>18. К 100-летию</w:t>
      </w:r>
      <w:r w:rsidRPr="00D81984">
        <w:rPr>
          <w:rFonts w:ascii="Times New Roman" w:hAnsi="Times New Roman"/>
          <w:sz w:val="24"/>
          <w:szCs w:val="24"/>
        </w:rPr>
        <w:t xml:space="preserve"> со дня рождения Михаила Дмитриевича Чамухи : памяти ученого/ В. В. Альт, А. Н. Власенко, В. Г. Гугля [и др.]; Сиб. федер. науч. центр агробиотехнологий Рос. акад. наук // Сибирский вестник сельскохозяйственной науки. ‒ Кра</w:t>
      </w:r>
      <w:r w:rsidRPr="00D81984">
        <w:rPr>
          <w:rFonts w:ascii="Times New Roman" w:hAnsi="Times New Roman"/>
          <w:sz w:val="24"/>
          <w:szCs w:val="24"/>
        </w:rPr>
        <w:t>с</w:t>
      </w:r>
      <w:r w:rsidRPr="00D81984">
        <w:rPr>
          <w:rFonts w:ascii="Times New Roman" w:hAnsi="Times New Roman"/>
          <w:sz w:val="24"/>
          <w:szCs w:val="24"/>
        </w:rPr>
        <w:t>нообск, Новосиб. обл., 2018. ‒ Т. 48 № 4. ‒ С.96‒97: ил.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29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2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t xml:space="preserve">19. Любин Н. А. </w:t>
      </w:r>
      <w:r w:rsidRPr="00D81984">
        <w:rPr>
          <w:rFonts w:ascii="Times New Roman" w:hAnsi="Times New Roman"/>
          <w:sz w:val="24"/>
          <w:szCs w:val="24"/>
        </w:rPr>
        <w:t>Физиологические аспекты использования "Энтеродетоксимина-В" и минерал</w:t>
      </w:r>
      <w:r w:rsidRPr="00D81984">
        <w:rPr>
          <w:rFonts w:ascii="Times New Roman" w:hAnsi="Times New Roman"/>
          <w:sz w:val="24"/>
          <w:szCs w:val="24"/>
        </w:rPr>
        <w:t>ь</w:t>
      </w:r>
      <w:r w:rsidRPr="00D81984">
        <w:rPr>
          <w:rFonts w:ascii="Times New Roman" w:hAnsi="Times New Roman"/>
          <w:sz w:val="24"/>
          <w:szCs w:val="24"/>
        </w:rPr>
        <w:t>ной воды "Волжанка" : (монография)/ Н. А. Любин, Е. В. Свешникова; М-во сел. хоз-ва Рос. Федер</w:t>
      </w:r>
      <w:r w:rsidRPr="00D81984">
        <w:rPr>
          <w:rFonts w:ascii="Times New Roman" w:hAnsi="Times New Roman"/>
          <w:sz w:val="24"/>
          <w:szCs w:val="24"/>
        </w:rPr>
        <w:t>а</w:t>
      </w:r>
      <w:r w:rsidRPr="00D81984">
        <w:rPr>
          <w:rFonts w:ascii="Times New Roman" w:hAnsi="Times New Roman"/>
          <w:sz w:val="24"/>
          <w:szCs w:val="24"/>
        </w:rPr>
        <w:t>ции, Ульян. гос. аграр. ун</w:t>
      </w:r>
      <w:r w:rsidRPr="00D81984">
        <w:rPr>
          <w:rFonts w:ascii="Times New Roman" w:hAnsi="Times New Roman"/>
          <w:sz w:val="24"/>
          <w:szCs w:val="24"/>
        </w:rPr>
        <w:noBreakHyphen/>
        <w:t>т им. П. А. Столыпина. ‒ Ульяновск: УлГАУ, 2019. ‒ 164 с.: ил.; 21 см. ‒ Библиогр.: с. 128‒163 (260 назв.). (Шифр Г2019‒17297)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2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t>20. Рекомендации</w:t>
      </w:r>
      <w:r w:rsidRPr="00D81984">
        <w:rPr>
          <w:rFonts w:ascii="Times New Roman" w:hAnsi="Times New Roman"/>
          <w:sz w:val="24"/>
          <w:szCs w:val="24"/>
        </w:rPr>
        <w:t xml:space="preserve"> по разработке плана селекционно-племенной работы с молочными породами крупного рогатого скота : практическое пособие/ Волог. науч. центр Рос. акад. наук, Сев.-Зап. науч.-исслед. ин</w:t>
      </w:r>
      <w:r w:rsidRPr="00D81984">
        <w:rPr>
          <w:rFonts w:ascii="Times New Roman" w:hAnsi="Times New Roman"/>
          <w:sz w:val="24"/>
          <w:szCs w:val="24"/>
        </w:rPr>
        <w:noBreakHyphen/>
        <w:t>т молоч. и лугопастбищ. хоз-ва; сост.: Н. И. Абрамова [и др.] ; под общ. ред. канд. биол. наук Г. С. Власовой. ‒ Вологда: ВолНЦ РАН, 2019. ‒ 95 с.: ил., цв. ил.; 27 см +Прил.: с. 76‒92. ‒ Би</w:t>
      </w:r>
      <w:r w:rsidRPr="00D81984">
        <w:rPr>
          <w:rFonts w:ascii="Times New Roman" w:hAnsi="Times New Roman"/>
          <w:sz w:val="24"/>
          <w:szCs w:val="24"/>
        </w:rPr>
        <w:t>б</w:t>
      </w:r>
      <w:r w:rsidRPr="00D81984">
        <w:rPr>
          <w:rFonts w:ascii="Times New Roman" w:hAnsi="Times New Roman"/>
          <w:sz w:val="24"/>
          <w:szCs w:val="24"/>
        </w:rPr>
        <w:t>лиогр.: с. 74‒75. (Шифр Е2019‒1749)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31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2"/>
        <w:rPr>
          <w:rFonts w:cs="Times New Roman"/>
        </w:rPr>
      </w:pPr>
      <w:bookmarkStart w:id="10" w:name="_Toc25160723"/>
      <w:r w:rsidRPr="00D81984">
        <w:rPr>
          <w:rFonts w:cs="Times New Roman"/>
        </w:rPr>
        <w:t>Ветеринария</w:t>
      </w:r>
      <w:bookmarkEnd w:id="10"/>
    </w:p>
    <w:p w:rsidR="00D81984" w:rsidRPr="00D81984" w:rsidRDefault="00D81984" w:rsidP="00D81984">
      <w:pPr>
        <w:pStyle w:val="2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t>21. Болезни</w:t>
      </w:r>
      <w:r w:rsidRPr="00D81984">
        <w:rPr>
          <w:rFonts w:ascii="Times New Roman" w:hAnsi="Times New Roman"/>
          <w:sz w:val="24"/>
          <w:szCs w:val="24"/>
        </w:rPr>
        <w:t xml:space="preserve"> северных оленей / В. А. Забродин, К. А. Лайшев, Л. М. Белова [и др.] ; под общ. ред.: акад. В. А. Забродина, чл.-корр. РАН К. А. Лайшева; Сев.-Зап. центр междисциплинар. исслед. проблем продовольств. обеспечения. ‒ 2-е изд., испр. и доп. ‒ Санкт-Петербург; Пушкин [Ленингр. обл.]: СЗЦППО, 2019. ‒ 222 с.: ил.; 22 см. ‒ Библиогр. в конце разд. (Шифр Г2019‒18202)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2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t>22. Наставления</w:t>
      </w:r>
      <w:r w:rsidRPr="00D81984">
        <w:rPr>
          <w:rFonts w:ascii="Times New Roman" w:hAnsi="Times New Roman"/>
          <w:sz w:val="24"/>
          <w:szCs w:val="24"/>
        </w:rPr>
        <w:t xml:space="preserve"> по применению тест-системы для диагностики лейкоза крупного рогатого ск</w:t>
      </w:r>
      <w:r w:rsidRPr="00D81984">
        <w:rPr>
          <w:rFonts w:ascii="Times New Roman" w:hAnsi="Times New Roman"/>
          <w:sz w:val="24"/>
          <w:szCs w:val="24"/>
        </w:rPr>
        <w:t>о</w:t>
      </w:r>
      <w:r w:rsidRPr="00D81984">
        <w:rPr>
          <w:rFonts w:ascii="Times New Roman" w:hAnsi="Times New Roman"/>
          <w:sz w:val="24"/>
          <w:szCs w:val="24"/>
        </w:rPr>
        <w:t>та с помощью мультиплексной полимеразной цепной реакции в режиме реального времени =Instructions for application multiplex PCR FRT test for the diagnosis of BLV/ [Н. Г. Козырева, Л. А. Иванова, Т. В. Степанова и др.]; Рос. акад. наук, Отд-ние с.-х. наук, Федер. науч. центр ‒ Всерос. науч.-исслед. ин</w:t>
      </w:r>
      <w:r w:rsidRPr="00D81984">
        <w:rPr>
          <w:rFonts w:ascii="Times New Roman" w:hAnsi="Times New Roman"/>
          <w:sz w:val="24"/>
          <w:szCs w:val="24"/>
        </w:rPr>
        <w:noBreakHyphen/>
        <w:t>т эксперим. ветеринарии им. К. И. Скрябина и Я. Р. Коваленко Рос. акад. наук. ‒ Москва: Агентство творческих технологий, 2019. ‒ 38 с.: ил.; 21 см. ‒ Библиогр.: с. 36 (12 назв.). (Шифр Г2019‒19098)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1"/>
        <w:rPr>
          <w:rFonts w:cs="Times New Roman"/>
        </w:rPr>
      </w:pPr>
      <w:bookmarkStart w:id="11" w:name="_Toc25160724"/>
      <w:r w:rsidRPr="00D81984">
        <w:rPr>
          <w:rFonts w:cs="Times New Roman"/>
        </w:rPr>
        <w:t>Лесное хозяйство</w:t>
      </w:r>
      <w:bookmarkEnd w:id="11"/>
    </w:p>
    <w:p w:rsidR="00D81984" w:rsidRPr="00D81984" w:rsidRDefault="00D81984" w:rsidP="00D81984">
      <w:pPr>
        <w:pStyle w:val="2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t xml:space="preserve">23. Ивонин В. М. </w:t>
      </w:r>
      <w:r w:rsidRPr="00D81984">
        <w:rPr>
          <w:rFonts w:ascii="Times New Roman" w:hAnsi="Times New Roman"/>
          <w:sz w:val="24"/>
          <w:szCs w:val="24"/>
        </w:rPr>
        <w:t>Лесомелиорация ландшафтов: лесные насаждения для улучшения функцион</w:t>
      </w:r>
      <w:r w:rsidRPr="00D81984">
        <w:rPr>
          <w:rFonts w:ascii="Times New Roman" w:hAnsi="Times New Roman"/>
          <w:sz w:val="24"/>
          <w:szCs w:val="24"/>
        </w:rPr>
        <w:t>и</w:t>
      </w:r>
      <w:r w:rsidRPr="00D81984">
        <w:rPr>
          <w:rFonts w:ascii="Times New Roman" w:hAnsi="Times New Roman"/>
          <w:sz w:val="24"/>
          <w:szCs w:val="24"/>
        </w:rPr>
        <w:t>рования, сохранения и р</w:t>
      </w:r>
      <w:r w:rsidRPr="00D81984">
        <w:rPr>
          <w:rFonts w:ascii="Times New Roman" w:hAnsi="Times New Roman"/>
          <w:sz w:val="24"/>
          <w:szCs w:val="24"/>
        </w:rPr>
        <w:t>е</w:t>
      </w:r>
      <w:r w:rsidRPr="00D81984">
        <w:rPr>
          <w:rFonts w:ascii="Times New Roman" w:hAnsi="Times New Roman"/>
          <w:sz w:val="24"/>
          <w:szCs w:val="24"/>
        </w:rPr>
        <w:t xml:space="preserve">культивации природно-антропогенных ландшафтов : учебник для вузов по направлению подготовки "Лесное дело" (уровни бакалавриата и магистратуры)/ В. М. Ивонин; М-во </w:t>
      </w:r>
      <w:r w:rsidRPr="00D81984">
        <w:rPr>
          <w:rFonts w:ascii="Times New Roman" w:hAnsi="Times New Roman"/>
          <w:sz w:val="24"/>
          <w:szCs w:val="24"/>
        </w:rPr>
        <w:lastRenderedPageBreak/>
        <w:t>сел. хоз-ва Рос. Федерации [и др.] НАДО: М-во сел. хоз-ва Рос. Федерации, Новочеркас. инженер.-мелиоратив. ин</w:t>
      </w:r>
      <w:r w:rsidRPr="00D81984">
        <w:rPr>
          <w:rFonts w:ascii="Times New Roman" w:hAnsi="Times New Roman"/>
          <w:sz w:val="24"/>
          <w:szCs w:val="24"/>
        </w:rPr>
        <w:noBreakHyphen/>
        <w:t>т им А. К. Кортунова, Дон. гос. аграр. ун</w:t>
      </w:r>
      <w:r w:rsidRPr="00D81984">
        <w:rPr>
          <w:rFonts w:ascii="Times New Roman" w:hAnsi="Times New Roman"/>
          <w:sz w:val="24"/>
          <w:szCs w:val="24"/>
        </w:rPr>
        <w:noBreakHyphen/>
        <w:t>т. ‒ Новочеркасск: Лик, 2018. ‒ 206 с.: ил.; 21 см +Прил.: с. 199‒203. ‒ Библиогр.: с. 196‒198. (Шифр Г2019‒19817)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34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2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t xml:space="preserve">24. Матюхин Д. Л. </w:t>
      </w:r>
      <w:r w:rsidRPr="00D81984">
        <w:rPr>
          <w:rFonts w:ascii="Times New Roman" w:hAnsi="Times New Roman"/>
          <w:sz w:val="24"/>
          <w:szCs w:val="24"/>
        </w:rPr>
        <w:t>Определитель видов и форм сосен : учебное пособие/ Д. Л. Матюхин, М. В. Симахин; М-во сел. хоз-ва Рос. Федерации, Рос. гос. аграр. ун</w:t>
      </w:r>
      <w:r w:rsidRPr="00D81984">
        <w:rPr>
          <w:rFonts w:ascii="Times New Roman" w:hAnsi="Times New Roman"/>
          <w:sz w:val="24"/>
          <w:szCs w:val="24"/>
        </w:rPr>
        <w:noBreakHyphen/>
        <w:t>т ‒ МСХА им. К. А. Тимирязева, Фак. садоводства и ландшафт. архитектуры, Каф. декор</w:t>
      </w:r>
      <w:r w:rsidRPr="00D81984">
        <w:rPr>
          <w:rFonts w:ascii="Times New Roman" w:hAnsi="Times New Roman"/>
          <w:sz w:val="24"/>
          <w:szCs w:val="24"/>
        </w:rPr>
        <w:t>а</w:t>
      </w:r>
      <w:r w:rsidRPr="00D81984">
        <w:rPr>
          <w:rFonts w:ascii="Times New Roman" w:hAnsi="Times New Roman"/>
          <w:sz w:val="24"/>
          <w:szCs w:val="24"/>
        </w:rPr>
        <w:t>тивного садоводства и газоноведения. ‒ Москва: Цифровичок, 2019. ‒ 261 с.: ил.; 21 см. ‒ Библиогр.: с. 240‒242. ‒ Указ. латин. назв.: с. 249‒261. (Шифр Г2019‒18197)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Pr="00D81984" w:rsidRDefault="00D81984" w:rsidP="00D81984">
      <w:pPr>
        <w:pStyle w:val="1"/>
        <w:rPr>
          <w:rFonts w:cs="Times New Roman"/>
        </w:rPr>
      </w:pPr>
      <w:bookmarkStart w:id="12" w:name="_Toc25160725"/>
      <w:r w:rsidRPr="00D81984">
        <w:rPr>
          <w:rFonts w:cs="Times New Roman"/>
        </w:rPr>
        <w:t>Рыбное хозяйство</w:t>
      </w:r>
      <w:bookmarkEnd w:id="12"/>
    </w:p>
    <w:p w:rsidR="00D81984" w:rsidRPr="00D81984" w:rsidRDefault="00D81984" w:rsidP="00D81984">
      <w:pPr>
        <w:pStyle w:val="21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b/>
          <w:sz w:val="24"/>
          <w:szCs w:val="24"/>
        </w:rPr>
        <w:t>25. Рыбы</w:t>
      </w:r>
      <w:r w:rsidRPr="00D81984">
        <w:rPr>
          <w:rFonts w:ascii="Times New Roman" w:hAnsi="Times New Roman"/>
          <w:sz w:val="24"/>
          <w:szCs w:val="24"/>
        </w:rPr>
        <w:t xml:space="preserve"> Амура / А. Л. Антонов, Е. И. Барабанщиков, С. Ф. Золотухин [и др.].; Всемир. фонд дикой природы [и др.] НАДО: Всемир. фонд дикой природы, Ин</w:t>
      </w:r>
      <w:r w:rsidRPr="00D81984">
        <w:rPr>
          <w:rFonts w:ascii="Times New Roman" w:hAnsi="Times New Roman"/>
          <w:sz w:val="24"/>
          <w:szCs w:val="24"/>
        </w:rPr>
        <w:noBreakHyphen/>
        <w:t>т вод. и экол. проблем, Ин</w:t>
      </w:r>
      <w:r w:rsidRPr="00D81984">
        <w:rPr>
          <w:rFonts w:ascii="Times New Roman" w:hAnsi="Times New Roman"/>
          <w:sz w:val="24"/>
          <w:szCs w:val="24"/>
        </w:rPr>
        <w:noBreakHyphen/>
        <w:t>т природ. ресурсов, экологии и криологии. ‒ Владивосток: Апельсин, 2019. ‒ 317 с.: цв. ил., [1] вкл. л. карты; 21 см. ‒ Библиогр.: с. 300‒315. (Шифр Г2019‒19824)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r w:rsidRPr="00D81984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D81984" w:rsidRPr="00D81984" w:rsidRDefault="00D81984" w:rsidP="00D81984">
      <w:pPr>
        <w:pStyle w:val="a7"/>
        <w:rPr>
          <w:rFonts w:ascii="Times New Roman" w:hAnsi="Times New Roman"/>
          <w:sz w:val="24"/>
          <w:szCs w:val="24"/>
        </w:rPr>
      </w:pPr>
      <w:hyperlink r:id="rId36" w:history="1">
        <w:r w:rsidRPr="00D81984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D81984" w:rsidRDefault="00D81984" w:rsidP="00D81984">
      <w:pPr>
        <w:pStyle w:val="1"/>
      </w:pPr>
      <w:r w:rsidRPr="00D81984">
        <w:rPr>
          <w:rFonts w:cs="Times New Roman"/>
        </w:rPr>
        <w:br w:type="page"/>
      </w:r>
      <w:bookmarkStart w:id="13" w:name="_Toc25160726"/>
      <w:r>
        <w:lastRenderedPageBreak/>
        <w:t>ТЕКУЩЕЕ ЗАКОНОДАТЕЛЬСТВО: КРАТКИЙ ОБЗОР</w:t>
      </w:r>
      <w:bookmarkEnd w:id="13"/>
    </w:p>
    <w:p w:rsidR="00D81984" w:rsidRPr="00D81984" w:rsidRDefault="00D81984" w:rsidP="00D81984"/>
    <w:tbl>
      <w:tblPr>
        <w:tblW w:w="10064" w:type="dxa"/>
        <w:tblInd w:w="250" w:type="dxa"/>
        <w:tblLook w:val="04A0" w:firstRow="1" w:lastRow="0" w:firstColumn="1" w:lastColumn="0" w:noHBand="0" w:noVBand="1"/>
      </w:tblPr>
      <w:tblGrid>
        <w:gridCol w:w="1134"/>
        <w:gridCol w:w="8930"/>
      </w:tblGrid>
      <w:tr w:rsidR="00D81984" w:rsidTr="00D81984">
        <w:tc>
          <w:tcPr>
            <w:tcW w:w="1134" w:type="dxa"/>
          </w:tcPr>
          <w:p w:rsidR="00D81984" w:rsidRDefault="00D81984" w:rsidP="00D81984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Постановление Правительства РФ от 08.11.2019 N 1428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создании инновационного научно-технологического центра "Инновационный научно-технологический центр "Сириус"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(вместе с "Правилами проекта по созданию и обеспечению функционирования и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новационного научно-технологического центра "Инновационный научно-технологический центр "Сириус")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D81984" w:rsidRDefault="00D81984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08.11.2019</w:t>
            </w:r>
          </w:p>
          <w:p w:rsidR="00D81984" w:rsidRDefault="00D81984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D81984" w:rsidTr="00D81984">
        <w:tc>
          <w:tcPr>
            <w:tcW w:w="1134" w:type="dxa"/>
          </w:tcPr>
          <w:p w:rsidR="00D81984" w:rsidRDefault="00D81984" w:rsidP="00D81984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Росприроднадзора от 04.10.2019 N 606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"Об утверждении Положения о комиссии по оценке результативности деятельности научных организаций, подведомственных Федеральной службе по надзору в сфере прир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допользования, выполняющих научно-исследовательские, опытно-конструкторские и те</w:t>
            </w:r>
            <w:r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нологические работы гражданского назначения"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(Зарегистрировано в Минюсте России 07.11.2019 N 56446)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08.11.2019</w:t>
            </w:r>
          </w:p>
          <w:p w:rsidR="00D81984" w:rsidRDefault="00D81984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D81984" w:rsidTr="00D81984">
        <w:trPr>
          <w:trHeight w:val="386"/>
        </w:trPr>
        <w:tc>
          <w:tcPr>
            <w:tcW w:w="1134" w:type="dxa"/>
          </w:tcPr>
          <w:p w:rsidR="00D81984" w:rsidRDefault="00D81984" w:rsidP="00D81984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Минсельхоза России от 09.09.2019 N 534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"Об утверждении Порядка осуществления держателями или владельцами регистр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ционных удостоверений лекарственных препаратов для ветеринарного применения, юрид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ческими лицами, на имя которых выданы разрешения на проведение клинических исслед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ваний в Российской Федерации, либо уполномоченными ими другими юридическими л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цами в рамках обеспечения безопасности лекарственных препаратов приема, учета, обр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ботки, анализа и хранения поступающих в их адрес от субъектов обращения лекарственных средств для ветеринарного применения и органов государственной власти сообщений о п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бочных действиях, нежелательных реакциях, серьезных нежелательных и непредвиденных нежелательных реакциях при применении лекарственных препаратов для ветеринарного применения, об особенностях их взаимодействия с другими лекарственными препаратами для ветеринарного применения, индивидуальной непереносимости, а также об иных фактах и обстоятельствах, представляющих угрозу жизни или здоровью животного или влияющих на изменение отношения ожидаемой пользы к возможному риску применения лекарстве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ных препаратов для ветеринарного применения"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(Зарегистрировано в Минюсте России 31.10.2019 N 56378)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01.11.2019</w:t>
            </w:r>
          </w:p>
          <w:p w:rsidR="00D81984" w:rsidRDefault="00D81984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D81984" w:rsidTr="00D81984">
        <w:tc>
          <w:tcPr>
            <w:tcW w:w="1134" w:type="dxa"/>
          </w:tcPr>
          <w:p w:rsidR="00D81984" w:rsidRDefault="00D81984" w:rsidP="00D81984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Минсельхоза России от 27.05.2019 N 281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"Об утверждении порядка и условий проведения бонитировки племенных коз м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лочного направления продуктивности"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(Зарегистрировано в Минюсте России 29.10.2019 N 56346)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30.10.2019</w:t>
            </w:r>
          </w:p>
          <w:p w:rsidR="00D81984" w:rsidRDefault="00D81984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D81984" w:rsidTr="00D81984">
        <w:tc>
          <w:tcPr>
            <w:tcW w:w="1134" w:type="dxa"/>
          </w:tcPr>
          <w:p w:rsidR="00D81984" w:rsidRDefault="00D81984" w:rsidP="00D81984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Указание Банка России от 04.04.2019 N 5116-У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требованиях к мерам (включая размеры штрафов), применяемым саморегулир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емой организацией в сфере финансового рынка, объединяющей кредитные потребительские кооперативы (сельскохозяйственные кредитные потребительские кооперативы), в отнош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нии своих членов"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(Зарегистрировано в Минюсте России 22.10.2019 N 56300)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Официальный сайт Банка России http://www.cbr.ru/, 31.10.2019,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"Вестник Банка России", N 71, 06.11.2019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D81984" w:rsidTr="00D81984">
        <w:tc>
          <w:tcPr>
            <w:tcW w:w="1134" w:type="dxa"/>
          </w:tcPr>
          <w:p w:rsidR="00D81984" w:rsidRDefault="00D81984" w:rsidP="00D81984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&lt;Письмо&gt; ВАК Минобрнауки России от 08.11.2019 N 557/02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&lt;О типовых нарушениях в деятельности диссертационных советов&gt;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D81984" w:rsidRDefault="00D81984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D81984" w:rsidTr="00D81984">
        <w:tc>
          <w:tcPr>
            <w:tcW w:w="1134" w:type="dxa"/>
          </w:tcPr>
          <w:p w:rsidR="00D81984" w:rsidRDefault="00D81984" w:rsidP="00D81984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&lt;Письмо&gt; ВАК Минобрнауки России от 31.10.2019 N 134/01-02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подготовке заключения диссертационными советами"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D81984" w:rsidRDefault="00D81984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D81984" w:rsidTr="00D81984">
        <w:tc>
          <w:tcPr>
            <w:tcW w:w="1134" w:type="dxa"/>
          </w:tcPr>
          <w:p w:rsidR="00D81984" w:rsidRDefault="00D81984" w:rsidP="00D81984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Федеральный закон от 12.11.2019 N 369-ФЗ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внесении изменений в статью 22 Федерального закона "О сельскохозяйственной кооперации"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12.11.2019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D81984" w:rsidTr="00D81984">
        <w:tc>
          <w:tcPr>
            <w:tcW w:w="1134" w:type="dxa"/>
          </w:tcPr>
          <w:p w:rsidR="00D81984" w:rsidRDefault="00D81984" w:rsidP="00D81984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Постановление Правительства РФ от 06.11.2019 N 1410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внесении изменений в некоторые акты Правительства Российской Федерации"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08.11.2019,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"Собрание законодательства РФ", 11.11.2019, N 45, ст. 6364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D81984" w:rsidTr="00D81984">
        <w:tc>
          <w:tcPr>
            <w:tcW w:w="1134" w:type="dxa"/>
          </w:tcPr>
          <w:p w:rsidR="00D81984" w:rsidRDefault="00D81984" w:rsidP="00D81984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Постановление Президиума РАН от 15.10.2019 N 170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"Об утверждении Положения о Научном совете РАН "Науки о жизни" и его состава (представление председателя Совета)"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D81984" w:rsidTr="00D81984">
        <w:tc>
          <w:tcPr>
            <w:tcW w:w="1134" w:type="dxa"/>
          </w:tcPr>
          <w:p w:rsidR="00D81984" w:rsidRDefault="00D81984" w:rsidP="00D81984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Постановление Президиума РАН от 15.10.2019 N 171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"Об утверждении Положения о Научном совете РАН по проблемам защиты и разв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тия конкуренции и его состава (представление сопредседателей Совета)"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D81984" w:rsidTr="00D81984">
        <w:tc>
          <w:tcPr>
            <w:tcW w:w="1134" w:type="dxa"/>
          </w:tcPr>
          <w:p w:rsidR="00D81984" w:rsidRDefault="00D81984" w:rsidP="00D81984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&lt;Письмо&gt; Минобрнауки России от 05.11.2019 N МН-2414/ГТ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представлении отчетов о работе диссертационных советов за 2019 год"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D81984" w:rsidTr="00D81984">
        <w:tc>
          <w:tcPr>
            <w:tcW w:w="1134" w:type="dxa"/>
          </w:tcPr>
          <w:p w:rsidR="00D81984" w:rsidRDefault="00D81984" w:rsidP="00D81984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Распоряжение Правительства РФ от 26.10.2019 N 2535-р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&lt;Об утверждении перечня организаций, на базе которых создаются центры гено</w:t>
            </w: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ных исследований мирового уровня&gt;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01.11.2019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D81984" w:rsidTr="00D81984">
        <w:tc>
          <w:tcPr>
            <w:tcW w:w="1134" w:type="dxa"/>
          </w:tcPr>
          <w:p w:rsidR="00D81984" w:rsidRDefault="00D81984" w:rsidP="00D81984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Распоряжение РАН от 24.10.2019 N 10104-1184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"Об утверждении Положения об Информационно-аналитическом центре "Наука" РАН"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D81984" w:rsidTr="00D81984">
        <w:tc>
          <w:tcPr>
            <w:tcW w:w="1134" w:type="dxa"/>
          </w:tcPr>
          <w:p w:rsidR="00D81984" w:rsidRDefault="00D81984" w:rsidP="00D81984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Росстандарта от 01.11.2019 N 2609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внесении изменений в состав проектного технического комитета по стандартиз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ции "Экологически чистая сельскохозяйственная продукция, сырье и продовольствие", утвержденный приказом Федерального агентства по техническому регулированию и метр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логии от 6 августа 2019 г. N 1872"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D81984" w:rsidTr="00D81984">
        <w:tc>
          <w:tcPr>
            <w:tcW w:w="1134" w:type="dxa"/>
          </w:tcPr>
          <w:p w:rsidR="00D81984" w:rsidRDefault="00D81984" w:rsidP="00D81984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Распоряжение Правительства РФ от 30.10.2019 N 2571-р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&lt;О назначении членов наблюдательного совета Российского фонда развития и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формационных технологий&gt;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01.11.2019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D81984" w:rsidTr="00D81984">
        <w:tc>
          <w:tcPr>
            <w:tcW w:w="1134" w:type="dxa"/>
          </w:tcPr>
          <w:p w:rsidR="00D81984" w:rsidRDefault="00D81984" w:rsidP="00D81984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Постановление мэрии города Новосибирска от 29.10.2019 N 3978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Порядке предоставления грантов в форме субсидий в сфере научной и иннов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ционной деятельности"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"Бюллетень органов местного самоуправления города Новосибирска", N 51, 31.10.2019, с. 215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D81984" w:rsidTr="00D81984">
        <w:tc>
          <w:tcPr>
            <w:tcW w:w="1134" w:type="dxa"/>
          </w:tcPr>
          <w:p w:rsidR="00D81984" w:rsidRDefault="00D81984" w:rsidP="00D81984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Минсельхоза Новосибирской области от 31.10.2019 N 162-нпа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"Об утверждении форм заявления на предоставление субсидий, справки-расчета размера субсидии, плана расходов центра компетенций"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05.11.2019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D81984" w:rsidTr="00D81984">
        <w:tc>
          <w:tcPr>
            <w:tcW w:w="1134" w:type="dxa"/>
          </w:tcPr>
          <w:p w:rsidR="00D81984" w:rsidRDefault="00D81984" w:rsidP="00D81984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УВ Новосибирской области от 21.10.2019 N 277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"Об утверждении административного регламента управления ветеринарии Новос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бирской области предоставления государственной услуги по регистрации специалистов в области ветеринарии, не являющихся уполномоченными лицами органов и организаций, входящих в систему Государственной ветеринарной службы Российской Федерации, зан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мающихся предпринимательской деятельностью в области ветеринарии на территории 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восибирской области"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Новосибирской области http://www.nsopravo.ru, 21.10.2019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D81984" w:rsidTr="00D81984">
        <w:tc>
          <w:tcPr>
            <w:tcW w:w="1134" w:type="dxa"/>
          </w:tcPr>
          <w:p w:rsidR="00D81984" w:rsidRDefault="00D81984" w:rsidP="00D81984">
            <w:pPr>
              <w:numPr>
                <w:ilvl w:val="0"/>
                <w:numId w:val="2"/>
              </w:numPr>
            </w:pPr>
          </w:p>
        </w:tc>
        <w:tc>
          <w:tcPr>
            <w:tcW w:w="8930" w:type="dxa"/>
          </w:tcPr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"ГОСТ Р ИСО 22000-2019. Национальный стандарт Российской Федерации. Сист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мы менеджмента безопасности пищевой продукции. Требования к организациям, участв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ющим в цепи создания пищевой продукции"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(утв. и введен в действие Приказом Росстандарта от 23.07.2019 N 416-ст)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М.: Стандартинформ, 2019</w:t>
            </w:r>
          </w:p>
          <w:p w:rsidR="00D81984" w:rsidRDefault="00D81984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</w:tbl>
    <w:p w:rsidR="00D81984" w:rsidRPr="00D81984" w:rsidRDefault="00D81984" w:rsidP="00D81984"/>
    <w:sectPr w:rsidR="00D81984" w:rsidRPr="00D81984" w:rsidSect="00D81984">
      <w:footerReference w:type="default" r:id="rId37"/>
      <w:pgSz w:w="11907" w:h="16840" w:code="9"/>
      <w:pgMar w:top="981" w:right="748" w:bottom="1287" w:left="748" w:header="556" w:footer="981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984" w:rsidRDefault="00D81984">
      <w:r>
        <w:separator/>
      </w:r>
    </w:p>
  </w:endnote>
  <w:endnote w:type="continuationSeparator" w:id="0">
    <w:p w:rsidR="00D81984" w:rsidRDefault="00D81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D81984">
      <w:rPr>
        <w:rStyle w:val="a3"/>
        <w:noProof/>
      </w:rPr>
      <w:t>6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D81984">
      <w:rPr>
        <w:rStyle w:val="a3"/>
        <w:noProof/>
      </w:rPr>
      <w:t>3</w:t>
    </w:r>
    <w:r>
      <w:rPr>
        <w:rStyle w:val="a3"/>
      </w:rPr>
      <w:fldChar w:fldCharType="end"/>
    </w:r>
  </w:p>
  <w:p w:rsidR="00372E55" w:rsidRDefault="00372E55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984" w:rsidRDefault="00D81984">
      <w:r>
        <w:separator/>
      </w:r>
    </w:p>
  </w:footnote>
  <w:footnote w:type="continuationSeparator" w:id="0">
    <w:p w:rsidR="00D81984" w:rsidRDefault="00D819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9502D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  <w:lvlOverride w:ilv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1984"/>
    <w:rsid w:val="001D1544"/>
    <w:rsid w:val="001D5931"/>
    <w:rsid w:val="00372E55"/>
    <w:rsid w:val="0057052A"/>
    <w:rsid w:val="005B37A9"/>
    <w:rsid w:val="006C77B9"/>
    <w:rsid w:val="00731631"/>
    <w:rsid w:val="00754747"/>
    <w:rsid w:val="0081617E"/>
    <w:rsid w:val="0083522B"/>
    <w:rsid w:val="0090257A"/>
    <w:rsid w:val="00A03D40"/>
    <w:rsid w:val="00AB7C05"/>
    <w:rsid w:val="00AC7711"/>
    <w:rsid w:val="00CB2C49"/>
    <w:rsid w:val="00D332A8"/>
    <w:rsid w:val="00D81984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D81984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D81984"/>
    <w:rPr>
      <w:sz w:val="24"/>
      <w:szCs w:val="24"/>
    </w:rPr>
  </w:style>
  <w:style w:type="paragraph" w:customStyle="1" w:styleId="ConsPlusNormal">
    <w:name w:val="ConsPlusNormal"/>
    <w:rsid w:val="00D81984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4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948%2A826800525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360%2A483612491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0013%2A149425472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287%2A067905675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817%2A496782963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828%2FN1%2A760791085" TargetMode="Externa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200%2A461920389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742%2A560258650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098%2A267498281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769%2A031163358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743%2A681125803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F5%D0%B4%282%29%D0%A7%D0%B0%D0%BC%D1%83%D1%85%D0%B0%20%D0%9C%2E%D0%94%2E%2F%D0%9A%2011%2D27433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822%2A839137282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202%2A425293825" TargetMode="External"/><Relationship Id="rId37" Type="http://schemas.openxmlformats.org/officeDocument/2006/relationships/footer" Target="footer5.xml"/><Relationship Id="rId5" Type="http://schemas.openxmlformats.org/officeDocument/2006/relationships/webSettings" Target="web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2320%2A021861554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201%2A480808855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836%2A019870935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824%2A294960138" TargetMode="External"/><Relationship Id="rId10" Type="http://schemas.openxmlformats.org/officeDocument/2006/relationships/footer" Target="footer3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291%2A921645011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749%2A438399077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9818%2A043307327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2318%2A774572543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837%2A265345704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297%2A007293889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197%2A39750853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D5F91-38B0-4D1B-A94A-0A26E6166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5</TotalTime>
  <Pages>11</Pages>
  <Words>4328</Words>
  <Characters>24676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28947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1</cp:revision>
  <cp:lastPrinted>1601-01-01T00:00:00Z</cp:lastPrinted>
  <dcterms:created xsi:type="dcterms:W3CDTF">2019-11-20T09:42:00Z</dcterms:created>
  <dcterms:modified xsi:type="dcterms:W3CDTF">2019-11-20T09:47:00Z</dcterms:modified>
</cp:coreProperties>
</file>