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2902E6" w:rsidRDefault="002902E6" w:rsidP="002902E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902E6" w:rsidRDefault="002902E6" w:rsidP="002902E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902E6" w:rsidRDefault="002902E6" w:rsidP="002902E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902E6" w:rsidRDefault="002902E6" w:rsidP="002902E6"/>
    <w:p w:rsidR="002902E6" w:rsidRDefault="00524FA1" w:rsidP="002902E6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2902E6" w:rsidRDefault="002902E6" w:rsidP="002902E6"/>
                <w:p w:rsidR="002902E6" w:rsidRDefault="002902E6" w:rsidP="002902E6"/>
                <w:p w:rsidR="002902E6" w:rsidRDefault="002902E6" w:rsidP="002902E6"/>
                <w:p w:rsidR="002902E6" w:rsidRDefault="002902E6" w:rsidP="002902E6"/>
                <w:p w:rsidR="002902E6" w:rsidRDefault="002902E6" w:rsidP="002902E6"/>
                <w:p w:rsidR="002902E6" w:rsidRDefault="002902E6" w:rsidP="002902E6"/>
                <w:p w:rsidR="002902E6" w:rsidRDefault="002902E6" w:rsidP="002902E6"/>
                <w:p w:rsidR="002902E6" w:rsidRDefault="002902E6" w:rsidP="002902E6"/>
                <w:p w:rsidR="002902E6" w:rsidRPr="00466B62" w:rsidRDefault="002902E6" w:rsidP="00466B62">
                  <w:pPr>
                    <w:pStyle w:val="3"/>
                  </w:pPr>
                  <w:bookmarkStart w:id="0" w:name="_Toc13038641"/>
                  <w:bookmarkStart w:id="1" w:name="_Toc11413456"/>
                  <w:bookmarkStart w:id="2" w:name="_Toc10209600"/>
                  <w:bookmarkStart w:id="3" w:name="_Toc6398750"/>
                  <w:bookmarkStart w:id="4" w:name="_Toc4079719"/>
                  <w:bookmarkStart w:id="5" w:name="_Toc3384767"/>
                  <w:bookmarkStart w:id="6" w:name="_Toc2153593"/>
                  <w:bookmarkStart w:id="7" w:name="_Toc3384978"/>
                  <w:bookmarkStart w:id="8" w:name="_Toc5100283"/>
                  <w:bookmarkStart w:id="9" w:name="_Toc6397119"/>
                  <w:bookmarkStart w:id="10" w:name="_Toc7526663"/>
                  <w:bookmarkStart w:id="11" w:name="_Toc10209226"/>
                  <w:bookmarkStart w:id="12" w:name="_Toc12356323"/>
                  <w:r w:rsidRPr="00466B62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</w:p>
                <w:p w:rsidR="002902E6" w:rsidRDefault="002902E6" w:rsidP="002902E6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902E6" w:rsidRDefault="002902E6" w:rsidP="002902E6"/>
                <w:p w:rsidR="002902E6" w:rsidRDefault="002902E6" w:rsidP="002902E6">
                  <w:pPr>
                    <w:pStyle w:val="a4"/>
                    <w:tabs>
                      <w:tab w:val="left" w:pos="708"/>
                    </w:tabs>
                  </w:pPr>
                </w:p>
                <w:p w:rsidR="002902E6" w:rsidRDefault="002902E6" w:rsidP="002902E6"/>
                <w:p w:rsidR="002902E6" w:rsidRDefault="002902E6" w:rsidP="002902E6"/>
                <w:p w:rsidR="002902E6" w:rsidRDefault="002902E6" w:rsidP="002902E6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28</w:t>
                  </w:r>
                </w:p>
                <w:p w:rsidR="002902E6" w:rsidRDefault="002902E6" w:rsidP="002902E6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2902E6" w:rsidRDefault="002902E6" w:rsidP="002902E6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8 - 14 июля 2019 г.</w:t>
                  </w:r>
                </w:p>
                <w:p w:rsidR="002902E6" w:rsidRDefault="002902E6" w:rsidP="002902E6"/>
                <w:p w:rsidR="002902E6" w:rsidRDefault="002902E6" w:rsidP="002902E6"/>
              </w:txbxContent>
            </v:textbox>
          </v:shape>
        </w:pict>
      </w:r>
    </w:p>
    <w:p w:rsidR="002902E6" w:rsidRDefault="002902E6" w:rsidP="002902E6">
      <w:pPr>
        <w:rPr>
          <w:b/>
          <w:sz w:val="36"/>
        </w:rPr>
      </w:pPr>
    </w:p>
    <w:p w:rsidR="002902E6" w:rsidRDefault="002902E6" w:rsidP="002902E6">
      <w:pPr>
        <w:tabs>
          <w:tab w:val="left" w:pos="708"/>
          <w:tab w:val="center" w:pos="4677"/>
          <w:tab w:val="right" w:pos="9355"/>
        </w:tabs>
      </w:pPr>
    </w:p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/>
    <w:p w:rsidR="002902E6" w:rsidRDefault="002902E6" w:rsidP="002902E6">
      <w:pPr>
        <w:jc w:val="center"/>
      </w:pPr>
      <w:r>
        <w:rPr>
          <w:b/>
          <w:sz w:val="40"/>
        </w:rPr>
        <w:t xml:space="preserve">п. Краснообск    </w:t>
      </w:r>
      <w:r w:rsidR="00524FA1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2902E6" w:rsidRDefault="002902E6" w:rsidP="002902E6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902E6" w:rsidRDefault="002902E6" w:rsidP="002902E6">
      <w:pPr>
        <w:jc w:val="center"/>
        <w:rPr>
          <w:b/>
        </w:rPr>
      </w:pPr>
    </w:p>
    <w:p w:rsidR="002902E6" w:rsidRDefault="002902E6" w:rsidP="002902E6">
      <w:pPr>
        <w:jc w:val="center"/>
        <w:rPr>
          <w:b/>
        </w:rPr>
      </w:pPr>
    </w:p>
    <w:p w:rsidR="002902E6" w:rsidRDefault="002902E6" w:rsidP="002902E6">
      <w:pPr>
        <w:jc w:val="center"/>
        <w:rPr>
          <w:b/>
        </w:rPr>
      </w:pPr>
      <w:r>
        <w:rPr>
          <w:b/>
        </w:rPr>
        <w:t>Уважаемый читатель!</w:t>
      </w:r>
    </w:p>
    <w:p w:rsidR="002902E6" w:rsidRDefault="002902E6" w:rsidP="002902E6">
      <w:pPr>
        <w:jc w:val="center"/>
        <w:rPr>
          <w:b/>
        </w:rPr>
      </w:pPr>
    </w:p>
    <w:p w:rsidR="002902E6" w:rsidRDefault="002902E6" w:rsidP="002902E6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902E6" w:rsidRDefault="002902E6" w:rsidP="002902E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902E6" w:rsidRDefault="002902E6" w:rsidP="002902E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902E6" w:rsidRDefault="002902E6" w:rsidP="002902E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902E6" w:rsidRDefault="002902E6" w:rsidP="002902E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902E6" w:rsidRDefault="002902E6" w:rsidP="002902E6">
      <w:pPr>
        <w:ind w:firstLine="567"/>
        <w:jc w:val="both"/>
      </w:pPr>
    </w:p>
    <w:p w:rsidR="002902E6" w:rsidRDefault="002902E6" w:rsidP="002902E6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902E6" w:rsidRDefault="002902E6" w:rsidP="002902E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902E6" w:rsidRDefault="002902E6" w:rsidP="002902E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2902E6" w:rsidRDefault="002902E6" w:rsidP="002902E6">
      <w:pPr>
        <w:ind w:firstLine="567"/>
        <w:jc w:val="center"/>
        <w:rPr>
          <w:b/>
        </w:rPr>
      </w:pPr>
    </w:p>
    <w:p w:rsidR="002902E6" w:rsidRDefault="002902E6" w:rsidP="002902E6">
      <w:pPr>
        <w:ind w:firstLine="567"/>
        <w:jc w:val="center"/>
        <w:rPr>
          <w:b/>
        </w:rPr>
      </w:pPr>
    </w:p>
    <w:p w:rsidR="002902E6" w:rsidRDefault="002902E6" w:rsidP="002902E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902E6" w:rsidRDefault="002902E6" w:rsidP="002902E6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902E6" w:rsidRDefault="002902E6" w:rsidP="002902E6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902E6" w:rsidRDefault="002902E6" w:rsidP="002902E6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902E6" w:rsidRDefault="002902E6" w:rsidP="002902E6">
      <w:pPr>
        <w:ind w:firstLine="567"/>
        <w:jc w:val="both"/>
      </w:pPr>
      <w:r>
        <w:t>Телефон для справок: 348-36-89.</w:t>
      </w:r>
    </w:p>
    <w:p w:rsidR="002902E6" w:rsidRDefault="002902E6" w:rsidP="002902E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902E6" w:rsidRDefault="002902E6" w:rsidP="002902E6">
      <w:pPr>
        <w:ind w:firstLine="567"/>
        <w:jc w:val="both"/>
      </w:pPr>
      <w:r>
        <w:t xml:space="preserve">               http://www.spsl.nsc.ru/</w:t>
      </w:r>
    </w:p>
    <w:p w:rsidR="002902E6" w:rsidRDefault="002902E6" w:rsidP="002902E6">
      <w:pPr>
        <w:ind w:firstLine="567"/>
        <w:jc w:val="both"/>
      </w:pPr>
    </w:p>
    <w:p w:rsidR="002902E6" w:rsidRDefault="002902E6" w:rsidP="002902E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902E6" w:rsidRDefault="002902E6" w:rsidP="002902E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902E6" w:rsidRDefault="002902E6" w:rsidP="002902E6">
      <w:r>
        <w:t>Суббота, воскресенье – выходные дни.</w:t>
      </w:r>
    </w:p>
    <w:p w:rsidR="00372E55" w:rsidRPr="002902E6" w:rsidRDefault="002902E6" w:rsidP="002902E6">
      <w:pPr>
        <w:sectPr w:rsidR="00372E55" w:rsidRPr="002902E6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AF03EC" w:rsidRPr="00AF03EC" w:rsidRDefault="00AF03EC" w:rsidP="00AF03EC">
      <w:pPr>
        <w:pStyle w:val="10"/>
        <w:tabs>
          <w:tab w:val="right" w:leader="dot" w:pos="10401"/>
        </w:tabs>
        <w:spacing w:line="360" w:lineRule="auto"/>
        <w:rPr>
          <w:rFonts w:ascii="Calibri" w:hAnsi="Calibri"/>
          <w:b w:val="0"/>
          <w:sz w:val="24"/>
        </w:rPr>
      </w:pPr>
      <w:r w:rsidRPr="00AF03EC">
        <w:rPr>
          <w:sz w:val="24"/>
        </w:rPr>
        <w:fldChar w:fldCharType="begin"/>
      </w:r>
      <w:r w:rsidRPr="00AF03EC">
        <w:rPr>
          <w:sz w:val="24"/>
        </w:rPr>
        <w:instrText xml:space="preserve"> TOC \o "1-3" \h \z \u </w:instrText>
      </w:r>
      <w:r w:rsidRPr="00AF03EC">
        <w:rPr>
          <w:sz w:val="24"/>
        </w:rPr>
        <w:fldChar w:fldCharType="separate"/>
      </w:r>
      <w:hyperlink w:anchor="_Toc17194971" w:history="1">
        <w:r w:rsidRPr="00AF03EC">
          <w:rPr>
            <w:rStyle w:val="ad"/>
            <w:sz w:val="24"/>
          </w:rPr>
          <w:t>НОВЫЕ ПОСТУПЛЕНИЯ</w:t>
        </w:r>
        <w:r w:rsidRPr="00AF03EC">
          <w:rPr>
            <w:b w:val="0"/>
            <w:webHidden/>
            <w:sz w:val="24"/>
          </w:rPr>
          <w:tab/>
        </w:r>
        <w:r w:rsidRPr="00AF03EC">
          <w:rPr>
            <w:webHidden/>
            <w:sz w:val="24"/>
          </w:rPr>
          <w:fldChar w:fldCharType="begin"/>
        </w:r>
        <w:r w:rsidRPr="00AF03EC">
          <w:rPr>
            <w:webHidden/>
            <w:sz w:val="24"/>
          </w:rPr>
          <w:instrText xml:space="preserve"> PAGEREF _Toc17194971 \h </w:instrText>
        </w:r>
        <w:r w:rsidRPr="00AF03EC">
          <w:rPr>
            <w:webHidden/>
            <w:sz w:val="24"/>
          </w:rPr>
        </w:r>
        <w:r w:rsidRPr="00AF03EC">
          <w:rPr>
            <w:webHidden/>
            <w:sz w:val="24"/>
          </w:rPr>
          <w:fldChar w:fldCharType="separate"/>
        </w:r>
        <w:r w:rsidRPr="00AF03EC">
          <w:rPr>
            <w:webHidden/>
            <w:sz w:val="24"/>
          </w:rPr>
          <w:t>4</w:t>
        </w:r>
        <w:r w:rsidRPr="00AF03EC">
          <w:rPr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10"/>
        <w:tabs>
          <w:tab w:val="right" w:leader="dot" w:pos="10401"/>
        </w:tabs>
        <w:spacing w:line="360" w:lineRule="auto"/>
        <w:rPr>
          <w:rFonts w:ascii="Calibri" w:hAnsi="Calibri"/>
          <w:b w:val="0"/>
          <w:sz w:val="24"/>
        </w:rPr>
      </w:pPr>
      <w:hyperlink w:anchor="_Toc17194972" w:history="1">
        <w:r w:rsidR="00AF03EC" w:rsidRPr="00AF03EC">
          <w:rPr>
            <w:rStyle w:val="ad"/>
            <w:sz w:val="24"/>
          </w:rPr>
          <w:t>Сельское хозяйство</w:t>
        </w:r>
        <w:r w:rsidR="00AF03EC" w:rsidRPr="00AF03EC">
          <w:rPr>
            <w:b w:val="0"/>
            <w:webHidden/>
            <w:sz w:val="24"/>
          </w:rPr>
          <w:tab/>
        </w:r>
        <w:r w:rsidR="00AF03EC" w:rsidRPr="00AF03EC">
          <w:rPr>
            <w:webHidden/>
            <w:sz w:val="24"/>
          </w:rPr>
          <w:fldChar w:fldCharType="begin"/>
        </w:r>
        <w:r w:rsidR="00AF03EC" w:rsidRPr="00AF03EC">
          <w:rPr>
            <w:webHidden/>
            <w:sz w:val="24"/>
          </w:rPr>
          <w:instrText xml:space="preserve"> PAGEREF _Toc17194972 \h </w:instrText>
        </w:r>
        <w:r w:rsidR="00AF03EC" w:rsidRPr="00AF03EC">
          <w:rPr>
            <w:webHidden/>
            <w:sz w:val="24"/>
          </w:rPr>
        </w:r>
        <w:r w:rsidR="00AF03EC" w:rsidRPr="00AF03EC">
          <w:rPr>
            <w:webHidden/>
            <w:sz w:val="24"/>
          </w:rPr>
          <w:fldChar w:fldCharType="separate"/>
        </w:r>
        <w:r w:rsidR="00AF03EC" w:rsidRPr="00AF03EC">
          <w:rPr>
            <w:webHidden/>
            <w:sz w:val="24"/>
          </w:rPr>
          <w:t>4</w:t>
        </w:r>
        <w:r w:rsidR="00AF03EC" w:rsidRPr="00AF03EC">
          <w:rPr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20"/>
        <w:tabs>
          <w:tab w:val="right" w:leader="dot" w:pos="10401"/>
        </w:tabs>
        <w:spacing w:line="360" w:lineRule="auto"/>
        <w:rPr>
          <w:rFonts w:ascii="Calibri" w:hAnsi="Calibri"/>
          <w:noProof/>
          <w:sz w:val="24"/>
        </w:rPr>
      </w:pPr>
      <w:hyperlink w:anchor="_Toc17194973" w:history="1">
        <w:r w:rsidR="00AF03EC" w:rsidRPr="00AF03EC">
          <w:rPr>
            <w:rStyle w:val="ad"/>
            <w:noProof/>
            <w:sz w:val="24"/>
          </w:rPr>
          <w:t>Общие вопросы сельского хозяйства</w:t>
        </w:r>
        <w:r w:rsidR="00AF03EC" w:rsidRPr="00AF03EC">
          <w:rPr>
            <w:noProof/>
            <w:webHidden/>
            <w:sz w:val="24"/>
          </w:rPr>
          <w:tab/>
        </w:r>
        <w:r w:rsidR="00AF03EC" w:rsidRPr="00AF03EC">
          <w:rPr>
            <w:noProof/>
            <w:webHidden/>
            <w:sz w:val="24"/>
          </w:rPr>
          <w:fldChar w:fldCharType="begin"/>
        </w:r>
        <w:r w:rsidR="00AF03EC" w:rsidRPr="00AF03EC">
          <w:rPr>
            <w:noProof/>
            <w:webHidden/>
            <w:sz w:val="24"/>
          </w:rPr>
          <w:instrText xml:space="preserve"> PAGEREF _Toc17194973 \h </w:instrText>
        </w:r>
        <w:r w:rsidR="00AF03EC" w:rsidRPr="00AF03EC">
          <w:rPr>
            <w:noProof/>
            <w:webHidden/>
            <w:sz w:val="24"/>
          </w:rPr>
        </w:r>
        <w:r w:rsidR="00AF03EC" w:rsidRPr="00AF03EC">
          <w:rPr>
            <w:noProof/>
            <w:webHidden/>
            <w:sz w:val="24"/>
          </w:rPr>
          <w:fldChar w:fldCharType="separate"/>
        </w:r>
        <w:r w:rsidR="00AF03EC" w:rsidRPr="00AF03EC">
          <w:rPr>
            <w:noProof/>
            <w:webHidden/>
            <w:sz w:val="24"/>
          </w:rPr>
          <w:t>4</w:t>
        </w:r>
        <w:r w:rsidR="00AF03EC" w:rsidRPr="00AF03EC">
          <w:rPr>
            <w:noProof/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20"/>
        <w:tabs>
          <w:tab w:val="right" w:leader="dot" w:pos="10401"/>
        </w:tabs>
        <w:spacing w:line="360" w:lineRule="auto"/>
        <w:rPr>
          <w:rFonts w:ascii="Calibri" w:hAnsi="Calibri"/>
          <w:noProof/>
          <w:sz w:val="24"/>
        </w:rPr>
      </w:pPr>
      <w:hyperlink w:anchor="_Toc17194974" w:history="1">
        <w:r w:rsidR="00AF03EC" w:rsidRPr="00AF03EC">
          <w:rPr>
            <w:rStyle w:val="ad"/>
            <w:noProof/>
            <w:sz w:val="24"/>
          </w:rPr>
          <w:t>Земледелие</w:t>
        </w:r>
        <w:r w:rsidR="00AF03EC" w:rsidRPr="00AF03EC">
          <w:rPr>
            <w:noProof/>
            <w:webHidden/>
            <w:sz w:val="24"/>
          </w:rPr>
          <w:tab/>
        </w:r>
        <w:r w:rsidR="00AF03EC" w:rsidRPr="00AF03EC">
          <w:rPr>
            <w:noProof/>
            <w:webHidden/>
            <w:sz w:val="24"/>
          </w:rPr>
          <w:fldChar w:fldCharType="begin"/>
        </w:r>
        <w:r w:rsidR="00AF03EC" w:rsidRPr="00AF03EC">
          <w:rPr>
            <w:noProof/>
            <w:webHidden/>
            <w:sz w:val="24"/>
          </w:rPr>
          <w:instrText xml:space="preserve"> PAGEREF _Toc17194974 \h </w:instrText>
        </w:r>
        <w:r w:rsidR="00AF03EC" w:rsidRPr="00AF03EC">
          <w:rPr>
            <w:noProof/>
            <w:webHidden/>
            <w:sz w:val="24"/>
          </w:rPr>
        </w:r>
        <w:r w:rsidR="00AF03EC" w:rsidRPr="00AF03EC">
          <w:rPr>
            <w:noProof/>
            <w:webHidden/>
            <w:sz w:val="24"/>
          </w:rPr>
          <w:fldChar w:fldCharType="separate"/>
        </w:r>
        <w:r w:rsidR="00AF03EC" w:rsidRPr="00AF03EC">
          <w:rPr>
            <w:noProof/>
            <w:webHidden/>
            <w:sz w:val="24"/>
          </w:rPr>
          <w:t>4</w:t>
        </w:r>
        <w:r w:rsidR="00AF03EC" w:rsidRPr="00AF03EC">
          <w:rPr>
            <w:noProof/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20"/>
        <w:tabs>
          <w:tab w:val="right" w:leader="dot" w:pos="10401"/>
        </w:tabs>
        <w:spacing w:line="360" w:lineRule="auto"/>
        <w:rPr>
          <w:rFonts w:ascii="Calibri" w:hAnsi="Calibri"/>
          <w:noProof/>
          <w:sz w:val="24"/>
        </w:rPr>
      </w:pPr>
      <w:hyperlink w:anchor="_Toc17194975" w:history="1">
        <w:r w:rsidR="00AF03EC" w:rsidRPr="00AF03EC">
          <w:rPr>
            <w:rStyle w:val="ad"/>
            <w:noProof/>
            <w:sz w:val="24"/>
          </w:rPr>
          <w:t>Растениеводство</w:t>
        </w:r>
        <w:r w:rsidR="00AF03EC" w:rsidRPr="00AF03EC">
          <w:rPr>
            <w:noProof/>
            <w:webHidden/>
            <w:sz w:val="24"/>
          </w:rPr>
          <w:tab/>
        </w:r>
        <w:r w:rsidR="00AF03EC" w:rsidRPr="00AF03EC">
          <w:rPr>
            <w:noProof/>
            <w:webHidden/>
            <w:sz w:val="24"/>
          </w:rPr>
          <w:fldChar w:fldCharType="begin"/>
        </w:r>
        <w:r w:rsidR="00AF03EC" w:rsidRPr="00AF03EC">
          <w:rPr>
            <w:noProof/>
            <w:webHidden/>
            <w:sz w:val="24"/>
          </w:rPr>
          <w:instrText xml:space="preserve"> PAGEREF _Toc17194975 \h </w:instrText>
        </w:r>
        <w:r w:rsidR="00AF03EC" w:rsidRPr="00AF03EC">
          <w:rPr>
            <w:noProof/>
            <w:webHidden/>
            <w:sz w:val="24"/>
          </w:rPr>
        </w:r>
        <w:r w:rsidR="00AF03EC" w:rsidRPr="00AF03EC">
          <w:rPr>
            <w:noProof/>
            <w:webHidden/>
            <w:sz w:val="24"/>
          </w:rPr>
          <w:fldChar w:fldCharType="separate"/>
        </w:r>
        <w:r w:rsidR="00AF03EC" w:rsidRPr="00AF03EC">
          <w:rPr>
            <w:noProof/>
            <w:webHidden/>
            <w:sz w:val="24"/>
          </w:rPr>
          <w:t>4</w:t>
        </w:r>
        <w:r w:rsidR="00AF03EC" w:rsidRPr="00AF03EC">
          <w:rPr>
            <w:noProof/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20"/>
        <w:tabs>
          <w:tab w:val="right" w:leader="dot" w:pos="10401"/>
        </w:tabs>
        <w:spacing w:line="360" w:lineRule="auto"/>
        <w:rPr>
          <w:rFonts w:ascii="Calibri" w:hAnsi="Calibri"/>
          <w:noProof/>
          <w:sz w:val="24"/>
        </w:rPr>
      </w:pPr>
      <w:hyperlink w:anchor="_Toc17194976" w:history="1">
        <w:r w:rsidR="00AF03EC" w:rsidRPr="00AF03EC">
          <w:rPr>
            <w:rStyle w:val="ad"/>
            <w:noProof/>
            <w:sz w:val="24"/>
          </w:rPr>
          <w:t>Защита растений</w:t>
        </w:r>
        <w:r w:rsidR="00AF03EC" w:rsidRPr="00AF03EC">
          <w:rPr>
            <w:noProof/>
            <w:webHidden/>
            <w:sz w:val="24"/>
          </w:rPr>
          <w:tab/>
        </w:r>
        <w:r w:rsidR="00AF03EC" w:rsidRPr="00AF03EC">
          <w:rPr>
            <w:noProof/>
            <w:webHidden/>
            <w:sz w:val="24"/>
          </w:rPr>
          <w:fldChar w:fldCharType="begin"/>
        </w:r>
        <w:r w:rsidR="00AF03EC" w:rsidRPr="00AF03EC">
          <w:rPr>
            <w:noProof/>
            <w:webHidden/>
            <w:sz w:val="24"/>
          </w:rPr>
          <w:instrText xml:space="preserve"> PAGEREF _Toc17194976 \h </w:instrText>
        </w:r>
        <w:r w:rsidR="00AF03EC" w:rsidRPr="00AF03EC">
          <w:rPr>
            <w:noProof/>
            <w:webHidden/>
            <w:sz w:val="24"/>
          </w:rPr>
        </w:r>
        <w:r w:rsidR="00AF03EC" w:rsidRPr="00AF03EC">
          <w:rPr>
            <w:noProof/>
            <w:webHidden/>
            <w:sz w:val="24"/>
          </w:rPr>
          <w:fldChar w:fldCharType="separate"/>
        </w:r>
        <w:r w:rsidR="00AF03EC" w:rsidRPr="00AF03EC">
          <w:rPr>
            <w:noProof/>
            <w:webHidden/>
            <w:sz w:val="24"/>
          </w:rPr>
          <w:t>5</w:t>
        </w:r>
        <w:r w:rsidR="00AF03EC" w:rsidRPr="00AF03EC">
          <w:rPr>
            <w:noProof/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20"/>
        <w:tabs>
          <w:tab w:val="right" w:leader="dot" w:pos="10401"/>
        </w:tabs>
        <w:spacing w:line="360" w:lineRule="auto"/>
        <w:rPr>
          <w:rFonts w:ascii="Calibri" w:hAnsi="Calibri"/>
          <w:noProof/>
          <w:sz w:val="24"/>
        </w:rPr>
      </w:pPr>
      <w:hyperlink w:anchor="_Toc17194977" w:history="1">
        <w:r w:rsidR="00AF03EC" w:rsidRPr="00AF03EC">
          <w:rPr>
            <w:rStyle w:val="ad"/>
            <w:noProof/>
            <w:sz w:val="24"/>
          </w:rPr>
          <w:t>Животноводство</w:t>
        </w:r>
        <w:r w:rsidR="00AF03EC" w:rsidRPr="00AF03EC">
          <w:rPr>
            <w:noProof/>
            <w:webHidden/>
            <w:sz w:val="24"/>
          </w:rPr>
          <w:tab/>
        </w:r>
        <w:r w:rsidR="00AF03EC" w:rsidRPr="00AF03EC">
          <w:rPr>
            <w:noProof/>
            <w:webHidden/>
            <w:sz w:val="24"/>
          </w:rPr>
          <w:fldChar w:fldCharType="begin"/>
        </w:r>
        <w:r w:rsidR="00AF03EC" w:rsidRPr="00AF03EC">
          <w:rPr>
            <w:noProof/>
            <w:webHidden/>
            <w:sz w:val="24"/>
          </w:rPr>
          <w:instrText xml:space="preserve"> PAGEREF _Toc17194977 \h </w:instrText>
        </w:r>
        <w:r w:rsidR="00AF03EC" w:rsidRPr="00AF03EC">
          <w:rPr>
            <w:noProof/>
            <w:webHidden/>
            <w:sz w:val="24"/>
          </w:rPr>
        </w:r>
        <w:r w:rsidR="00AF03EC" w:rsidRPr="00AF03EC">
          <w:rPr>
            <w:noProof/>
            <w:webHidden/>
            <w:sz w:val="24"/>
          </w:rPr>
          <w:fldChar w:fldCharType="separate"/>
        </w:r>
        <w:r w:rsidR="00AF03EC" w:rsidRPr="00AF03EC">
          <w:rPr>
            <w:noProof/>
            <w:webHidden/>
            <w:sz w:val="24"/>
          </w:rPr>
          <w:t>5</w:t>
        </w:r>
        <w:r w:rsidR="00AF03EC" w:rsidRPr="00AF03EC">
          <w:rPr>
            <w:noProof/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20"/>
        <w:tabs>
          <w:tab w:val="right" w:leader="dot" w:pos="10401"/>
        </w:tabs>
        <w:spacing w:line="360" w:lineRule="auto"/>
        <w:rPr>
          <w:rFonts w:ascii="Calibri" w:hAnsi="Calibri"/>
          <w:noProof/>
          <w:sz w:val="24"/>
        </w:rPr>
      </w:pPr>
      <w:hyperlink w:anchor="_Toc17194978" w:history="1">
        <w:r w:rsidR="00AF03EC" w:rsidRPr="00AF03EC">
          <w:rPr>
            <w:rStyle w:val="ad"/>
            <w:noProof/>
            <w:sz w:val="24"/>
          </w:rPr>
          <w:t>Ветеринария</w:t>
        </w:r>
        <w:r w:rsidR="00AF03EC" w:rsidRPr="00AF03EC">
          <w:rPr>
            <w:noProof/>
            <w:webHidden/>
            <w:sz w:val="24"/>
          </w:rPr>
          <w:tab/>
        </w:r>
        <w:r w:rsidR="00AF03EC" w:rsidRPr="00AF03EC">
          <w:rPr>
            <w:noProof/>
            <w:webHidden/>
            <w:sz w:val="24"/>
          </w:rPr>
          <w:fldChar w:fldCharType="begin"/>
        </w:r>
        <w:r w:rsidR="00AF03EC" w:rsidRPr="00AF03EC">
          <w:rPr>
            <w:noProof/>
            <w:webHidden/>
            <w:sz w:val="24"/>
          </w:rPr>
          <w:instrText xml:space="preserve"> PAGEREF _Toc17194978 \h </w:instrText>
        </w:r>
        <w:r w:rsidR="00AF03EC" w:rsidRPr="00AF03EC">
          <w:rPr>
            <w:noProof/>
            <w:webHidden/>
            <w:sz w:val="24"/>
          </w:rPr>
        </w:r>
        <w:r w:rsidR="00AF03EC" w:rsidRPr="00AF03EC">
          <w:rPr>
            <w:noProof/>
            <w:webHidden/>
            <w:sz w:val="24"/>
          </w:rPr>
          <w:fldChar w:fldCharType="separate"/>
        </w:r>
        <w:r w:rsidR="00AF03EC" w:rsidRPr="00AF03EC">
          <w:rPr>
            <w:noProof/>
            <w:webHidden/>
            <w:sz w:val="24"/>
          </w:rPr>
          <w:t>6</w:t>
        </w:r>
        <w:r w:rsidR="00AF03EC" w:rsidRPr="00AF03EC">
          <w:rPr>
            <w:noProof/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10"/>
        <w:tabs>
          <w:tab w:val="right" w:leader="dot" w:pos="10401"/>
        </w:tabs>
        <w:spacing w:line="360" w:lineRule="auto"/>
        <w:rPr>
          <w:rFonts w:ascii="Calibri" w:hAnsi="Calibri"/>
          <w:b w:val="0"/>
          <w:sz w:val="24"/>
        </w:rPr>
      </w:pPr>
      <w:hyperlink w:anchor="_Toc17194979" w:history="1">
        <w:r w:rsidR="00AF03EC" w:rsidRPr="00AF03EC">
          <w:rPr>
            <w:rStyle w:val="ad"/>
            <w:sz w:val="24"/>
          </w:rPr>
          <w:t>Биологические науки</w:t>
        </w:r>
        <w:r w:rsidR="00AF03EC" w:rsidRPr="00AF03EC">
          <w:rPr>
            <w:b w:val="0"/>
            <w:webHidden/>
            <w:sz w:val="24"/>
          </w:rPr>
          <w:tab/>
        </w:r>
        <w:r w:rsidR="00AF03EC" w:rsidRPr="00AF03EC">
          <w:rPr>
            <w:webHidden/>
            <w:sz w:val="24"/>
          </w:rPr>
          <w:fldChar w:fldCharType="begin"/>
        </w:r>
        <w:r w:rsidR="00AF03EC" w:rsidRPr="00AF03EC">
          <w:rPr>
            <w:webHidden/>
            <w:sz w:val="24"/>
          </w:rPr>
          <w:instrText xml:space="preserve"> PAGEREF _Toc17194979 \h </w:instrText>
        </w:r>
        <w:r w:rsidR="00AF03EC" w:rsidRPr="00AF03EC">
          <w:rPr>
            <w:webHidden/>
            <w:sz w:val="24"/>
          </w:rPr>
        </w:r>
        <w:r w:rsidR="00AF03EC" w:rsidRPr="00AF03EC">
          <w:rPr>
            <w:webHidden/>
            <w:sz w:val="24"/>
          </w:rPr>
          <w:fldChar w:fldCharType="separate"/>
        </w:r>
        <w:r w:rsidR="00AF03EC" w:rsidRPr="00AF03EC">
          <w:rPr>
            <w:webHidden/>
            <w:sz w:val="24"/>
          </w:rPr>
          <w:t>7</w:t>
        </w:r>
        <w:r w:rsidR="00AF03EC" w:rsidRPr="00AF03EC">
          <w:rPr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10"/>
        <w:tabs>
          <w:tab w:val="right" w:leader="dot" w:pos="10401"/>
        </w:tabs>
        <w:spacing w:line="360" w:lineRule="auto"/>
        <w:rPr>
          <w:rFonts w:ascii="Calibri" w:hAnsi="Calibri"/>
          <w:b w:val="0"/>
          <w:sz w:val="24"/>
        </w:rPr>
      </w:pPr>
      <w:hyperlink w:anchor="_Toc17194980" w:history="1">
        <w:r w:rsidR="00AF03EC" w:rsidRPr="00AF03EC">
          <w:rPr>
            <w:rStyle w:val="ad"/>
            <w:sz w:val="24"/>
          </w:rPr>
          <w:t>Естественные и точные науки (Математика. Кибернетика. Физика. Химия. Науки о земле. География. Астрономия)</w:t>
        </w:r>
        <w:r w:rsidR="00AF03EC" w:rsidRPr="00AF03EC">
          <w:rPr>
            <w:b w:val="0"/>
            <w:webHidden/>
            <w:sz w:val="24"/>
          </w:rPr>
          <w:tab/>
        </w:r>
        <w:r w:rsidR="00AF03EC" w:rsidRPr="00AF03EC">
          <w:rPr>
            <w:webHidden/>
            <w:sz w:val="24"/>
          </w:rPr>
          <w:fldChar w:fldCharType="begin"/>
        </w:r>
        <w:r w:rsidR="00AF03EC" w:rsidRPr="00AF03EC">
          <w:rPr>
            <w:webHidden/>
            <w:sz w:val="24"/>
          </w:rPr>
          <w:instrText xml:space="preserve"> PAGEREF _Toc17194980 \h </w:instrText>
        </w:r>
        <w:r w:rsidR="00AF03EC" w:rsidRPr="00AF03EC">
          <w:rPr>
            <w:webHidden/>
            <w:sz w:val="24"/>
          </w:rPr>
        </w:r>
        <w:r w:rsidR="00AF03EC" w:rsidRPr="00AF03EC">
          <w:rPr>
            <w:webHidden/>
            <w:sz w:val="24"/>
          </w:rPr>
          <w:fldChar w:fldCharType="separate"/>
        </w:r>
        <w:r w:rsidR="00AF03EC" w:rsidRPr="00AF03EC">
          <w:rPr>
            <w:webHidden/>
            <w:sz w:val="24"/>
          </w:rPr>
          <w:t>7</w:t>
        </w:r>
        <w:r w:rsidR="00AF03EC" w:rsidRPr="00AF03EC">
          <w:rPr>
            <w:webHidden/>
            <w:sz w:val="24"/>
          </w:rPr>
          <w:fldChar w:fldCharType="end"/>
        </w:r>
      </w:hyperlink>
    </w:p>
    <w:p w:rsidR="00AF03EC" w:rsidRPr="00AF03EC" w:rsidRDefault="00524FA1" w:rsidP="00AF03EC">
      <w:pPr>
        <w:pStyle w:val="10"/>
        <w:tabs>
          <w:tab w:val="right" w:leader="dot" w:pos="10401"/>
        </w:tabs>
        <w:spacing w:line="360" w:lineRule="auto"/>
        <w:rPr>
          <w:rFonts w:ascii="Calibri" w:hAnsi="Calibri"/>
          <w:b w:val="0"/>
          <w:sz w:val="24"/>
        </w:rPr>
      </w:pPr>
      <w:hyperlink w:anchor="_Toc17194981" w:history="1">
        <w:r w:rsidR="00AF03EC" w:rsidRPr="00AF03EC">
          <w:rPr>
            <w:rStyle w:val="ad"/>
            <w:sz w:val="24"/>
          </w:rPr>
          <w:t>ТЕКУЩЕЕ ЗАКОНОДАТЕЛЬСТВО: КРАТКИЙ ОБЗОР</w:t>
        </w:r>
        <w:r w:rsidR="00AF03EC" w:rsidRPr="00AF03EC">
          <w:rPr>
            <w:b w:val="0"/>
            <w:webHidden/>
            <w:sz w:val="24"/>
          </w:rPr>
          <w:tab/>
        </w:r>
        <w:r w:rsidR="00AF03EC" w:rsidRPr="00AF03EC">
          <w:rPr>
            <w:webHidden/>
            <w:sz w:val="24"/>
          </w:rPr>
          <w:fldChar w:fldCharType="begin"/>
        </w:r>
        <w:r w:rsidR="00AF03EC" w:rsidRPr="00AF03EC">
          <w:rPr>
            <w:webHidden/>
            <w:sz w:val="24"/>
          </w:rPr>
          <w:instrText xml:space="preserve"> PAGEREF _Toc17194981 \h </w:instrText>
        </w:r>
        <w:r w:rsidR="00AF03EC" w:rsidRPr="00AF03EC">
          <w:rPr>
            <w:webHidden/>
            <w:sz w:val="24"/>
          </w:rPr>
        </w:r>
        <w:r w:rsidR="00AF03EC" w:rsidRPr="00AF03EC">
          <w:rPr>
            <w:webHidden/>
            <w:sz w:val="24"/>
          </w:rPr>
          <w:fldChar w:fldCharType="separate"/>
        </w:r>
        <w:r w:rsidR="00AF03EC" w:rsidRPr="00AF03EC">
          <w:rPr>
            <w:webHidden/>
            <w:sz w:val="24"/>
          </w:rPr>
          <w:t>8</w:t>
        </w:r>
        <w:r w:rsidR="00AF03EC" w:rsidRPr="00AF03EC">
          <w:rPr>
            <w:webHidden/>
            <w:sz w:val="24"/>
          </w:rPr>
          <w:fldChar w:fldCharType="end"/>
        </w:r>
      </w:hyperlink>
    </w:p>
    <w:p w:rsidR="00372E55" w:rsidRPr="00E66269" w:rsidRDefault="00AF03EC" w:rsidP="00AF03EC">
      <w:pPr>
        <w:spacing w:line="360" w:lineRule="auto"/>
        <w:sectPr w:rsidR="00372E55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 w:rsidRPr="00AF03EC">
        <w:fldChar w:fldCharType="end"/>
      </w:r>
    </w:p>
    <w:p w:rsidR="00372E55" w:rsidRPr="00E66269" w:rsidRDefault="00372E55"/>
    <w:p w:rsidR="002902E6" w:rsidRDefault="002902E6" w:rsidP="00AF03EC">
      <w:pPr>
        <w:pStyle w:val="1"/>
      </w:pPr>
    </w:p>
    <w:p w:rsidR="002902E6" w:rsidRDefault="002902E6" w:rsidP="002902E6">
      <w:pPr>
        <w:spacing w:line="276" w:lineRule="auto"/>
        <w:jc w:val="center"/>
      </w:pPr>
      <w:r>
        <w:t>Уважаемые пользователи Библиотеки!</w:t>
      </w:r>
    </w:p>
    <w:p w:rsidR="002902E6" w:rsidRDefault="002902E6" w:rsidP="002902E6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902E6" w:rsidRDefault="002902E6" w:rsidP="002902E6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902E6" w:rsidRDefault="002902E6" w:rsidP="002902E6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902E6" w:rsidRDefault="002902E6" w:rsidP="002902E6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902E6" w:rsidRDefault="002902E6" w:rsidP="002902E6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902E6" w:rsidRDefault="002902E6" w:rsidP="002902E6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902E6" w:rsidRDefault="002902E6" w:rsidP="002902E6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902E6" w:rsidRDefault="002902E6" w:rsidP="002902E6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902E6" w:rsidRDefault="002902E6" w:rsidP="002902E6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902E6" w:rsidRDefault="002902E6" w:rsidP="002902E6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AF03EC" w:rsidRDefault="002902E6" w:rsidP="002902E6">
      <w:pPr>
        <w:pStyle w:val="1"/>
      </w:pPr>
      <w:r w:rsidRPr="002902E6">
        <w:rPr>
          <w:b w:val="0"/>
          <w:sz w:val="24"/>
          <w:szCs w:val="24"/>
        </w:rP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r w:rsidR="00AF03EC">
        <w:br w:type="page"/>
      </w:r>
      <w:bookmarkStart w:id="13" w:name="_Toc17194971"/>
      <w:r w:rsidR="00AF03EC">
        <w:lastRenderedPageBreak/>
        <w:t>НОВЫЕ ПОСТУПЛЕНИЯ</w:t>
      </w:r>
      <w:bookmarkEnd w:id="13"/>
    </w:p>
    <w:p w:rsidR="00AF03EC" w:rsidRDefault="00AF03EC" w:rsidP="00AF03EC">
      <w:pPr>
        <w:pStyle w:val="1"/>
      </w:pPr>
      <w:bookmarkStart w:id="14" w:name="_Toc17194972"/>
      <w:r>
        <w:t>Сельское хозяйство</w:t>
      </w:r>
      <w:bookmarkEnd w:id="14"/>
    </w:p>
    <w:p w:rsidR="00AF03EC" w:rsidRDefault="00AF03EC" w:rsidP="00AF03EC">
      <w:pPr>
        <w:pStyle w:val="2"/>
      </w:pPr>
      <w:bookmarkStart w:id="15" w:name="_Toc17194973"/>
      <w:r>
        <w:t>Общие вопросы сельского хозяйства</w:t>
      </w:r>
      <w:bookmarkEnd w:id="15"/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>1. Центрифугирование</w:t>
      </w:r>
      <w:r w:rsidRPr="00AF03EC">
        <w:rPr>
          <w:sz w:val="24"/>
          <w:szCs w:val="24"/>
        </w:rPr>
        <w:t xml:space="preserve"> : каталог 2018/ ООО "Бекмен Культер". ‒ Москва: Бекмен Культер, 2018. ‒ 44 с.: ил.; 30 см. (Шифр Е2018‒304 П)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13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2"/>
      </w:pPr>
      <w:bookmarkStart w:id="16" w:name="_Toc17194974"/>
      <w:r>
        <w:rPr>
          <w:rFonts w:hint="eastAsia"/>
        </w:rPr>
        <w:t>Земледелие</w:t>
      </w:r>
      <w:bookmarkEnd w:id="16"/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 xml:space="preserve">2. Сницарь А. Е. </w:t>
      </w:r>
      <w:r w:rsidRPr="00AF03EC">
        <w:rPr>
          <w:sz w:val="24"/>
          <w:szCs w:val="24"/>
        </w:rPr>
        <w:t>Водный режим в полевых севооборотах Южной лесостепи Омской области : автореферат дис… канд. с.-х. наук : специальность 06.01.01/ А. Е. Сницарь; Омский с.-х. ин</w:t>
      </w:r>
      <w:r w:rsidRPr="00AF03EC">
        <w:rPr>
          <w:sz w:val="24"/>
          <w:szCs w:val="24"/>
        </w:rPr>
        <w:noBreakHyphen/>
        <w:t>т им. С. М. Кирова. ‒ Омск, 1977. ‒ 27 с.: ил.; 20 см. ‒ Библиогр.: с. 27. (Шифр А78‒454)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14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2"/>
      </w:pPr>
      <w:bookmarkStart w:id="17" w:name="_Toc17194975"/>
      <w:r>
        <w:rPr>
          <w:rFonts w:hint="eastAsia"/>
        </w:rPr>
        <w:t>Растениеводство</w:t>
      </w:r>
      <w:bookmarkEnd w:id="17"/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 xml:space="preserve">3. Садохин Ю.Н. </w:t>
      </w:r>
      <w:r w:rsidRPr="00AF03EC">
        <w:rPr>
          <w:sz w:val="24"/>
          <w:szCs w:val="24"/>
        </w:rPr>
        <w:t>Подбор кормовых культур при создании сырьевого конвейера для произво</w:t>
      </w:r>
      <w:r w:rsidRPr="00AF03EC">
        <w:rPr>
          <w:sz w:val="24"/>
          <w:szCs w:val="24"/>
        </w:rPr>
        <w:t>д</w:t>
      </w:r>
      <w:r w:rsidRPr="00AF03EC">
        <w:rPr>
          <w:sz w:val="24"/>
          <w:szCs w:val="24"/>
        </w:rPr>
        <w:t>ства травяной муки в Западной Сибири : автореферат дис… канд. с.-х. наук : специальность 06.01.09/ Ю. Н. Садохин; Новосиб. с.-х. ин</w:t>
      </w:r>
      <w:r w:rsidRPr="00AF03EC">
        <w:rPr>
          <w:sz w:val="24"/>
          <w:szCs w:val="24"/>
        </w:rPr>
        <w:noBreakHyphen/>
        <w:t>т. ‒ Новосибирск, 1985. ‒ 17 с.: ил.; 20 см. ‒ Библиогр.: с. 17 (10 назв.). (Шифр А85‒33)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15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>4. </w:t>
      </w:r>
      <w:r w:rsidRPr="00AF03EC">
        <w:rPr>
          <w:rFonts w:hint="eastAsia"/>
          <w:b/>
          <w:sz w:val="24"/>
          <w:szCs w:val="24"/>
        </w:rPr>
        <w:t>Самаров В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М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Совершенствование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разработка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технологических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приемов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повышения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ур</w:t>
      </w:r>
      <w:r w:rsidRPr="00AF03EC">
        <w:rPr>
          <w:rFonts w:hint="eastAsia"/>
          <w:sz w:val="24"/>
          <w:szCs w:val="24"/>
        </w:rPr>
        <w:t>о</w:t>
      </w:r>
      <w:r w:rsidRPr="00AF03EC">
        <w:rPr>
          <w:rFonts w:hint="eastAsia"/>
          <w:sz w:val="24"/>
          <w:szCs w:val="24"/>
        </w:rPr>
        <w:t>жайности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кормовых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культур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Кузнецкой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котловине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ра 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</w:t>
      </w:r>
      <w:r w:rsidRPr="00AF03EC">
        <w:rPr>
          <w:rFonts w:hint="eastAsia"/>
          <w:sz w:val="24"/>
          <w:szCs w:val="24"/>
        </w:rPr>
        <w:t>ь</w:t>
      </w:r>
      <w:r w:rsidRPr="00AF03EC">
        <w:rPr>
          <w:rFonts w:hint="eastAsia"/>
          <w:sz w:val="24"/>
          <w:szCs w:val="24"/>
        </w:rPr>
        <w:t>ность</w:t>
      </w:r>
      <w:r w:rsidRPr="00AF03EC">
        <w:rPr>
          <w:sz w:val="24"/>
          <w:szCs w:val="24"/>
        </w:rPr>
        <w:t xml:space="preserve"> 06.01.09/ 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Самаров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М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хоз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Федерации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Новосиб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гос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аграр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ун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rFonts w:hint="eastAsia"/>
          <w:sz w:val="24"/>
          <w:szCs w:val="24"/>
        </w:rPr>
        <w:t>бирск</w:t>
      </w:r>
      <w:r w:rsidRPr="00AF03EC">
        <w:rPr>
          <w:sz w:val="24"/>
          <w:szCs w:val="24"/>
        </w:rPr>
        <w:t>, 1993. ‒ 34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32‒334 (25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93‒660)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16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>5. </w:t>
      </w:r>
      <w:r w:rsidRPr="00AF03EC">
        <w:rPr>
          <w:rFonts w:hint="eastAsia"/>
          <w:b/>
          <w:sz w:val="24"/>
          <w:szCs w:val="24"/>
        </w:rPr>
        <w:t>Сапега В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А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Научные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основы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формирования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сортовой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структуры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яровой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пшеницы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Севе</w:t>
      </w:r>
      <w:r w:rsidRPr="00AF03EC">
        <w:rPr>
          <w:rFonts w:hint="eastAsia"/>
          <w:sz w:val="24"/>
          <w:szCs w:val="24"/>
        </w:rPr>
        <w:t>р</w:t>
      </w:r>
      <w:r w:rsidRPr="00AF03EC">
        <w:rPr>
          <w:rFonts w:hint="eastAsia"/>
          <w:sz w:val="24"/>
          <w:szCs w:val="24"/>
        </w:rPr>
        <w:t>ном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Казахстане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ра 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06.01.05/ 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Сапега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Новосиб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гос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аграр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ун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Новосибирск</w:t>
      </w:r>
      <w:r w:rsidRPr="00AF03EC">
        <w:rPr>
          <w:sz w:val="24"/>
          <w:szCs w:val="24"/>
        </w:rPr>
        <w:t>, 1992. ‒ 39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38‒39 (15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93‒165)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17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>6. </w:t>
      </w:r>
      <w:r w:rsidRPr="00AF03EC">
        <w:rPr>
          <w:rFonts w:hint="eastAsia"/>
          <w:b/>
          <w:sz w:val="24"/>
          <w:szCs w:val="24"/>
        </w:rPr>
        <w:t>Фелонин В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Н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Пути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совершенствования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совхозно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колхозных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картофелехранилищ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Западной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Сибири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техн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>/ 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Фелонин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Центр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науч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исслед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эксперимент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типового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проектирования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жилища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Учен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совет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Москва</w:t>
      </w:r>
      <w:r w:rsidRPr="00AF03EC">
        <w:rPr>
          <w:sz w:val="24"/>
          <w:szCs w:val="24"/>
        </w:rPr>
        <w:t>, 1965. ‒ 23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23 (5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74‒5409)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18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>7. </w:t>
      </w:r>
      <w:r w:rsidRPr="00AF03EC">
        <w:rPr>
          <w:rFonts w:hint="eastAsia"/>
          <w:b/>
          <w:sz w:val="24"/>
          <w:szCs w:val="24"/>
        </w:rPr>
        <w:t>Флягин Е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Н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Биологические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особенности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урожайные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свойства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семян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пшеницы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выраще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rFonts w:hint="eastAsia"/>
          <w:sz w:val="24"/>
          <w:szCs w:val="24"/>
        </w:rPr>
        <w:t>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различных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экологических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условиях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Среднего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Урала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rFonts w:hint="eastAsia"/>
          <w:sz w:val="24"/>
          <w:szCs w:val="24"/>
        </w:rPr>
        <w:t>циальность</w:t>
      </w:r>
      <w:r w:rsidRPr="00AF03EC">
        <w:rPr>
          <w:sz w:val="24"/>
          <w:szCs w:val="24"/>
        </w:rPr>
        <w:t xml:space="preserve"> 06.01.05/ 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Флягин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Гос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агропром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ком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СССР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Новосиб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Новосибирск</w:t>
      </w:r>
      <w:r w:rsidRPr="00AF03EC">
        <w:rPr>
          <w:sz w:val="24"/>
          <w:szCs w:val="24"/>
        </w:rPr>
        <w:t>, 1988. ‒ 16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16 (4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88‒298)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19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>8. </w:t>
      </w:r>
      <w:r w:rsidRPr="00AF03EC">
        <w:rPr>
          <w:rFonts w:hint="eastAsia"/>
          <w:b/>
          <w:sz w:val="24"/>
          <w:szCs w:val="24"/>
        </w:rPr>
        <w:t>Фотев Ю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В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Исходный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материал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для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селекции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томата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устойчивостью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стрессовым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темп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rFonts w:hint="eastAsia"/>
          <w:sz w:val="24"/>
          <w:szCs w:val="24"/>
        </w:rPr>
        <w:t>ратурам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болезням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06.01.05/ </w:t>
      </w:r>
      <w:r w:rsidRPr="00AF03EC">
        <w:rPr>
          <w:rFonts w:hint="eastAsia"/>
          <w:sz w:val="24"/>
          <w:szCs w:val="24"/>
        </w:rPr>
        <w:t>Ю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Фотев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Рос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акад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Науч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исслед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овощ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хоз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ва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Москва</w:t>
      </w:r>
      <w:r w:rsidRPr="00AF03EC">
        <w:rPr>
          <w:sz w:val="24"/>
          <w:szCs w:val="24"/>
        </w:rPr>
        <w:t>, 1992. ‒ 17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17 (2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92‒213)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0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11"/>
        <w:rPr>
          <w:sz w:val="24"/>
          <w:szCs w:val="24"/>
        </w:rPr>
      </w:pPr>
      <w:r w:rsidRPr="00AF03EC">
        <w:rPr>
          <w:b/>
          <w:sz w:val="24"/>
          <w:szCs w:val="24"/>
        </w:rPr>
        <w:t>9. </w:t>
      </w:r>
      <w:r w:rsidRPr="00AF03EC">
        <w:rPr>
          <w:rFonts w:hint="eastAsia"/>
          <w:b/>
          <w:sz w:val="24"/>
          <w:szCs w:val="24"/>
        </w:rPr>
        <w:t>Халанская А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П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Урожайность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качество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белокочанной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капусты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связи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защитой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сорной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растительности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овощном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севообороте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лесостепной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зоны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Красноярского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края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lastRenderedPageBreak/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06.01.06, 06.01.01/ 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П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Халанская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Новосиб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rFonts w:hint="eastAsia"/>
          <w:sz w:val="24"/>
          <w:szCs w:val="24"/>
        </w:rPr>
        <w:t>бирск</w:t>
      </w:r>
      <w:r w:rsidRPr="00AF03EC">
        <w:rPr>
          <w:sz w:val="24"/>
          <w:szCs w:val="24"/>
        </w:rPr>
        <w:t>, 1991. ‒ 17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табл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16‒17 (7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91‒31)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1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10. </w:t>
      </w:r>
      <w:r w:rsidRPr="00AF03EC">
        <w:rPr>
          <w:rFonts w:hint="eastAsia"/>
          <w:b/>
          <w:sz w:val="24"/>
          <w:szCs w:val="24"/>
        </w:rPr>
        <w:t>Чехов И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К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Приемы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повышения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посевных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качеств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семян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урожая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сои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условиях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Приам</w:t>
      </w:r>
      <w:r w:rsidRPr="00AF03EC">
        <w:rPr>
          <w:rFonts w:hint="eastAsia"/>
          <w:sz w:val="24"/>
          <w:szCs w:val="24"/>
        </w:rPr>
        <w:t>у</w:t>
      </w:r>
      <w:r w:rsidRPr="00AF03EC">
        <w:rPr>
          <w:rFonts w:hint="eastAsia"/>
          <w:sz w:val="24"/>
          <w:szCs w:val="24"/>
        </w:rPr>
        <w:t>рья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06.01.09/ 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К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Чехов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М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хоз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СССР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Омский 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Кирова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Омск</w:t>
      </w:r>
      <w:r w:rsidRPr="00AF03EC">
        <w:rPr>
          <w:sz w:val="24"/>
          <w:szCs w:val="24"/>
        </w:rPr>
        <w:t>, 1976. ‒ 21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20‒21 (6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86‒418)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2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11. </w:t>
      </w:r>
      <w:r w:rsidRPr="00AF03EC">
        <w:rPr>
          <w:rFonts w:hint="eastAsia"/>
          <w:b/>
          <w:sz w:val="24"/>
          <w:szCs w:val="24"/>
        </w:rPr>
        <w:t>Шмараев Г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Е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Кукуруза </w:t>
      </w:r>
      <w:r w:rsidRPr="00AF03EC">
        <w:rPr>
          <w:sz w:val="24"/>
          <w:szCs w:val="24"/>
        </w:rPr>
        <w:t>‒ ZEA MAYSL : (</w:t>
      </w:r>
      <w:r w:rsidRPr="00AF03EC">
        <w:rPr>
          <w:rFonts w:hint="eastAsia"/>
          <w:sz w:val="24"/>
          <w:szCs w:val="24"/>
        </w:rPr>
        <w:t>филогения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классификация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селекция</w:t>
      </w:r>
      <w:r w:rsidRPr="00AF03EC">
        <w:rPr>
          <w:sz w:val="24"/>
          <w:szCs w:val="24"/>
        </w:rPr>
        <w:t xml:space="preserve">) : </w:t>
      </w:r>
      <w:r w:rsidRPr="00AF03EC">
        <w:rPr>
          <w:rFonts w:hint="eastAsia"/>
          <w:sz w:val="24"/>
          <w:szCs w:val="24"/>
        </w:rPr>
        <w:t>автореф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rFonts w:hint="eastAsia"/>
          <w:sz w:val="24"/>
          <w:szCs w:val="24"/>
        </w:rPr>
        <w:t>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ра 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06538/ </w:t>
      </w:r>
      <w:r w:rsidRPr="00AF03EC">
        <w:rPr>
          <w:rFonts w:hint="eastAsia"/>
          <w:sz w:val="24"/>
          <w:szCs w:val="24"/>
        </w:rPr>
        <w:t>Г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Шмараев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Всесоюз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акад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Ленина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Всесоюз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науч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исслед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растениеводства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Вавилова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Ленинград</w:t>
      </w:r>
      <w:r w:rsidRPr="00AF03EC">
        <w:rPr>
          <w:sz w:val="24"/>
          <w:szCs w:val="24"/>
        </w:rPr>
        <w:t>, 1971. ‒ 70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., 1 </w:t>
      </w:r>
      <w:r w:rsidRPr="00AF03EC">
        <w:rPr>
          <w:rFonts w:hint="eastAsia"/>
          <w:sz w:val="24"/>
          <w:szCs w:val="24"/>
        </w:rPr>
        <w:t>вкл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схем</w:t>
      </w:r>
      <w:r w:rsidRPr="00AF03EC">
        <w:rPr>
          <w:sz w:val="24"/>
          <w:szCs w:val="24"/>
        </w:rPr>
        <w:t xml:space="preserve">; 22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66‒68 (51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87‒433)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3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12. </w:t>
      </w:r>
      <w:r w:rsidRPr="00AF03EC">
        <w:rPr>
          <w:rFonts w:hint="eastAsia"/>
          <w:b/>
          <w:sz w:val="24"/>
          <w:szCs w:val="24"/>
        </w:rPr>
        <w:t>Шуханов Н</w:t>
      </w:r>
      <w:r w:rsidRPr="00AF03EC">
        <w:rPr>
          <w:b/>
          <w:sz w:val="24"/>
          <w:szCs w:val="24"/>
        </w:rPr>
        <w:t>.</w:t>
      </w:r>
      <w:r w:rsidRPr="00AF03EC">
        <w:rPr>
          <w:rFonts w:hint="eastAsia"/>
          <w:b/>
          <w:sz w:val="24"/>
          <w:szCs w:val="24"/>
        </w:rPr>
        <w:t>Л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Эффективность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возделывания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кукурузы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без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междурядных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обработок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усл</w:t>
      </w:r>
      <w:r w:rsidRPr="00AF03EC">
        <w:rPr>
          <w:rFonts w:hint="eastAsia"/>
          <w:sz w:val="24"/>
          <w:szCs w:val="24"/>
        </w:rPr>
        <w:t>о</w:t>
      </w:r>
      <w:r w:rsidRPr="00AF03EC">
        <w:rPr>
          <w:rFonts w:hint="eastAsia"/>
          <w:sz w:val="24"/>
          <w:szCs w:val="24"/>
        </w:rPr>
        <w:t>виях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южной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сухостепной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зоны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Бурятской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АССР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06.01.09/ 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Шуханов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Гос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агропром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ком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СССР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Новосиб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Новосибирск</w:t>
      </w:r>
      <w:r w:rsidRPr="00AF03EC">
        <w:rPr>
          <w:sz w:val="24"/>
          <w:szCs w:val="24"/>
        </w:rPr>
        <w:t>, 1987. ‒ 17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табл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17 (4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87‒615)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4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13. </w:t>
      </w:r>
      <w:r w:rsidRPr="00AF03EC">
        <w:rPr>
          <w:rFonts w:hint="eastAsia"/>
          <w:b/>
          <w:sz w:val="24"/>
          <w:szCs w:val="24"/>
        </w:rPr>
        <w:t>Щелкунова Р</w:t>
      </w:r>
      <w:r w:rsidRPr="00AF03EC">
        <w:rPr>
          <w:b/>
          <w:sz w:val="24"/>
          <w:szCs w:val="24"/>
        </w:rPr>
        <w:t>.</w:t>
      </w:r>
      <w:r w:rsidRPr="00AF03EC">
        <w:rPr>
          <w:rFonts w:hint="eastAsia"/>
          <w:b/>
          <w:sz w:val="24"/>
          <w:szCs w:val="24"/>
        </w:rPr>
        <w:t>П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Растительность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кормовые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ресурсы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для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оленеводства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Таймыра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rFonts w:hint="eastAsia"/>
          <w:sz w:val="24"/>
          <w:szCs w:val="24"/>
        </w:rPr>
        <w:t>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ра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биол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03.00.05/ </w:t>
      </w:r>
      <w:r w:rsidRPr="00AF03EC">
        <w:rPr>
          <w:rFonts w:hint="eastAsia"/>
          <w:sz w:val="24"/>
          <w:szCs w:val="24"/>
        </w:rPr>
        <w:t>Р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П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Щелкунова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Акад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СССР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отд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ние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Центр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ботан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сад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Новосибирск</w:t>
      </w:r>
      <w:r w:rsidRPr="00AF03EC">
        <w:rPr>
          <w:sz w:val="24"/>
          <w:szCs w:val="24"/>
        </w:rPr>
        <w:t>, 1980. ‒ 43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40‒43 (37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80‒299)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5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14. </w:t>
      </w:r>
      <w:r w:rsidRPr="00AF03EC">
        <w:rPr>
          <w:rFonts w:hint="eastAsia"/>
          <w:b/>
          <w:sz w:val="24"/>
          <w:szCs w:val="24"/>
        </w:rPr>
        <w:t>Юсупов А</w:t>
      </w:r>
      <w:r w:rsidRPr="00AF03EC">
        <w:rPr>
          <w:b/>
          <w:sz w:val="24"/>
          <w:szCs w:val="24"/>
        </w:rPr>
        <w:t>.</w:t>
      </w:r>
      <w:r w:rsidRPr="00AF03EC">
        <w:rPr>
          <w:rFonts w:hint="eastAsia"/>
          <w:b/>
          <w:sz w:val="24"/>
          <w:szCs w:val="24"/>
        </w:rPr>
        <w:t>М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Выращивание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огурца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томата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полиэтиленовых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тоннелях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применением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мульчэмульсии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умеренной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зоне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Иркутской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области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</w:t>
      </w:r>
      <w:r w:rsidRPr="00AF03EC">
        <w:rPr>
          <w:rFonts w:hint="eastAsia"/>
          <w:sz w:val="24"/>
          <w:szCs w:val="24"/>
        </w:rPr>
        <w:t>ь</w:t>
      </w:r>
      <w:r w:rsidRPr="00AF03EC">
        <w:rPr>
          <w:rFonts w:hint="eastAsia"/>
          <w:sz w:val="24"/>
          <w:szCs w:val="24"/>
        </w:rPr>
        <w:t>ность</w:t>
      </w:r>
      <w:r w:rsidRPr="00AF03EC">
        <w:rPr>
          <w:sz w:val="24"/>
          <w:szCs w:val="24"/>
        </w:rPr>
        <w:t xml:space="preserve"> 06.01.06/ 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Юсупов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Новосиб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Новосибирск</w:t>
      </w:r>
      <w:r w:rsidRPr="00AF03EC">
        <w:rPr>
          <w:sz w:val="24"/>
          <w:szCs w:val="24"/>
        </w:rPr>
        <w:t>, 1980. ‒ 18</w:t>
      </w:r>
      <w:r w:rsidRPr="00AF03EC">
        <w:rPr>
          <w:rFonts w:hint="eastAsia"/>
          <w:sz w:val="24"/>
          <w:szCs w:val="24"/>
        </w:rPr>
        <w:t> 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</w:t>
      </w:r>
      <w:r w:rsidRPr="00AF03EC">
        <w:rPr>
          <w:rFonts w:hint="eastAsia"/>
          <w:sz w:val="24"/>
          <w:szCs w:val="24"/>
        </w:rPr>
        <w:t>б</w:t>
      </w:r>
      <w:r w:rsidRPr="00AF03EC">
        <w:rPr>
          <w:rFonts w:hint="eastAsia"/>
          <w:sz w:val="24"/>
          <w:szCs w:val="24"/>
        </w:rPr>
        <w:t>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17‒18 (4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81‒210)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6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2"/>
      </w:pPr>
      <w:bookmarkStart w:id="18" w:name="_Toc1719497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8"/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 xml:space="preserve">15. Шадрина Н. Ф. </w:t>
      </w:r>
      <w:r w:rsidRPr="00AF03EC">
        <w:rPr>
          <w:sz w:val="24"/>
          <w:szCs w:val="24"/>
        </w:rPr>
        <w:t>Биоэкологические основы системы надзора за вредителями гороха в лес</w:t>
      </w:r>
      <w:r w:rsidRPr="00AF03EC">
        <w:rPr>
          <w:sz w:val="24"/>
          <w:szCs w:val="24"/>
        </w:rPr>
        <w:t>о</w:t>
      </w:r>
      <w:r w:rsidRPr="00AF03EC">
        <w:rPr>
          <w:sz w:val="24"/>
          <w:szCs w:val="24"/>
        </w:rPr>
        <w:t>степи Западной Сибири : автореферат дис… канд. с.-х. наук : специальность 06.01.11/ Н. Ф. Шадр</w:t>
      </w:r>
      <w:r w:rsidRPr="00AF03EC">
        <w:rPr>
          <w:sz w:val="24"/>
          <w:szCs w:val="24"/>
        </w:rPr>
        <w:t>и</w:t>
      </w:r>
      <w:r w:rsidRPr="00AF03EC">
        <w:rPr>
          <w:sz w:val="24"/>
          <w:szCs w:val="24"/>
        </w:rPr>
        <w:t>на; Новосиб. гос. аграр. ун</w:t>
      </w:r>
      <w:r w:rsidRPr="00AF03EC">
        <w:rPr>
          <w:sz w:val="24"/>
          <w:szCs w:val="24"/>
        </w:rPr>
        <w:noBreakHyphen/>
        <w:t>т. ‒ Новосибирск, 1995. ‒ 17 с.: табл.; 20 см. ‒ Библиогр.: с. 16‒17 (9 назв.). (Шифр А95‒175)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7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2"/>
      </w:pPr>
      <w:bookmarkStart w:id="19" w:name="_Toc17194977"/>
      <w:r>
        <w:rPr>
          <w:rFonts w:hint="eastAsia"/>
        </w:rPr>
        <w:t>Животноводство</w:t>
      </w:r>
      <w:bookmarkEnd w:id="19"/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16. Животноводство</w:t>
      </w:r>
      <w:r w:rsidRPr="00AF03EC">
        <w:rPr>
          <w:sz w:val="24"/>
          <w:szCs w:val="24"/>
        </w:rPr>
        <w:t xml:space="preserve"> : каталог продукции для молочного и мясного животноводства/ ООО "Л</w:t>
      </w:r>
      <w:r w:rsidRPr="00AF03EC">
        <w:rPr>
          <w:sz w:val="24"/>
          <w:szCs w:val="24"/>
        </w:rPr>
        <w:t>а</w:t>
      </w:r>
      <w:r w:rsidRPr="00AF03EC">
        <w:rPr>
          <w:sz w:val="24"/>
          <w:szCs w:val="24"/>
        </w:rPr>
        <w:t>фид". ‒ Москва: Лафид, 2018. ‒ 54 с.: ил.; 30 см. ‒ Загл. обл.: Каталог продукции для молочного и мясного животноводства. (Шифр Е2018‒301 П60)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8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17. </w:t>
      </w:r>
      <w:r w:rsidRPr="00AF03EC">
        <w:rPr>
          <w:rFonts w:hint="eastAsia"/>
          <w:b/>
          <w:sz w:val="24"/>
          <w:szCs w:val="24"/>
        </w:rPr>
        <w:t>Наблюдение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отелом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родовспоможение</w:t>
      </w:r>
      <w:r w:rsidRPr="00AF03EC">
        <w:rPr>
          <w:sz w:val="24"/>
          <w:szCs w:val="24"/>
        </w:rPr>
        <w:t>/ </w:t>
      </w:r>
      <w:r w:rsidRPr="00AF03EC">
        <w:rPr>
          <w:rFonts w:hint="eastAsia"/>
          <w:sz w:val="24"/>
          <w:szCs w:val="24"/>
        </w:rPr>
        <w:t>Берингер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Ингельхайм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Энимал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Хелс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ГмбХ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rFonts w:hint="eastAsia"/>
          <w:sz w:val="24"/>
          <w:szCs w:val="24"/>
        </w:rPr>
        <w:t>гельхайм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на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Рейне</w:t>
      </w:r>
      <w:r w:rsidRPr="00AF03EC">
        <w:rPr>
          <w:sz w:val="24"/>
          <w:szCs w:val="24"/>
        </w:rPr>
        <w:t xml:space="preserve"> (</w:t>
      </w:r>
      <w:r w:rsidRPr="00AF03EC">
        <w:rPr>
          <w:rFonts w:hint="eastAsia"/>
          <w:sz w:val="24"/>
          <w:szCs w:val="24"/>
        </w:rPr>
        <w:t>Германия</w:t>
      </w:r>
      <w:r w:rsidRPr="00AF03EC">
        <w:rPr>
          <w:sz w:val="24"/>
          <w:szCs w:val="24"/>
        </w:rPr>
        <w:t xml:space="preserve">): </w:t>
      </w:r>
      <w:r w:rsidRPr="00AF03EC">
        <w:rPr>
          <w:rFonts w:hint="eastAsia"/>
          <w:sz w:val="24"/>
          <w:szCs w:val="24"/>
        </w:rPr>
        <w:t>Берингер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Ингельхайм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Энимал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Хелс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ГмбХ</w:t>
      </w:r>
      <w:r w:rsidRPr="00AF03EC">
        <w:rPr>
          <w:sz w:val="24"/>
          <w:szCs w:val="24"/>
        </w:rPr>
        <w:t>, 2018. ‒ 29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21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>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Г</w:t>
      </w:r>
      <w:r w:rsidRPr="00AF03EC">
        <w:rPr>
          <w:sz w:val="24"/>
          <w:szCs w:val="24"/>
        </w:rPr>
        <w:t>2018‒1536)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29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18. </w:t>
      </w:r>
      <w:r w:rsidRPr="00AF03EC">
        <w:rPr>
          <w:rFonts w:hint="eastAsia"/>
          <w:b/>
          <w:sz w:val="24"/>
          <w:szCs w:val="24"/>
        </w:rPr>
        <w:t>Птицеводство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каталог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продукции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для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мясного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яичного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птицеводства</w:t>
      </w:r>
      <w:r w:rsidRPr="00AF03EC">
        <w:rPr>
          <w:sz w:val="24"/>
          <w:szCs w:val="24"/>
        </w:rPr>
        <w:t>/ </w:t>
      </w:r>
      <w:r w:rsidRPr="00AF03EC">
        <w:rPr>
          <w:rFonts w:hint="eastAsia"/>
          <w:sz w:val="24"/>
          <w:szCs w:val="24"/>
        </w:rPr>
        <w:t>ООО</w:t>
      </w:r>
      <w:r w:rsidRPr="00AF03EC">
        <w:rPr>
          <w:sz w:val="24"/>
          <w:szCs w:val="24"/>
        </w:rPr>
        <w:t xml:space="preserve"> "</w:t>
      </w:r>
      <w:r w:rsidRPr="00AF03EC">
        <w:rPr>
          <w:rFonts w:hint="eastAsia"/>
          <w:sz w:val="24"/>
          <w:szCs w:val="24"/>
        </w:rPr>
        <w:t>Лафид</w:t>
      </w:r>
      <w:r w:rsidRPr="00AF03EC">
        <w:rPr>
          <w:sz w:val="24"/>
          <w:szCs w:val="24"/>
        </w:rPr>
        <w:t xml:space="preserve">". ‒ </w:t>
      </w:r>
      <w:r w:rsidRPr="00AF03EC">
        <w:rPr>
          <w:rFonts w:hint="eastAsia"/>
          <w:sz w:val="24"/>
          <w:szCs w:val="24"/>
        </w:rPr>
        <w:t>Москва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Лафид</w:t>
      </w:r>
      <w:r w:rsidRPr="00AF03EC">
        <w:rPr>
          <w:sz w:val="24"/>
          <w:szCs w:val="24"/>
        </w:rPr>
        <w:t>, 2018. ‒ 55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30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Загл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обл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Каталог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продукции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для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мясного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яичного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пт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rFonts w:hint="eastAsia"/>
          <w:sz w:val="24"/>
          <w:szCs w:val="24"/>
        </w:rPr>
        <w:t>цеводства</w:t>
      </w:r>
      <w:r w:rsidRPr="00AF03EC">
        <w:rPr>
          <w:sz w:val="24"/>
          <w:szCs w:val="24"/>
        </w:rPr>
        <w:t>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sz w:val="24"/>
          <w:szCs w:val="24"/>
        </w:rPr>
        <w:t xml:space="preserve">2018‒302 </w:t>
      </w:r>
      <w:r w:rsidRPr="00AF03EC">
        <w:rPr>
          <w:rFonts w:hint="eastAsia"/>
          <w:sz w:val="24"/>
          <w:szCs w:val="24"/>
        </w:rPr>
        <w:t>П</w:t>
      </w:r>
      <w:r w:rsidRPr="00AF03EC">
        <w:rPr>
          <w:sz w:val="24"/>
          <w:szCs w:val="24"/>
        </w:rPr>
        <w:t>68)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0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19. </w:t>
      </w:r>
      <w:r w:rsidRPr="00AF03EC">
        <w:rPr>
          <w:rFonts w:hint="eastAsia"/>
          <w:b/>
          <w:sz w:val="24"/>
          <w:szCs w:val="24"/>
        </w:rPr>
        <w:t>Саттаров Н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Э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Эффективность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различных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технологий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выращивания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откорма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молодняка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крупного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рогатого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скота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на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малых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фермах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условиях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жаркого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климата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06.02.04/ 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Э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Саттаров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Узб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акад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Узб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науч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исслед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живо</w:t>
      </w:r>
      <w:r w:rsidRPr="00AF03EC">
        <w:rPr>
          <w:rFonts w:hint="eastAsia"/>
          <w:sz w:val="24"/>
          <w:szCs w:val="24"/>
        </w:rPr>
        <w:t>т</w:t>
      </w:r>
      <w:r w:rsidRPr="00AF03EC">
        <w:rPr>
          <w:rFonts w:hint="eastAsia"/>
          <w:sz w:val="24"/>
          <w:szCs w:val="24"/>
        </w:rPr>
        <w:t>новодства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НПО</w:t>
      </w:r>
      <w:r w:rsidRPr="00AF03EC">
        <w:rPr>
          <w:sz w:val="24"/>
          <w:szCs w:val="24"/>
        </w:rPr>
        <w:t>"</w:t>
      </w:r>
      <w:r w:rsidRPr="00AF03EC">
        <w:rPr>
          <w:rFonts w:hint="eastAsia"/>
          <w:sz w:val="24"/>
          <w:szCs w:val="24"/>
        </w:rPr>
        <w:t>Племэлита</w:t>
      </w:r>
      <w:r w:rsidRPr="00AF03EC">
        <w:rPr>
          <w:sz w:val="24"/>
          <w:szCs w:val="24"/>
        </w:rPr>
        <w:t xml:space="preserve">". ‒ </w:t>
      </w:r>
      <w:r w:rsidRPr="00AF03EC">
        <w:rPr>
          <w:rFonts w:hint="eastAsia"/>
          <w:sz w:val="24"/>
          <w:szCs w:val="24"/>
        </w:rPr>
        <w:t>Ташкент</w:t>
      </w:r>
      <w:r w:rsidRPr="00AF03EC">
        <w:rPr>
          <w:sz w:val="24"/>
          <w:szCs w:val="24"/>
        </w:rPr>
        <w:t>, 1993. ‒ 23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Рез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англ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узб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яз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</w:t>
      </w:r>
      <w:r w:rsidRPr="00AF03EC">
        <w:rPr>
          <w:rFonts w:hint="eastAsia"/>
          <w:sz w:val="24"/>
          <w:szCs w:val="24"/>
        </w:rPr>
        <w:t>б</w:t>
      </w:r>
      <w:r w:rsidRPr="00AF03EC">
        <w:rPr>
          <w:rFonts w:hint="eastAsia"/>
          <w:sz w:val="24"/>
          <w:szCs w:val="24"/>
        </w:rPr>
        <w:t>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19 (2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97‒374)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1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20. </w:t>
      </w:r>
      <w:r w:rsidRPr="00AF03EC">
        <w:rPr>
          <w:rFonts w:hint="eastAsia"/>
          <w:b/>
          <w:sz w:val="24"/>
          <w:szCs w:val="24"/>
        </w:rPr>
        <w:t>Свиноводство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каталог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продукции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для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мясного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племенного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свиноводства</w:t>
      </w:r>
      <w:r w:rsidRPr="00AF03EC">
        <w:rPr>
          <w:sz w:val="24"/>
          <w:szCs w:val="24"/>
        </w:rPr>
        <w:t>/ </w:t>
      </w:r>
      <w:r w:rsidRPr="00AF03EC">
        <w:rPr>
          <w:rFonts w:hint="eastAsia"/>
          <w:sz w:val="24"/>
          <w:szCs w:val="24"/>
        </w:rPr>
        <w:t>ООО</w:t>
      </w:r>
      <w:r w:rsidRPr="00AF03EC">
        <w:rPr>
          <w:sz w:val="24"/>
          <w:szCs w:val="24"/>
        </w:rPr>
        <w:t xml:space="preserve"> "</w:t>
      </w:r>
      <w:r w:rsidRPr="00AF03EC">
        <w:rPr>
          <w:rFonts w:hint="eastAsia"/>
          <w:sz w:val="24"/>
          <w:szCs w:val="24"/>
        </w:rPr>
        <w:t>Лафид</w:t>
      </w:r>
      <w:r w:rsidRPr="00AF03EC">
        <w:rPr>
          <w:sz w:val="24"/>
          <w:szCs w:val="24"/>
        </w:rPr>
        <w:t xml:space="preserve">". ‒ </w:t>
      </w:r>
      <w:r w:rsidRPr="00AF03EC">
        <w:rPr>
          <w:rFonts w:hint="eastAsia"/>
          <w:sz w:val="24"/>
          <w:szCs w:val="24"/>
        </w:rPr>
        <w:t>Москва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Лафид</w:t>
      </w:r>
      <w:r w:rsidRPr="00AF03EC">
        <w:rPr>
          <w:sz w:val="24"/>
          <w:szCs w:val="24"/>
        </w:rPr>
        <w:t>, 2018. ‒ 57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30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Загл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обл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Каталог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продукции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для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мясного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племенного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свиноводства</w:t>
      </w:r>
      <w:r w:rsidRPr="00AF03EC">
        <w:rPr>
          <w:sz w:val="24"/>
          <w:szCs w:val="24"/>
        </w:rPr>
        <w:t>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sz w:val="24"/>
          <w:szCs w:val="24"/>
        </w:rPr>
        <w:t xml:space="preserve">2018‒303 </w:t>
      </w:r>
      <w:r w:rsidRPr="00AF03EC">
        <w:rPr>
          <w:rFonts w:hint="eastAsia"/>
          <w:sz w:val="24"/>
          <w:szCs w:val="24"/>
        </w:rPr>
        <w:t>П</w:t>
      </w:r>
      <w:r w:rsidRPr="00AF03EC">
        <w:rPr>
          <w:sz w:val="24"/>
          <w:szCs w:val="24"/>
        </w:rPr>
        <w:t>65)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2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21. </w:t>
      </w:r>
      <w:r w:rsidRPr="00AF03EC">
        <w:rPr>
          <w:rFonts w:hint="eastAsia"/>
          <w:b/>
          <w:sz w:val="24"/>
          <w:szCs w:val="24"/>
        </w:rPr>
        <w:t>Слепцов Я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Г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Рост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развитие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мясная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продуктивность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молодняка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крупного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рогатого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скота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различных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породных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групп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условиях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Республики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Саха</w:t>
      </w:r>
      <w:r w:rsidRPr="00AF03EC">
        <w:rPr>
          <w:sz w:val="24"/>
          <w:szCs w:val="24"/>
        </w:rPr>
        <w:t xml:space="preserve"> (</w:t>
      </w:r>
      <w:r w:rsidRPr="00AF03EC">
        <w:rPr>
          <w:rFonts w:hint="eastAsia"/>
          <w:sz w:val="24"/>
          <w:szCs w:val="24"/>
        </w:rPr>
        <w:t>Якутия</w:t>
      </w:r>
      <w:r w:rsidRPr="00AF03EC">
        <w:rPr>
          <w:sz w:val="24"/>
          <w:szCs w:val="24"/>
        </w:rPr>
        <w:t xml:space="preserve">)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06.02.04/ </w:t>
      </w:r>
      <w:r w:rsidRPr="00AF03EC">
        <w:rPr>
          <w:rFonts w:hint="eastAsia"/>
          <w:sz w:val="24"/>
          <w:szCs w:val="24"/>
        </w:rPr>
        <w:t>Я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Г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Слепцов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Якут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гос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акад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Якутск</w:t>
      </w:r>
      <w:r w:rsidRPr="00AF03EC">
        <w:rPr>
          <w:sz w:val="24"/>
          <w:szCs w:val="24"/>
        </w:rPr>
        <w:t>, 1999. ‒ 23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23 (4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2000‒267)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3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22. </w:t>
      </w:r>
      <w:r w:rsidRPr="00AF03EC">
        <w:rPr>
          <w:rFonts w:hint="eastAsia"/>
          <w:b/>
          <w:sz w:val="24"/>
          <w:szCs w:val="24"/>
        </w:rPr>
        <w:t>Чабаненко С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П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Создание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племенного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стада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тонкорунных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овец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пути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его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дальнейшего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rFonts w:hint="eastAsia"/>
          <w:sz w:val="24"/>
          <w:szCs w:val="24"/>
        </w:rPr>
        <w:t>о</w:t>
      </w:r>
      <w:r w:rsidRPr="00AF03EC">
        <w:rPr>
          <w:rFonts w:hint="eastAsia"/>
          <w:sz w:val="24"/>
          <w:szCs w:val="24"/>
        </w:rPr>
        <w:t>вершенствования</w:t>
      </w:r>
      <w:r w:rsidRPr="00AF03EC">
        <w:rPr>
          <w:sz w:val="24"/>
          <w:szCs w:val="24"/>
        </w:rPr>
        <w:t xml:space="preserve"> : (</w:t>
      </w:r>
      <w:r w:rsidRPr="00AF03EC">
        <w:rPr>
          <w:rFonts w:hint="eastAsia"/>
          <w:sz w:val="24"/>
          <w:szCs w:val="24"/>
        </w:rPr>
        <w:t>на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примере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Первомайского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совхоза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Иркутской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области</w:t>
      </w:r>
      <w:r w:rsidRPr="00AF03EC">
        <w:rPr>
          <w:sz w:val="24"/>
          <w:szCs w:val="24"/>
        </w:rPr>
        <w:t xml:space="preserve">)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550/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П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Чабаненко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М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хоз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СССР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Иркут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rFonts w:hint="eastAsia"/>
          <w:sz w:val="24"/>
          <w:szCs w:val="24"/>
        </w:rPr>
        <w:t>р</w:t>
      </w:r>
      <w:r w:rsidRPr="00AF03EC">
        <w:rPr>
          <w:rFonts w:hint="eastAsia"/>
          <w:sz w:val="24"/>
          <w:szCs w:val="24"/>
        </w:rPr>
        <w:t>кутск</w:t>
      </w:r>
      <w:r w:rsidRPr="00AF03EC">
        <w:rPr>
          <w:sz w:val="24"/>
          <w:szCs w:val="24"/>
        </w:rPr>
        <w:t>, 1971. ‒ 24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табл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23‒24 (9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74‒5656)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4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23. </w:t>
      </w:r>
      <w:r w:rsidRPr="00AF03EC">
        <w:rPr>
          <w:rFonts w:hint="eastAsia"/>
          <w:b/>
          <w:sz w:val="24"/>
          <w:szCs w:val="24"/>
        </w:rPr>
        <w:t>Шапетько Е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b/>
          <w:sz w:val="24"/>
          <w:szCs w:val="24"/>
        </w:rPr>
        <w:t>В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Роль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типа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высшей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нервной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деятельности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морфометрических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показателей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содержания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гормонов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возраста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формировании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зоосоциального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статуса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лошадей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орловской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рыс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rFonts w:hint="eastAsia"/>
          <w:sz w:val="24"/>
          <w:szCs w:val="24"/>
        </w:rPr>
        <w:t>стой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породы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автореферат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биол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06.02.01/ 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Шапетько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Нов</w:t>
      </w:r>
      <w:r w:rsidRPr="00AF03EC">
        <w:rPr>
          <w:rFonts w:hint="eastAsia"/>
          <w:sz w:val="24"/>
          <w:szCs w:val="24"/>
        </w:rPr>
        <w:t>о</w:t>
      </w:r>
      <w:r w:rsidRPr="00AF03EC">
        <w:rPr>
          <w:rFonts w:hint="eastAsia"/>
          <w:sz w:val="24"/>
          <w:szCs w:val="24"/>
        </w:rPr>
        <w:t>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гос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аграр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ун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Новосибирск</w:t>
      </w:r>
      <w:r w:rsidRPr="00AF03EC">
        <w:rPr>
          <w:sz w:val="24"/>
          <w:szCs w:val="24"/>
        </w:rPr>
        <w:t>, 1998. ‒ 23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21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23 (5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99‒119)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5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24. </w:t>
      </w:r>
      <w:r w:rsidRPr="00AF03EC">
        <w:rPr>
          <w:rFonts w:hint="eastAsia"/>
          <w:b/>
          <w:sz w:val="24"/>
          <w:szCs w:val="24"/>
        </w:rPr>
        <w:t>Яковлев В</w:t>
      </w:r>
      <w:r w:rsidRPr="00AF03EC">
        <w:rPr>
          <w:b/>
          <w:sz w:val="24"/>
          <w:szCs w:val="24"/>
        </w:rPr>
        <w:t>.</w:t>
      </w:r>
      <w:r w:rsidRPr="00AF03EC">
        <w:rPr>
          <w:rFonts w:hint="eastAsia"/>
          <w:b/>
          <w:sz w:val="24"/>
          <w:szCs w:val="24"/>
        </w:rPr>
        <w:t>К</w:t>
      </w:r>
      <w:r w:rsidRPr="00AF03EC">
        <w:rPr>
          <w:b/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Экстерьерно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конституциональные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особенности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северных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оленей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Эвенкии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rFonts w:hint="eastAsia"/>
          <w:sz w:val="24"/>
          <w:szCs w:val="24"/>
        </w:rPr>
        <w:t>тореферат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дис…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канд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специальность</w:t>
      </w:r>
      <w:r w:rsidRPr="00AF03EC">
        <w:rPr>
          <w:sz w:val="24"/>
          <w:szCs w:val="24"/>
        </w:rPr>
        <w:t xml:space="preserve"> 06.02.01/ 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К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Яковлев</w:t>
      </w:r>
      <w:r w:rsidRPr="00AF03EC">
        <w:rPr>
          <w:sz w:val="24"/>
          <w:szCs w:val="24"/>
        </w:rPr>
        <w:t xml:space="preserve">; </w:t>
      </w:r>
      <w:r w:rsidRPr="00AF03EC">
        <w:rPr>
          <w:rFonts w:hint="eastAsia"/>
          <w:sz w:val="24"/>
          <w:szCs w:val="24"/>
        </w:rPr>
        <w:t>М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сел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хоз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СССР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Всесоюз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акад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наук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им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В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Ленина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отд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ние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Новосиб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.-</w:t>
      </w:r>
      <w:r w:rsidRPr="00AF03EC">
        <w:rPr>
          <w:rFonts w:hint="eastAsia"/>
          <w:sz w:val="24"/>
          <w:szCs w:val="24"/>
        </w:rPr>
        <w:t>х</w:t>
      </w:r>
      <w:r w:rsidRPr="00AF03EC">
        <w:rPr>
          <w:sz w:val="24"/>
          <w:szCs w:val="24"/>
        </w:rPr>
        <w:t xml:space="preserve">. </w:t>
      </w:r>
      <w:r w:rsidRPr="00AF03EC">
        <w:rPr>
          <w:rFonts w:hint="eastAsia"/>
          <w:sz w:val="24"/>
          <w:szCs w:val="24"/>
        </w:rPr>
        <w:t>ин</w:t>
      </w:r>
      <w:r w:rsidRPr="00AF03EC">
        <w:rPr>
          <w:sz w:val="24"/>
          <w:szCs w:val="24"/>
        </w:rPr>
        <w:noBreakHyphen/>
      </w:r>
      <w:r w:rsidRPr="00AF03EC">
        <w:rPr>
          <w:rFonts w:hint="eastAsia"/>
          <w:sz w:val="24"/>
          <w:szCs w:val="24"/>
        </w:rPr>
        <w:t>т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Новосибирск</w:t>
      </w:r>
      <w:r w:rsidRPr="00AF03EC">
        <w:rPr>
          <w:sz w:val="24"/>
          <w:szCs w:val="24"/>
        </w:rPr>
        <w:t>, 1981. ‒ 19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 xml:space="preserve">. ‒ </w:t>
      </w:r>
      <w:r w:rsidRPr="00AF03EC">
        <w:rPr>
          <w:rFonts w:hint="eastAsia"/>
          <w:sz w:val="24"/>
          <w:szCs w:val="24"/>
        </w:rPr>
        <w:t>Библиогр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>. 19 (4 </w:t>
      </w:r>
      <w:r w:rsidRPr="00AF03EC">
        <w:rPr>
          <w:rFonts w:hint="eastAsia"/>
          <w:sz w:val="24"/>
          <w:szCs w:val="24"/>
        </w:rPr>
        <w:t>назв</w:t>
      </w:r>
      <w:r w:rsidRPr="00AF03EC">
        <w:rPr>
          <w:sz w:val="24"/>
          <w:szCs w:val="24"/>
        </w:rPr>
        <w:t>.).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</w:t>
      </w:r>
      <w:r w:rsidRPr="00AF03EC">
        <w:rPr>
          <w:sz w:val="24"/>
          <w:szCs w:val="24"/>
        </w:rPr>
        <w:t>81‒77)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6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2"/>
      </w:pPr>
      <w:bookmarkStart w:id="20" w:name="_Toc17194978"/>
      <w:r>
        <w:rPr>
          <w:rFonts w:hint="eastAsia"/>
        </w:rPr>
        <w:t>Ветеринария</w:t>
      </w:r>
      <w:bookmarkEnd w:id="20"/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25. Каталог</w:t>
      </w:r>
      <w:r w:rsidRPr="00AF03EC">
        <w:rPr>
          <w:sz w:val="24"/>
          <w:szCs w:val="24"/>
        </w:rPr>
        <w:t xml:space="preserve"> ветеринарных препаратов и кормовых добавок/ ООО "Евроветфарм". ‒ Москва: Е</w:t>
      </w:r>
      <w:r w:rsidRPr="00AF03EC">
        <w:rPr>
          <w:sz w:val="24"/>
          <w:szCs w:val="24"/>
        </w:rPr>
        <w:t>в</w:t>
      </w:r>
      <w:r w:rsidRPr="00AF03EC">
        <w:rPr>
          <w:sz w:val="24"/>
          <w:szCs w:val="24"/>
        </w:rPr>
        <w:t>роветфарм, 2018. ‒ 92 с.: ил.; 21 см. (Шифр Г2018‒1531 П85)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7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26. </w:t>
      </w:r>
      <w:r w:rsidRPr="00AF03EC">
        <w:rPr>
          <w:rFonts w:hint="eastAsia"/>
          <w:b/>
          <w:sz w:val="24"/>
          <w:szCs w:val="24"/>
        </w:rPr>
        <w:t>Каталог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препаратов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для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птицеводства</w:t>
      </w:r>
      <w:r w:rsidRPr="00AF03EC">
        <w:rPr>
          <w:sz w:val="24"/>
          <w:szCs w:val="24"/>
        </w:rPr>
        <w:t>/ </w:t>
      </w:r>
      <w:r w:rsidRPr="00AF03EC">
        <w:rPr>
          <w:rFonts w:hint="eastAsia"/>
          <w:sz w:val="24"/>
          <w:szCs w:val="24"/>
        </w:rPr>
        <w:t>Торговый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дом</w:t>
      </w:r>
      <w:r w:rsidRPr="00AF03EC">
        <w:rPr>
          <w:sz w:val="24"/>
          <w:szCs w:val="24"/>
        </w:rPr>
        <w:t xml:space="preserve"> "NITA-FARM". ‒ </w:t>
      </w:r>
      <w:r w:rsidRPr="00AF03EC">
        <w:rPr>
          <w:rFonts w:hint="eastAsia"/>
          <w:sz w:val="24"/>
          <w:szCs w:val="24"/>
        </w:rPr>
        <w:t>Саратов</w:t>
      </w:r>
      <w:r w:rsidRPr="00AF03EC">
        <w:rPr>
          <w:sz w:val="24"/>
          <w:szCs w:val="24"/>
        </w:rPr>
        <w:t>: "NITA-FARM", 2018. ‒ 59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21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>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Г</w:t>
      </w:r>
      <w:r w:rsidRPr="00AF03EC">
        <w:rPr>
          <w:sz w:val="24"/>
          <w:szCs w:val="24"/>
        </w:rPr>
        <w:t xml:space="preserve">2018‒1534 </w:t>
      </w:r>
      <w:r w:rsidRPr="00AF03EC">
        <w:rPr>
          <w:rFonts w:hint="eastAsia"/>
          <w:sz w:val="24"/>
          <w:szCs w:val="24"/>
        </w:rPr>
        <w:t>П</w:t>
      </w:r>
      <w:r w:rsidRPr="00AF03EC">
        <w:rPr>
          <w:sz w:val="24"/>
          <w:szCs w:val="24"/>
        </w:rPr>
        <w:t>85)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8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27. </w:t>
      </w:r>
      <w:r w:rsidRPr="00AF03EC">
        <w:rPr>
          <w:rFonts w:hint="eastAsia"/>
          <w:b/>
          <w:sz w:val="24"/>
          <w:szCs w:val="24"/>
        </w:rPr>
        <w:t>Контроль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бактериальных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заболеваний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цыплят</w:t>
      </w:r>
      <w:r w:rsidRPr="00AF03EC">
        <w:rPr>
          <w:sz w:val="24"/>
          <w:szCs w:val="24"/>
        </w:rPr>
        <w:t>-</w:t>
      </w:r>
      <w:r w:rsidRPr="00AF03EC">
        <w:rPr>
          <w:rFonts w:hint="eastAsia"/>
          <w:sz w:val="24"/>
          <w:szCs w:val="24"/>
        </w:rPr>
        <w:t>бройлеров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индюшат</w:t>
      </w:r>
      <w:r w:rsidRPr="00AF03EC">
        <w:rPr>
          <w:sz w:val="24"/>
          <w:szCs w:val="24"/>
        </w:rPr>
        <w:t xml:space="preserve">, </w:t>
      </w:r>
      <w:r w:rsidRPr="00AF03EC">
        <w:rPr>
          <w:rFonts w:hint="eastAsia"/>
          <w:sz w:val="24"/>
          <w:szCs w:val="24"/>
        </w:rPr>
        <w:t>утят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использованием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инновационных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лекарственных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препаратов</w:t>
      </w:r>
      <w:r w:rsidRPr="00AF03EC">
        <w:rPr>
          <w:sz w:val="24"/>
          <w:szCs w:val="24"/>
        </w:rPr>
        <w:t>/ </w:t>
      </w:r>
      <w:r w:rsidRPr="00AF03EC">
        <w:rPr>
          <w:rFonts w:hint="eastAsia"/>
          <w:sz w:val="24"/>
          <w:szCs w:val="24"/>
        </w:rPr>
        <w:t>ООО</w:t>
      </w:r>
      <w:r w:rsidRPr="00AF03EC">
        <w:rPr>
          <w:sz w:val="24"/>
          <w:szCs w:val="24"/>
        </w:rPr>
        <w:t xml:space="preserve"> "</w:t>
      </w:r>
      <w:r w:rsidRPr="00AF03EC">
        <w:rPr>
          <w:rFonts w:hint="eastAsia"/>
          <w:sz w:val="24"/>
          <w:szCs w:val="24"/>
        </w:rPr>
        <w:t>Евроветфарм</w:t>
      </w:r>
      <w:r w:rsidRPr="00AF03EC">
        <w:rPr>
          <w:sz w:val="24"/>
          <w:szCs w:val="24"/>
        </w:rPr>
        <w:t xml:space="preserve">". ‒ </w:t>
      </w:r>
      <w:r w:rsidRPr="00AF03EC">
        <w:rPr>
          <w:rFonts w:hint="eastAsia"/>
          <w:sz w:val="24"/>
          <w:szCs w:val="24"/>
        </w:rPr>
        <w:t>Москва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Евроветфарм</w:t>
      </w:r>
      <w:r w:rsidRPr="00AF03EC">
        <w:rPr>
          <w:sz w:val="24"/>
          <w:szCs w:val="24"/>
        </w:rPr>
        <w:t>, 2018. ‒ 43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30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>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ВР</w:t>
      </w:r>
      <w:r w:rsidRPr="00AF03EC">
        <w:rPr>
          <w:sz w:val="24"/>
          <w:szCs w:val="24"/>
        </w:rPr>
        <w:t>2018‒112)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ЧЗ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39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28. </w:t>
      </w:r>
      <w:r w:rsidRPr="00AF03EC">
        <w:rPr>
          <w:rFonts w:hint="eastAsia"/>
          <w:b/>
          <w:sz w:val="24"/>
          <w:szCs w:val="24"/>
        </w:rPr>
        <w:t>Справочник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препаратов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по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свиноводству</w:t>
      </w:r>
      <w:r w:rsidRPr="00AF03EC">
        <w:rPr>
          <w:sz w:val="24"/>
          <w:szCs w:val="24"/>
        </w:rPr>
        <w:t>/ </w:t>
      </w:r>
      <w:r w:rsidRPr="00AF03EC">
        <w:rPr>
          <w:rFonts w:hint="eastAsia"/>
          <w:sz w:val="24"/>
          <w:szCs w:val="24"/>
        </w:rPr>
        <w:t>ООО</w:t>
      </w:r>
      <w:r w:rsidRPr="00AF03EC">
        <w:rPr>
          <w:sz w:val="24"/>
          <w:szCs w:val="24"/>
        </w:rPr>
        <w:t xml:space="preserve"> "</w:t>
      </w:r>
      <w:r w:rsidRPr="00AF03EC">
        <w:rPr>
          <w:rFonts w:hint="eastAsia"/>
          <w:sz w:val="24"/>
          <w:szCs w:val="24"/>
        </w:rPr>
        <w:t>Сева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Санте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Анималь</w:t>
      </w:r>
      <w:r w:rsidRPr="00AF03EC">
        <w:rPr>
          <w:sz w:val="24"/>
          <w:szCs w:val="24"/>
        </w:rPr>
        <w:t xml:space="preserve">". ‒ </w:t>
      </w:r>
      <w:r w:rsidRPr="00AF03EC">
        <w:rPr>
          <w:rFonts w:hint="eastAsia"/>
          <w:sz w:val="24"/>
          <w:szCs w:val="24"/>
        </w:rPr>
        <w:t>Москва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Сева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Са</w:t>
      </w:r>
      <w:r w:rsidRPr="00AF03EC">
        <w:rPr>
          <w:rFonts w:hint="eastAsia"/>
          <w:sz w:val="24"/>
          <w:szCs w:val="24"/>
        </w:rPr>
        <w:t>н</w:t>
      </w:r>
      <w:r w:rsidRPr="00AF03EC">
        <w:rPr>
          <w:rFonts w:hint="eastAsia"/>
          <w:sz w:val="24"/>
          <w:szCs w:val="24"/>
        </w:rPr>
        <w:t>те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Анималь</w:t>
      </w:r>
      <w:r w:rsidRPr="00AF03EC">
        <w:rPr>
          <w:sz w:val="24"/>
          <w:szCs w:val="24"/>
        </w:rPr>
        <w:t>, 2018. ‒ 81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21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>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Г</w:t>
      </w:r>
      <w:r w:rsidRPr="00AF03EC">
        <w:rPr>
          <w:sz w:val="24"/>
          <w:szCs w:val="24"/>
        </w:rPr>
        <w:t xml:space="preserve">2018‒1533 </w:t>
      </w:r>
      <w:r w:rsidRPr="00AF03EC">
        <w:rPr>
          <w:rFonts w:hint="eastAsia"/>
          <w:sz w:val="24"/>
          <w:szCs w:val="24"/>
        </w:rPr>
        <w:t>П</w:t>
      </w:r>
      <w:r w:rsidRPr="00AF03EC">
        <w:rPr>
          <w:sz w:val="24"/>
          <w:szCs w:val="24"/>
        </w:rPr>
        <w:t>85)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40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1"/>
      </w:pPr>
      <w:bookmarkStart w:id="21" w:name="_Toc17194979"/>
      <w:r>
        <w:rPr>
          <w:rFonts w:hint="eastAsia"/>
        </w:rPr>
        <w:lastRenderedPageBreak/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1"/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 xml:space="preserve">29. Филиппова С. Н. </w:t>
      </w:r>
      <w:r w:rsidRPr="00AF03EC">
        <w:rPr>
          <w:sz w:val="24"/>
          <w:szCs w:val="24"/>
        </w:rPr>
        <w:t>Механизмы адаптации пришлого населения к экологическим условиям З</w:t>
      </w:r>
      <w:r w:rsidRPr="00AF03EC">
        <w:rPr>
          <w:sz w:val="24"/>
          <w:szCs w:val="24"/>
        </w:rPr>
        <w:t>а</w:t>
      </w:r>
      <w:r w:rsidRPr="00AF03EC">
        <w:rPr>
          <w:sz w:val="24"/>
          <w:szCs w:val="24"/>
        </w:rPr>
        <w:t>полярья: влияние латерального фенотипа на метаболизм и физиологические процессы : автореферат дис… д-ра биол. наук : специальность 03.00.16, 03.00.13/ С. Н. Филиппова; Новосиб. гос. аграр. ун</w:t>
      </w:r>
      <w:r w:rsidRPr="00AF03EC">
        <w:rPr>
          <w:sz w:val="24"/>
          <w:szCs w:val="24"/>
        </w:rPr>
        <w:noBreakHyphen/>
        <w:t>т. ‒ Новосибирск, 2000. ‒ 43 с.: ил.; 20 см. ‒ Библиогр.: с. 41‒43 (29 назв.). (Шифр А2000‒289)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2 ‒ 102</w:t>
      </w:r>
      <w:r w:rsidRPr="00AF03EC">
        <w:rPr>
          <w:rFonts w:hint="eastAsia"/>
          <w:sz w:val="24"/>
          <w:szCs w:val="24"/>
        </w:rPr>
        <w:t>КХ</w:t>
      </w:r>
      <w:r w:rsidRPr="00AF03EC">
        <w:rPr>
          <w:sz w:val="24"/>
          <w:szCs w:val="24"/>
        </w:rPr>
        <w:t>(2)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41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1"/>
      </w:pPr>
      <w:bookmarkStart w:id="22" w:name="_Toc17194980"/>
      <w:r>
        <w:rPr>
          <w:rFonts w:hint="eastAsia"/>
        </w:rPr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точные</w:t>
      </w:r>
      <w:r>
        <w:t xml:space="preserve"> </w:t>
      </w:r>
      <w:r>
        <w:rPr>
          <w:rFonts w:hint="eastAsia"/>
        </w:rPr>
        <w:t>науки</w:t>
      </w:r>
      <w:bookmarkEnd w:id="22"/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30. Химические</w:t>
      </w:r>
      <w:r w:rsidRPr="00AF03EC">
        <w:rPr>
          <w:sz w:val="24"/>
          <w:szCs w:val="24"/>
        </w:rPr>
        <w:t xml:space="preserve"> реактивы. Биохимические реактивы : каталог продукции/ "Химмед", ООО. ‒ Москва: Химмед, 2018. ‒ 106 с.: ил.; 21 см. ‒ Загл. обл.: Каталог продукции. Химические реактивы. Биохимические реактивы. (Шифр Г2018‒1535 Л)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42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Pr="00AF03EC" w:rsidRDefault="00AF03EC" w:rsidP="00AF03EC">
      <w:pPr>
        <w:pStyle w:val="21"/>
        <w:rPr>
          <w:sz w:val="24"/>
          <w:szCs w:val="24"/>
        </w:rPr>
      </w:pPr>
      <w:r w:rsidRPr="00AF03EC">
        <w:rPr>
          <w:b/>
          <w:sz w:val="24"/>
          <w:szCs w:val="24"/>
        </w:rPr>
        <w:t>31. </w:t>
      </w:r>
      <w:r w:rsidRPr="00AF03EC">
        <w:rPr>
          <w:rFonts w:hint="eastAsia"/>
          <w:b/>
          <w:sz w:val="24"/>
          <w:szCs w:val="24"/>
        </w:rPr>
        <w:t>Химмед</w:t>
      </w:r>
      <w:r w:rsidRPr="00AF03EC">
        <w:rPr>
          <w:sz w:val="24"/>
          <w:szCs w:val="24"/>
        </w:rPr>
        <w:t xml:space="preserve"> : </w:t>
      </w:r>
      <w:r w:rsidRPr="00AF03EC">
        <w:rPr>
          <w:rFonts w:hint="eastAsia"/>
          <w:sz w:val="24"/>
          <w:szCs w:val="24"/>
        </w:rPr>
        <w:t>каталог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продукции</w:t>
      </w:r>
      <w:r w:rsidRPr="00AF03EC">
        <w:rPr>
          <w:sz w:val="24"/>
          <w:szCs w:val="24"/>
        </w:rPr>
        <w:t xml:space="preserve"> 2016/2017/ </w:t>
      </w:r>
      <w:r w:rsidRPr="00AF03EC">
        <w:rPr>
          <w:rFonts w:hint="eastAsia"/>
          <w:sz w:val="24"/>
          <w:szCs w:val="24"/>
        </w:rPr>
        <w:t>ООО</w:t>
      </w:r>
      <w:r w:rsidRPr="00AF03EC">
        <w:rPr>
          <w:sz w:val="24"/>
          <w:szCs w:val="24"/>
        </w:rPr>
        <w:t xml:space="preserve"> "</w:t>
      </w:r>
      <w:r w:rsidRPr="00AF03EC">
        <w:rPr>
          <w:rFonts w:hint="eastAsia"/>
          <w:sz w:val="24"/>
          <w:szCs w:val="24"/>
        </w:rPr>
        <w:t>Химмед</w:t>
      </w:r>
      <w:r w:rsidRPr="00AF03EC">
        <w:rPr>
          <w:sz w:val="24"/>
          <w:szCs w:val="24"/>
        </w:rPr>
        <w:t xml:space="preserve">". ‒ </w:t>
      </w:r>
      <w:r w:rsidRPr="00AF03EC">
        <w:rPr>
          <w:rFonts w:hint="eastAsia"/>
          <w:sz w:val="24"/>
          <w:szCs w:val="24"/>
        </w:rPr>
        <w:t>Москва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Химмед</w:t>
      </w:r>
      <w:r w:rsidRPr="00AF03EC">
        <w:rPr>
          <w:sz w:val="24"/>
          <w:szCs w:val="24"/>
        </w:rPr>
        <w:t>, 2017. ‒ 833 </w:t>
      </w:r>
      <w:r w:rsidRPr="00AF03EC">
        <w:rPr>
          <w:rFonts w:hint="eastAsia"/>
          <w:sz w:val="24"/>
          <w:szCs w:val="24"/>
        </w:rPr>
        <w:t>с</w:t>
      </w:r>
      <w:r w:rsidRPr="00AF03EC">
        <w:rPr>
          <w:sz w:val="24"/>
          <w:szCs w:val="24"/>
        </w:rPr>
        <w:t xml:space="preserve">.: </w:t>
      </w:r>
      <w:r w:rsidRPr="00AF03EC">
        <w:rPr>
          <w:rFonts w:hint="eastAsia"/>
          <w:sz w:val="24"/>
          <w:szCs w:val="24"/>
        </w:rPr>
        <w:t>ил</w:t>
      </w:r>
      <w:r w:rsidRPr="00AF03EC">
        <w:rPr>
          <w:sz w:val="24"/>
          <w:szCs w:val="24"/>
        </w:rPr>
        <w:t xml:space="preserve">.; 30 </w:t>
      </w:r>
      <w:r w:rsidRPr="00AF03EC">
        <w:rPr>
          <w:rFonts w:hint="eastAsia"/>
          <w:sz w:val="24"/>
          <w:szCs w:val="24"/>
        </w:rPr>
        <w:t>см</w:t>
      </w:r>
      <w:r w:rsidRPr="00AF03EC">
        <w:rPr>
          <w:sz w:val="24"/>
          <w:szCs w:val="24"/>
        </w:rPr>
        <w:t>. (</w:t>
      </w:r>
      <w:r w:rsidRPr="00AF03EC">
        <w:rPr>
          <w:rFonts w:hint="eastAsia"/>
          <w:sz w:val="24"/>
          <w:szCs w:val="24"/>
        </w:rPr>
        <w:t>Шифр</w:t>
      </w:r>
      <w:r w:rsidRPr="00AF03EC">
        <w:rPr>
          <w:sz w:val="24"/>
          <w:szCs w:val="24"/>
        </w:rPr>
        <w:t xml:space="preserve"> </w:t>
      </w:r>
      <w:r w:rsidRPr="00AF03EC">
        <w:rPr>
          <w:rFonts w:hint="eastAsia"/>
          <w:sz w:val="24"/>
          <w:szCs w:val="24"/>
        </w:rPr>
        <w:t>Е</w:t>
      </w:r>
      <w:r w:rsidRPr="00AF03EC">
        <w:rPr>
          <w:sz w:val="24"/>
          <w:szCs w:val="24"/>
        </w:rPr>
        <w:t xml:space="preserve">2018‒305 </w:t>
      </w:r>
      <w:r w:rsidRPr="00AF03EC">
        <w:rPr>
          <w:rFonts w:hint="eastAsia"/>
          <w:sz w:val="24"/>
          <w:szCs w:val="24"/>
        </w:rPr>
        <w:t>Л</w:t>
      </w:r>
      <w:r w:rsidRPr="00AF03EC">
        <w:rPr>
          <w:sz w:val="24"/>
          <w:szCs w:val="24"/>
        </w:rPr>
        <w:t>)</w:t>
      </w:r>
    </w:p>
    <w:p w:rsidR="00AF03EC" w:rsidRPr="00AF03EC" w:rsidRDefault="00AF03EC" w:rsidP="00AF03EC">
      <w:pPr>
        <w:pStyle w:val="a7"/>
        <w:rPr>
          <w:sz w:val="24"/>
          <w:szCs w:val="24"/>
        </w:rPr>
      </w:pPr>
      <w:r w:rsidRPr="00AF03EC">
        <w:rPr>
          <w:rFonts w:hint="eastAsia"/>
          <w:sz w:val="24"/>
          <w:szCs w:val="24"/>
        </w:rPr>
        <w:t>Экземпляры</w:t>
      </w:r>
      <w:r w:rsidRPr="00AF03EC">
        <w:rPr>
          <w:sz w:val="24"/>
          <w:szCs w:val="24"/>
        </w:rPr>
        <w:t xml:space="preserve">: </w:t>
      </w:r>
      <w:r w:rsidRPr="00AF03EC">
        <w:rPr>
          <w:rFonts w:hint="eastAsia"/>
          <w:sz w:val="24"/>
          <w:szCs w:val="24"/>
        </w:rPr>
        <w:t>всего</w:t>
      </w:r>
      <w:r w:rsidRPr="00AF03EC">
        <w:rPr>
          <w:sz w:val="24"/>
          <w:szCs w:val="24"/>
        </w:rPr>
        <w:t>: 1 ‒ 102</w:t>
      </w:r>
      <w:r w:rsidRPr="00AF03EC">
        <w:rPr>
          <w:rFonts w:hint="eastAsia"/>
          <w:sz w:val="24"/>
          <w:szCs w:val="24"/>
        </w:rPr>
        <w:t>СЗ</w:t>
      </w:r>
      <w:r w:rsidRPr="00AF03EC">
        <w:rPr>
          <w:sz w:val="24"/>
          <w:szCs w:val="24"/>
        </w:rPr>
        <w:t>(1)</w:t>
      </w:r>
    </w:p>
    <w:p w:rsidR="00AF03EC" w:rsidRPr="00AF03EC" w:rsidRDefault="00524FA1" w:rsidP="00AF03EC">
      <w:pPr>
        <w:pStyle w:val="a7"/>
        <w:rPr>
          <w:sz w:val="24"/>
          <w:szCs w:val="24"/>
        </w:rPr>
      </w:pPr>
      <w:hyperlink r:id="rId43" w:history="1">
        <w:r w:rsidR="00AF03EC" w:rsidRPr="00AF03EC">
          <w:rPr>
            <w:rStyle w:val="ad"/>
            <w:rFonts w:hint="eastAsia"/>
            <w:sz w:val="24"/>
            <w:szCs w:val="24"/>
          </w:rPr>
          <w:t>Перейти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в</w:t>
        </w:r>
        <w:r w:rsidR="00AF03EC" w:rsidRPr="00AF03EC">
          <w:rPr>
            <w:rStyle w:val="ad"/>
            <w:sz w:val="24"/>
            <w:szCs w:val="24"/>
          </w:rPr>
          <w:t xml:space="preserve"> </w:t>
        </w:r>
        <w:r w:rsidR="00AF03EC" w:rsidRPr="00AF03E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F03EC" w:rsidRDefault="00AF03EC" w:rsidP="00AF03EC">
      <w:pPr>
        <w:pStyle w:val="1"/>
      </w:pPr>
      <w:r>
        <w:br w:type="page"/>
      </w:r>
      <w:bookmarkStart w:id="23" w:name="_Toc17194981"/>
      <w:r>
        <w:lastRenderedPageBreak/>
        <w:t>ТЕКУЩЕЕ ЗАКОНОДАТЕЛЬСТВО: КРАТКИЙ ОБЗОР</w:t>
      </w:r>
      <w:bookmarkEnd w:id="23"/>
    </w:p>
    <w:p w:rsidR="00524FA1" w:rsidRPr="00524FA1" w:rsidRDefault="00524FA1" w:rsidP="00524FA1">
      <w:bookmarkStart w:id="24" w:name="_GoBack"/>
      <w:bookmarkEnd w:id="24"/>
    </w:p>
    <w:tbl>
      <w:tblPr>
        <w:tblW w:w="9497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8505"/>
      </w:tblGrid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Default="00524FA1" w:rsidP="00B5276D">
            <w:pPr>
              <w:pStyle w:val="ConsPlusNormal"/>
              <w:jc w:val="both"/>
            </w:pPr>
            <w:r>
              <w:t>Постановление Правительства РФ от 08.07.2019 N 869</w:t>
            </w:r>
          </w:p>
          <w:p w:rsidR="00524FA1" w:rsidRDefault="00524FA1" w:rsidP="00B5276D">
            <w:pPr>
              <w:pStyle w:val="ConsPlusNormal"/>
              <w:jc w:val="both"/>
            </w:pPr>
            <w:r>
              <w:t>"О Совете по государственной поддержке создания и развития научных центров мир</w:t>
            </w:r>
            <w:r>
              <w:t>о</w:t>
            </w:r>
            <w:r>
              <w:t>вого уровня, в</w:t>
            </w:r>
            <w:r>
              <w:t>ы</w:t>
            </w:r>
            <w:r>
              <w:t>полняющих исследования и разработки по приоритетам научно-технологического развития"</w:t>
            </w:r>
          </w:p>
          <w:p w:rsidR="00524FA1" w:rsidRDefault="00524FA1" w:rsidP="00B5276D">
            <w:pPr>
              <w:pStyle w:val="ConsPlusNormal"/>
              <w:jc w:val="both"/>
            </w:pPr>
            <w:r>
              <w:t>(вместе с "Положением о Совете по государственной поддержке создания и развития научных центров мирового уровня, выполняющих исследования и разработки по приоритетам научно-технологического разв</w:t>
            </w:r>
            <w:r>
              <w:t>и</w:t>
            </w:r>
            <w:r>
              <w:t>тия")</w:t>
            </w:r>
          </w:p>
          <w:p w:rsidR="00524FA1" w:rsidRDefault="00524FA1" w:rsidP="00B5276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jc w:val="both"/>
            </w:pPr>
            <w:r>
              <w:t>Официальный интернет-портал правовой информации http://www.pravo.gov.ru, 10.07.2019,</w:t>
            </w:r>
          </w:p>
          <w:p w:rsidR="00524FA1" w:rsidRDefault="00524FA1" w:rsidP="00B5276D">
            <w:pPr>
              <w:pStyle w:val="ConsPlusNormal"/>
              <w:jc w:val="both"/>
            </w:pPr>
            <w:r>
              <w:t>"Собрание законодательства РФ", 15.07.2019, N 28, ст. 3793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Постановление Правительства РФ от 08.07.2019 N 870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"О Совете по государственной поддержке создания и развития математических центров мир</w:t>
            </w:r>
            <w:r w:rsidRPr="00E3430A">
              <w:rPr>
                <w:sz w:val="22"/>
                <w:szCs w:val="22"/>
              </w:rPr>
              <w:t>о</w:t>
            </w:r>
            <w:r w:rsidRPr="00E3430A">
              <w:rPr>
                <w:sz w:val="22"/>
                <w:szCs w:val="22"/>
              </w:rPr>
              <w:t>вого уровня"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(вместе с "Положением о Совете по государственной поддержке создания и разв</w:t>
            </w:r>
            <w:r w:rsidRPr="00E3430A">
              <w:rPr>
                <w:sz w:val="22"/>
                <w:szCs w:val="22"/>
              </w:rPr>
              <w:t>и</w:t>
            </w:r>
            <w:r w:rsidRPr="00E3430A">
              <w:rPr>
                <w:sz w:val="22"/>
                <w:szCs w:val="22"/>
              </w:rPr>
              <w:t>тия математ</w:t>
            </w:r>
            <w:r w:rsidRPr="00E3430A">
              <w:rPr>
                <w:sz w:val="22"/>
                <w:szCs w:val="22"/>
              </w:rPr>
              <w:t>и</w:t>
            </w:r>
            <w:r w:rsidRPr="00E3430A">
              <w:rPr>
                <w:sz w:val="22"/>
                <w:szCs w:val="22"/>
              </w:rPr>
              <w:t>ческих центров мирового уровня")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Источник публикации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Официальный интернет-портал правовой информации http://www.pravo.gov.ru, 10.07.2019,</w:t>
            </w:r>
          </w:p>
          <w:p w:rsidR="00524FA1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"Собрание законодательства РФ", 15.07.2019, N 28, ст. 3794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Приказ Минсельхоза России от 17.06.2019 N 334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"Об утверждении Ветеринарных правил осуществления профилактических, ди</w:t>
            </w:r>
            <w:r w:rsidRPr="00E3430A">
              <w:rPr>
                <w:sz w:val="22"/>
                <w:szCs w:val="22"/>
              </w:rPr>
              <w:t>а</w:t>
            </w:r>
            <w:r w:rsidRPr="00E3430A">
              <w:rPr>
                <w:sz w:val="22"/>
                <w:szCs w:val="22"/>
              </w:rPr>
              <w:t>гностических, лечебных, ограничительных и иных мероприятий, установления и отм</w:t>
            </w:r>
            <w:r w:rsidRPr="00E3430A">
              <w:rPr>
                <w:sz w:val="22"/>
                <w:szCs w:val="22"/>
              </w:rPr>
              <w:t>е</w:t>
            </w:r>
            <w:r w:rsidRPr="00E3430A">
              <w:rPr>
                <w:sz w:val="22"/>
                <w:szCs w:val="22"/>
              </w:rPr>
              <w:t>ны карантина и иных ограничений, направленных на предотвращение распр</w:t>
            </w:r>
            <w:r w:rsidRPr="00E3430A">
              <w:rPr>
                <w:sz w:val="22"/>
                <w:szCs w:val="22"/>
              </w:rPr>
              <w:t>о</w:t>
            </w:r>
            <w:r w:rsidRPr="00E3430A">
              <w:rPr>
                <w:sz w:val="22"/>
                <w:szCs w:val="22"/>
              </w:rPr>
              <w:t>странения и ликвидацию очагов парагриппа-3"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(Зарегистрировано в Минюсте России 10.07.2019 N 55200)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Официальный интернет-портал правовой информации http://www.pravo.gov.ru, 11.07.2019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Приказ Минобрнауки России от 23.04.2019 N 37н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"Об утверждении формы заявки на разработку комплексной научно-технической программы полного инновационного цикла, комплексного научно-технического пр</w:t>
            </w:r>
            <w:r w:rsidRPr="00E3430A">
              <w:rPr>
                <w:sz w:val="22"/>
                <w:szCs w:val="22"/>
              </w:rPr>
              <w:t>о</w:t>
            </w:r>
            <w:r w:rsidRPr="00E3430A">
              <w:rPr>
                <w:sz w:val="22"/>
                <w:szCs w:val="22"/>
              </w:rPr>
              <w:t>екта полного инновацио</w:t>
            </w:r>
            <w:r w:rsidRPr="00E3430A">
              <w:rPr>
                <w:sz w:val="22"/>
                <w:szCs w:val="22"/>
              </w:rPr>
              <w:t>н</w:t>
            </w:r>
            <w:r w:rsidRPr="00E3430A">
              <w:rPr>
                <w:sz w:val="22"/>
                <w:szCs w:val="22"/>
              </w:rPr>
              <w:t>ного цикла"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(Зарегистрировано в Минюсте России 11.07.2019 N 55217)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Официальный интернет-портал правовой информации http://www.pravo.gov.ru, 12.07.2019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Приказ Минобрнауки России от 23.04.2019 N 39н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"Об утверждении требований к подготовке комплексной научно-технической пр</w:t>
            </w:r>
            <w:r w:rsidRPr="00E3430A">
              <w:rPr>
                <w:sz w:val="22"/>
                <w:szCs w:val="22"/>
              </w:rPr>
              <w:t>о</w:t>
            </w:r>
            <w:r w:rsidRPr="00E3430A">
              <w:rPr>
                <w:sz w:val="22"/>
                <w:szCs w:val="22"/>
              </w:rPr>
              <w:t>граммы по</w:t>
            </w:r>
            <w:r w:rsidRPr="00E3430A">
              <w:rPr>
                <w:sz w:val="22"/>
                <w:szCs w:val="22"/>
              </w:rPr>
              <w:t>л</w:t>
            </w:r>
            <w:r w:rsidRPr="00E3430A">
              <w:rPr>
                <w:sz w:val="22"/>
                <w:szCs w:val="22"/>
              </w:rPr>
              <w:t>ного инновационного цикла и комплексного научно-технического проекта полного инновационного цикла и формы комплексной научно-технической программы полного инновационного цикла и комплексного научно-технического проекта полного инновационного цикла"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(Зарегистрировано в Минюсте России 10.07.2019 N 55191)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Официальный интернет-портал правовой информации http://www.pravo.gov.ru, 10.07.2019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Приказ Минобрнауки России от 19.04.2019 N 33н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"Об утверждении требований к подготовке итогового отчета о комплексной нау</w:t>
            </w:r>
            <w:r w:rsidRPr="00E3430A">
              <w:rPr>
                <w:sz w:val="22"/>
                <w:szCs w:val="22"/>
              </w:rPr>
              <w:t>ч</w:t>
            </w:r>
            <w:r w:rsidRPr="00E3430A">
              <w:rPr>
                <w:sz w:val="22"/>
                <w:szCs w:val="22"/>
              </w:rPr>
              <w:t>но-технической программе полного инновационного цикла, комплексном научно-</w:t>
            </w:r>
            <w:r w:rsidRPr="00E3430A">
              <w:rPr>
                <w:sz w:val="22"/>
                <w:szCs w:val="22"/>
              </w:rPr>
              <w:lastRenderedPageBreak/>
              <w:t>техническом проекте полного инновационного цикла и формы указанного отчета"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(Зарегистрировано в Минюсте России 10.07.2019 N 55190)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Официальный интернет-портал правовой информации http://www.pravo.gov.ru, 10.07.2019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Постановление Правительства РФ от 11.07.2019 N 882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"О внесении изменений в некоторые акты Правительства Российской Федерации по вопросу осуществления федеральными органами исполнительной власти о</w:t>
            </w:r>
            <w:r w:rsidRPr="00E3430A">
              <w:rPr>
                <w:sz w:val="22"/>
                <w:szCs w:val="22"/>
              </w:rPr>
              <w:t>т</w:t>
            </w:r>
            <w:r w:rsidRPr="00E3430A">
              <w:rPr>
                <w:sz w:val="22"/>
                <w:szCs w:val="22"/>
              </w:rPr>
              <w:t>дельных полномочий в области обращения с животными"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Источник публикации</w:t>
            </w:r>
          </w:p>
          <w:p w:rsidR="00524FA1" w:rsidRPr="00E3430A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Официальный интернет-портал правовой информации http://www.pravo.gov.ru, 18.07.2019,</w:t>
            </w:r>
          </w:p>
          <w:p w:rsidR="00524FA1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E3430A">
              <w:rPr>
                <w:sz w:val="22"/>
                <w:szCs w:val="22"/>
              </w:rPr>
              <w:t>"Собрание законодательства РФ", 22.07.2019, N 29 (часть II), ст. 4027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19223D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&lt;Письмо&gt; Минсельхоза России от 10.07.2019 N 16/310</w:t>
            </w:r>
          </w:p>
          <w:p w:rsidR="00524FA1" w:rsidRPr="0019223D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"О конкурсе "Лучший бухгалтер АПК - 2019"</w:t>
            </w:r>
          </w:p>
          <w:p w:rsidR="00524FA1" w:rsidRPr="0019223D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Документ опубликован не был</w:t>
            </w:r>
          </w:p>
          <w:p w:rsidR="00524FA1" w:rsidRPr="007405B8" w:rsidRDefault="00524FA1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Распоряжение Правительства РФ от 08.07.2019 N 1484-р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&lt;О подписании соглашений о намерении между Правительством Росси</w:t>
            </w:r>
            <w:r w:rsidRPr="0019223D">
              <w:rPr>
                <w:sz w:val="22"/>
                <w:szCs w:val="22"/>
              </w:rPr>
              <w:t>й</w:t>
            </w:r>
            <w:r w:rsidRPr="0019223D">
              <w:rPr>
                <w:sz w:val="22"/>
                <w:szCs w:val="22"/>
              </w:rPr>
              <w:t>ской Федерации и государственными корпорациями и компаниями с госуда</w:t>
            </w:r>
            <w:r w:rsidRPr="0019223D">
              <w:rPr>
                <w:sz w:val="22"/>
                <w:szCs w:val="22"/>
              </w:rPr>
              <w:t>р</w:t>
            </w:r>
            <w:r w:rsidRPr="0019223D">
              <w:rPr>
                <w:sz w:val="22"/>
                <w:szCs w:val="22"/>
              </w:rPr>
              <w:t>ственным участием в целях развития отдельных высокотехнологичных направлений&gt;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Источник публикации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Официальный интернет-портал правовой информации http://www.pravo.gov.ru, 10.07.2019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"Собрание законодательства РФ", 15.07.2019, N 28, ст. 3824</w:t>
            </w:r>
          </w:p>
          <w:p w:rsidR="00524FA1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(опубликован без приложений)</w:t>
            </w:r>
          </w:p>
          <w:p w:rsidR="00524FA1" w:rsidRPr="007405B8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Приказ Минобрнауки России от 18.06.2019 N 389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"О рабочей группе по повышению эффективности финансово-хозяйственной деятельности и качества финансового менеджмента научных организаций"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Документ опубликован не был</w:t>
            </w:r>
          </w:p>
          <w:p w:rsidR="00524FA1" w:rsidRPr="009612BA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524FA1" w:rsidRPr="00FF789D" w:rsidTr="00524FA1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524FA1" w:rsidRPr="009559C8" w:rsidRDefault="00524FA1" w:rsidP="00524FA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Приказ Минсельхоза Новосибирской области от 09.07.2019 N 112-нпа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"О внесении изменений в приказ министерства сельского хозяйства Новос</w:t>
            </w:r>
            <w:r w:rsidRPr="0019223D">
              <w:rPr>
                <w:sz w:val="22"/>
                <w:szCs w:val="22"/>
              </w:rPr>
              <w:t>и</w:t>
            </w:r>
            <w:r w:rsidRPr="0019223D">
              <w:rPr>
                <w:sz w:val="22"/>
                <w:szCs w:val="22"/>
              </w:rPr>
              <w:t>бирской обл</w:t>
            </w:r>
            <w:r w:rsidRPr="0019223D">
              <w:rPr>
                <w:sz w:val="22"/>
                <w:szCs w:val="22"/>
              </w:rPr>
              <w:t>а</w:t>
            </w:r>
            <w:r w:rsidRPr="0019223D">
              <w:rPr>
                <w:sz w:val="22"/>
                <w:szCs w:val="22"/>
              </w:rPr>
              <w:t>сти от 17.03.2017 N 38-нпа"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Источник публикации</w:t>
            </w:r>
          </w:p>
          <w:p w:rsidR="00524FA1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19223D">
              <w:rPr>
                <w:sz w:val="22"/>
                <w:szCs w:val="22"/>
              </w:rPr>
              <w:t>Официальный интернет-портал правовой информации Новосибирской обл</w:t>
            </w:r>
            <w:r w:rsidRPr="0019223D">
              <w:rPr>
                <w:sz w:val="22"/>
                <w:szCs w:val="22"/>
              </w:rPr>
              <w:t>а</w:t>
            </w:r>
            <w:r w:rsidRPr="0019223D">
              <w:rPr>
                <w:sz w:val="22"/>
                <w:szCs w:val="22"/>
              </w:rPr>
              <w:t>сти http://www.nsopravo.ru, 09.07.2019</w:t>
            </w:r>
          </w:p>
          <w:p w:rsidR="00524FA1" w:rsidRPr="0019223D" w:rsidRDefault="00524FA1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</w:tbl>
    <w:p w:rsidR="00524FA1" w:rsidRPr="00524FA1" w:rsidRDefault="00524FA1" w:rsidP="00524FA1"/>
    <w:sectPr w:rsidR="00524FA1" w:rsidRPr="00524FA1" w:rsidSect="00AF03EC">
      <w:footerReference w:type="default" r:id="rId44"/>
      <w:type w:val="continuous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3EC" w:rsidRDefault="00AF03EC">
      <w:r>
        <w:separator/>
      </w:r>
    </w:p>
  </w:endnote>
  <w:endnote w:type="continuationSeparator" w:id="0">
    <w:p w:rsidR="00AF03EC" w:rsidRDefault="00AF0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524FA1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24FA1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3EC" w:rsidRDefault="00AF03EC">
      <w:r>
        <w:separator/>
      </w:r>
    </w:p>
  </w:footnote>
  <w:footnote w:type="continuationSeparator" w:id="0">
    <w:p w:rsidR="00AF03EC" w:rsidRDefault="00AF0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3EC"/>
    <w:rsid w:val="001D1544"/>
    <w:rsid w:val="001D5931"/>
    <w:rsid w:val="002902E6"/>
    <w:rsid w:val="00372E55"/>
    <w:rsid w:val="00466B62"/>
    <w:rsid w:val="00524FA1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AF03EC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466B62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qFormat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qFormat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uiPriority w:val="39"/>
    <w:semiHidden/>
    <w:qFormat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uiPriority w:val="99"/>
    <w:rsid w:val="00AF03EC"/>
    <w:rPr>
      <w:color w:val="0000FF"/>
      <w:u w:val="single"/>
    </w:rPr>
  </w:style>
  <w:style w:type="paragraph" w:styleId="ae">
    <w:name w:val="TOC Heading"/>
    <w:basedOn w:val="1"/>
    <w:next w:val="a"/>
    <w:uiPriority w:val="39"/>
    <w:semiHidden/>
    <w:unhideWhenUsed/>
    <w:qFormat/>
    <w:rsid w:val="00AF03EC"/>
    <w:pPr>
      <w:keepLines/>
      <w:suppressAutoHyphens w:val="0"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styleId="af">
    <w:name w:val="Balloon Text"/>
    <w:basedOn w:val="a"/>
    <w:link w:val="af0"/>
    <w:rsid w:val="00AF03E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AF03EC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rsid w:val="002902E6"/>
    <w:rPr>
      <w:sz w:val="24"/>
      <w:szCs w:val="24"/>
    </w:rPr>
  </w:style>
  <w:style w:type="paragraph" w:customStyle="1" w:styleId="ConsPlusNormal">
    <w:name w:val="ConsPlusNormal"/>
    <w:rsid w:val="00524FA1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04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74%2D5409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1%2D21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2%D0%A02018%2D112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91%2D31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74%2D5656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35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93%2D165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0%2D299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00%2D267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34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93%2D660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92%2D213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36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00%2D28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7%2D615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03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31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533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5%2D33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7%2D433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0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1%2D77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8%2D298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97%2D374" TargetMode="External"/><Relationship Id="rId44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78%2D454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86%2D41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95%2D175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02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99%2D119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8%2D30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AAFBF-81CE-4F5A-A034-A0F0842E9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26</TotalTime>
  <Pages>9</Pages>
  <Words>3917</Words>
  <Characters>22327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1900-12-31T17:00:00Z</cp:lastPrinted>
  <dcterms:created xsi:type="dcterms:W3CDTF">2019-08-20T04:59:00Z</dcterms:created>
  <dcterms:modified xsi:type="dcterms:W3CDTF">2019-08-20T11:16:00Z</dcterms:modified>
</cp:coreProperties>
</file>