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627" w:rsidRDefault="00DA1627" w:rsidP="00DA1627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DA1627" w:rsidRDefault="00DA1627" w:rsidP="00DA1627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DA1627" w:rsidRDefault="00DA1627" w:rsidP="00DA1627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DA1627" w:rsidRDefault="00DA1627" w:rsidP="00DA1627"/>
    <w:p w:rsidR="00DA1627" w:rsidRDefault="00AC6881" w:rsidP="00DA1627">
      <w:pPr>
        <w:rPr>
          <w:b/>
          <w:sz w:val="36"/>
        </w:rPr>
      </w:pPr>
      <w: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5" type="#_x0000_t65" style="position:absolute;margin-left:6pt;margin-top:3.1pt;width:7in;height:498.95pt;z-index:251659264" strokeweight="4.25pt">
            <v:shadow on="t" offset="6pt,6pt"/>
            <v:textbox style="mso-next-textbox:#_x0000_s1035">
              <w:txbxContent>
                <w:p w:rsidR="00DA1627" w:rsidRDefault="00DA1627" w:rsidP="00DA1627"/>
                <w:p w:rsidR="00DA1627" w:rsidRDefault="00DA1627" w:rsidP="00DA1627"/>
                <w:p w:rsidR="00DA1627" w:rsidRDefault="00DA1627" w:rsidP="00DA1627"/>
                <w:p w:rsidR="00DA1627" w:rsidRDefault="00DA1627" w:rsidP="00DA1627"/>
                <w:p w:rsidR="00DA1627" w:rsidRDefault="00DA1627" w:rsidP="00DA1627"/>
                <w:p w:rsidR="00DA1627" w:rsidRDefault="00DA1627" w:rsidP="00DA1627"/>
                <w:p w:rsidR="00DA1627" w:rsidRDefault="00DA1627" w:rsidP="00DA1627"/>
                <w:p w:rsidR="00DA1627" w:rsidRDefault="00DA1627" w:rsidP="00DA1627"/>
                <w:p w:rsidR="00DA1627" w:rsidRDefault="00DA1627" w:rsidP="00DA1627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3384978"/>
                  <w:bookmarkStart w:id="1" w:name="_Toc2153593"/>
                  <w:bookmarkStart w:id="2" w:name="_Toc3384767"/>
                  <w:bookmarkStart w:id="3" w:name="_Toc4079719"/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  <w:bookmarkEnd w:id="1"/>
                  <w:bookmarkEnd w:id="2"/>
                  <w:bookmarkEnd w:id="3"/>
                </w:p>
                <w:p w:rsidR="00DA1627" w:rsidRDefault="00DA1627" w:rsidP="00DA1627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DA1627" w:rsidRDefault="00DA1627" w:rsidP="00DA1627"/>
                <w:p w:rsidR="00DA1627" w:rsidRDefault="00DA1627" w:rsidP="00DA1627">
                  <w:pPr>
                    <w:pStyle w:val="a4"/>
                    <w:tabs>
                      <w:tab w:val="left" w:pos="708"/>
                    </w:tabs>
                  </w:pPr>
                </w:p>
                <w:p w:rsidR="00DA1627" w:rsidRDefault="00DA1627" w:rsidP="00DA1627"/>
                <w:p w:rsidR="00DA1627" w:rsidRDefault="00DA1627" w:rsidP="00DA1627"/>
                <w:p w:rsidR="00DA1627" w:rsidRDefault="00DA1627" w:rsidP="00DA1627">
                  <w:pPr>
                    <w:jc w:val="center"/>
                    <w:rPr>
                      <w:rFonts w:ascii="Tahoma" w:hAnsi="Tahoma" w:cs="Tahoma"/>
                      <w:i/>
                      <w:sz w:val="96"/>
                      <w:szCs w:val="96"/>
                    </w:rPr>
                  </w:pP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№ 11</w:t>
                  </w:r>
                </w:p>
                <w:p w:rsidR="00DA1627" w:rsidRDefault="00DA1627" w:rsidP="00DA1627">
                  <w:pPr>
                    <w:rPr>
                      <w:rFonts w:ascii="Tahoma" w:hAnsi="Tahoma" w:cs="Tahoma"/>
                      <w:i/>
                      <w:sz w:val="72"/>
                    </w:rPr>
                  </w:pPr>
                </w:p>
                <w:p w:rsidR="00DA1627" w:rsidRDefault="00DA1627" w:rsidP="00DA1627">
                  <w:pPr>
                    <w:ind w:left="1416" w:firstLine="708"/>
                    <w:jc w:val="center"/>
                    <w:rPr>
                      <w:rFonts w:ascii="Tahoma" w:hAnsi="Tahoma" w:cs="Tahoma"/>
                      <w:b/>
                      <w:sz w:val="52"/>
                      <w:szCs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>11 - 17 марта 2019 г.</w:t>
                  </w:r>
                </w:p>
                <w:p w:rsidR="00DA1627" w:rsidRDefault="00DA1627" w:rsidP="00DA1627"/>
                <w:p w:rsidR="00DA1627" w:rsidRDefault="00DA1627" w:rsidP="00DA1627"/>
              </w:txbxContent>
            </v:textbox>
          </v:shape>
        </w:pict>
      </w:r>
    </w:p>
    <w:p w:rsidR="00DA1627" w:rsidRDefault="00DA1627" w:rsidP="00DA1627">
      <w:pPr>
        <w:rPr>
          <w:b/>
          <w:sz w:val="36"/>
        </w:rPr>
      </w:pPr>
    </w:p>
    <w:p w:rsidR="00DA1627" w:rsidRDefault="00DA1627" w:rsidP="00DA1627">
      <w:pPr>
        <w:pStyle w:val="a4"/>
        <w:tabs>
          <w:tab w:val="left" w:pos="708"/>
        </w:tabs>
      </w:pPr>
    </w:p>
    <w:p w:rsidR="00DA1627" w:rsidRDefault="00DA1627" w:rsidP="00DA1627"/>
    <w:p w:rsidR="00DA1627" w:rsidRDefault="00DA1627" w:rsidP="00DA1627"/>
    <w:p w:rsidR="00DA1627" w:rsidRDefault="00DA1627" w:rsidP="00DA1627"/>
    <w:p w:rsidR="00DA1627" w:rsidRDefault="00DA1627" w:rsidP="00DA1627"/>
    <w:p w:rsidR="00DA1627" w:rsidRDefault="00DA1627" w:rsidP="00DA1627"/>
    <w:p w:rsidR="00DA1627" w:rsidRDefault="00DA1627" w:rsidP="00DA1627"/>
    <w:p w:rsidR="00DA1627" w:rsidRDefault="00DA1627" w:rsidP="00DA1627"/>
    <w:p w:rsidR="00DA1627" w:rsidRDefault="00DA1627" w:rsidP="00DA1627"/>
    <w:p w:rsidR="00DA1627" w:rsidRDefault="00DA1627" w:rsidP="00DA1627"/>
    <w:p w:rsidR="00DA1627" w:rsidRDefault="00DA1627" w:rsidP="00DA1627"/>
    <w:p w:rsidR="00DA1627" w:rsidRDefault="00DA1627" w:rsidP="00DA1627"/>
    <w:p w:rsidR="00DA1627" w:rsidRDefault="00DA1627" w:rsidP="00DA1627"/>
    <w:p w:rsidR="00DA1627" w:rsidRDefault="00DA1627" w:rsidP="00DA1627"/>
    <w:p w:rsidR="00DA1627" w:rsidRDefault="00DA1627" w:rsidP="00DA1627"/>
    <w:p w:rsidR="00DA1627" w:rsidRDefault="00DA1627" w:rsidP="00DA1627"/>
    <w:p w:rsidR="00DA1627" w:rsidRDefault="00DA1627" w:rsidP="00DA1627"/>
    <w:p w:rsidR="00DA1627" w:rsidRDefault="00DA1627" w:rsidP="00DA1627"/>
    <w:p w:rsidR="00DA1627" w:rsidRDefault="00DA1627" w:rsidP="00DA1627"/>
    <w:p w:rsidR="00DA1627" w:rsidRDefault="00DA1627" w:rsidP="00DA1627"/>
    <w:p w:rsidR="00DA1627" w:rsidRDefault="00DA1627" w:rsidP="00DA1627"/>
    <w:p w:rsidR="00DA1627" w:rsidRDefault="00DA1627" w:rsidP="00DA1627"/>
    <w:p w:rsidR="00DA1627" w:rsidRDefault="00DA1627" w:rsidP="00DA1627"/>
    <w:p w:rsidR="00DA1627" w:rsidRDefault="00DA1627" w:rsidP="00DA1627"/>
    <w:p w:rsidR="00DA1627" w:rsidRDefault="00DA1627" w:rsidP="00DA1627"/>
    <w:p w:rsidR="00DA1627" w:rsidRDefault="00DA1627" w:rsidP="00DA1627"/>
    <w:p w:rsidR="00DA1627" w:rsidRDefault="00DA1627" w:rsidP="00DA1627"/>
    <w:p w:rsidR="00DA1627" w:rsidRDefault="00DA1627" w:rsidP="00DA1627"/>
    <w:p w:rsidR="00DA1627" w:rsidRDefault="00DA1627" w:rsidP="00DA1627"/>
    <w:p w:rsidR="00DA1627" w:rsidRDefault="00DA1627" w:rsidP="00DA1627"/>
    <w:p w:rsidR="00DA1627" w:rsidRDefault="00DA1627" w:rsidP="00DA1627"/>
    <w:p w:rsidR="00DA1627" w:rsidRDefault="00DA1627" w:rsidP="00DA1627"/>
    <w:p w:rsidR="00DA1627" w:rsidRDefault="00DA1627" w:rsidP="00DA1627"/>
    <w:p w:rsidR="00DA1627" w:rsidRDefault="00DA1627" w:rsidP="00DA1627"/>
    <w:p w:rsidR="00DA1627" w:rsidRDefault="00DA1627" w:rsidP="00DA1627"/>
    <w:p w:rsidR="00DA1627" w:rsidRDefault="00DA1627" w:rsidP="00DA1627"/>
    <w:p w:rsidR="00DA1627" w:rsidRDefault="00DA1627" w:rsidP="00DA1627"/>
    <w:p w:rsidR="00DA1627" w:rsidRDefault="00DA1627" w:rsidP="00DA1627">
      <w:pPr>
        <w:jc w:val="center"/>
      </w:pPr>
      <w:r>
        <w:rPr>
          <w:b/>
          <w:sz w:val="40"/>
        </w:rPr>
        <w:t xml:space="preserve">п. Краснообск    </w:t>
      </w:r>
      <w:r w:rsidR="00AC6881">
        <w:pict>
          <v:oval id="_x0000_s1036" style="position:absolute;left:0;text-align:left;margin-left:198.15pt;margin-top:198.75pt;width:208.8pt;height:86.4pt;z-index:251660288;mso-position-horizontal-relative:text;mso-position-vertical-relative:text" o:allowincell="f" strokeweight="2.75pt">
            <v:shadow on="t"/>
          </v:oval>
        </w:pict>
      </w:r>
    </w:p>
    <w:p w:rsidR="00DA1627" w:rsidRDefault="00DA1627" w:rsidP="00DA1627">
      <w:pPr>
        <w:pStyle w:val="af0"/>
        <w:ind w:left="1843"/>
        <w:jc w:val="center"/>
        <w:rPr>
          <w:rFonts w:ascii="Boyarsky" w:hAnsi="Boyarsky"/>
          <w:b/>
        </w:rPr>
      </w:pPr>
      <w:r>
        <w:rPr>
          <w:b/>
          <w:i w:val="0"/>
          <w:sz w:val="28"/>
          <w:u w:val="single"/>
        </w:rPr>
        <w:br w:type="page"/>
      </w:r>
      <w:r>
        <w:rPr>
          <w:rFonts w:ascii="Boyarsky" w:hAnsi="Boyarsky"/>
          <w:b/>
        </w:rPr>
        <w:lastRenderedPageBreak/>
        <w:t>"Информационный бюллетень" экономит Ваше время и держит Вас в курсе событий</w:t>
      </w:r>
    </w:p>
    <w:p w:rsidR="00DA1627" w:rsidRDefault="00DA1627" w:rsidP="00DA1627">
      <w:pPr>
        <w:jc w:val="center"/>
        <w:rPr>
          <w:b/>
        </w:rPr>
      </w:pPr>
    </w:p>
    <w:p w:rsidR="00DA1627" w:rsidRDefault="00DA1627" w:rsidP="00DA1627">
      <w:pPr>
        <w:jc w:val="center"/>
        <w:rPr>
          <w:b/>
        </w:rPr>
      </w:pPr>
    </w:p>
    <w:p w:rsidR="00DA1627" w:rsidRDefault="00DA1627" w:rsidP="00DA1627">
      <w:pPr>
        <w:jc w:val="center"/>
        <w:rPr>
          <w:b/>
        </w:rPr>
      </w:pPr>
      <w:r>
        <w:rPr>
          <w:b/>
        </w:rPr>
        <w:t>Уважаемый читатель!</w:t>
      </w:r>
    </w:p>
    <w:p w:rsidR="00DA1627" w:rsidRDefault="00DA1627" w:rsidP="00DA1627">
      <w:pPr>
        <w:jc w:val="center"/>
        <w:rPr>
          <w:b/>
        </w:rPr>
      </w:pPr>
    </w:p>
    <w:p w:rsidR="00DA1627" w:rsidRDefault="00DA1627" w:rsidP="00DA1627">
      <w:pPr>
        <w:ind w:firstLine="567"/>
        <w:jc w:val="both"/>
      </w:pPr>
      <w:r>
        <w:t>В еженедельном "Информационном бюллетене" СибНСХБ Вы найдёте:</w:t>
      </w:r>
    </w:p>
    <w:p w:rsidR="00DA1627" w:rsidRDefault="00DA1627" w:rsidP="00DA1627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DA1627" w:rsidRDefault="00DA1627" w:rsidP="00DA1627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DA1627" w:rsidRDefault="00DA1627" w:rsidP="00DA1627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DA1627" w:rsidRDefault="00DA1627" w:rsidP="00DA1627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DA1627" w:rsidRDefault="00DA1627" w:rsidP="00DA1627">
      <w:pPr>
        <w:ind w:firstLine="567"/>
        <w:jc w:val="both"/>
      </w:pPr>
    </w:p>
    <w:p w:rsidR="00DA1627" w:rsidRDefault="00DA1627" w:rsidP="00DA1627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DA1627" w:rsidRDefault="00DA1627" w:rsidP="00DA1627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DA1627" w:rsidRDefault="00DA1627" w:rsidP="00DA1627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>вочной литературы..</w:t>
      </w:r>
    </w:p>
    <w:p w:rsidR="00DA1627" w:rsidRDefault="00DA1627" w:rsidP="00DA1627">
      <w:pPr>
        <w:ind w:firstLine="567"/>
        <w:jc w:val="center"/>
        <w:rPr>
          <w:b/>
        </w:rPr>
      </w:pPr>
    </w:p>
    <w:p w:rsidR="00DA1627" w:rsidRDefault="00DA1627" w:rsidP="00DA1627">
      <w:pPr>
        <w:ind w:firstLine="567"/>
        <w:jc w:val="center"/>
        <w:rPr>
          <w:b/>
        </w:rPr>
      </w:pPr>
    </w:p>
    <w:p w:rsidR="00DA1627" w:rsidRDefault="00DA1627" w:rsidP="00DA1627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DA1627" w:rsidRDefault="00DA1627" w:rsidP="00DA1627">
      <w:pPr>
        <w:pStyle w:val="ae"/>
      </w:pPr>
      <w:r>
        <w:t>К Вашим услугам:</w:t>
      </w:r>
    </w:p>
    <w:p w:rsidR="00DA1627" w:rsidRDefault="00DA1627" w:rsidP="00DA1627">
      <w:pPr>
        <w:numPr>
          <w:ilvl w:val="0"/>
          <w:numId w:val="3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DA1627" w:rsidRDefault="00DA1627" w:rsidP="00DA1627">
      <w:pPr>
        <w:numPr>
          <w:ilvl w:val="0"/>
          <w:numId w:val="3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DA1627" w:rsidRDefault="00DA1627" w:rsidP="00DA1627">
      <w:pPr>
        <w:numPr>
          <w:ilvl w:val="0"/>
          <w:numId w:val="3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DA1627" w:rsidRDefault="00DA1627" w:rsidP="00DA1627">
      <w:pPr>
        <w:numPr>
          <w:ilvl w:val="0"/>
          <w:numId w:val="3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DA1627" w:rsidRDefault="00DA1627" w:rsidP="00DA1627">
      <w:pPr>
        <w:numPr>
          <w:ilvl w:val="0"/>
          <w:numId w:val="3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DA1627" w:rsidRDefault="00DA1627" w:rsidP="00DA1627">
      <w:pPr>
        <w:numPr>
          <w:ilvl w:val="0"/>
          <w:numId w:val="3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DA1627" w:rsidRDefault="00DA1627" w:rsidP="00DA1627">
      <w:pPr>
        <w:numPr>
          <w:ilvl w:val="0"/>
          <w:numId w:val="3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DA1627" w:rsidRDefault="00DA1627" w:rsidP="00DA1627">
      <w:pPr>
        <w:numPr>
          <w:ilvl w:val="0"/>
          <w:numId w:val="3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DA1627" w:rsidRDefault="00DA1627" w:rsidP="00DA1627">
      <w:pPr>
        <w:pStyle w:val="ae"/>
      </w:pPr>
      <w:r>
        <w:t>По вопросам подписки на  "Информационный бюллетень" обращайтесь    по тел.: 348-58-09.</w:t>
      </w:r>
    </w:p>
    <w:p w:rsidR="00DA1627" w:rsidRDefault="00DA1627" w:rsidP="00DA1627">
      <w:pPr>
        <w:ind w:firstLine="567"/>
        <w:jc w:val="both"/>
      </w:pPr>
      <w:r>
        <w:t>Телефон для справок: 348-36-89.</w:t>
      </w:r>
    </w:p>
    <w:p w:rsidR="00DA1627" w:rsidRDefault="00DA1627" w:rsidP="00DA1627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DA1627" w:rsidRDefault="00DA1627" w:rsidP="00DA1627">
      <w:pPr>
        <w:ind w:firstLine="567"/>
        <w:jc w:val="both"/>
      </w:pPr>
      <w:r>
        <w:t xml:space="preserve">               http://www.spsl.nsc.ru/</w:t>
      </w:r>
    </w:p>
    <w:p w:rsidR="00DA1627" w:rsidRDefault="00DA1627" w:rsidP="00DA1627">
      <w:pPr>
        <w:ind w:firstLine="567"/>
        <w:jc w:val="both"/>
      </w:pPr>
    </w:p>
    <w:p w:rsidR="00DA1627" w:rsidRDefault="00DA1627" w:rsidP="00DA1627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DA1627" w:rsidRDefault="00DA1627" w:rsidP="00DA1627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DA1627" w:rsidRDefault="00DA1627" w:rsidP="00DA1627">
      <w:r>
        <w:t>Суббота, воскресенье – выходные дни.</w:t>
      </w:r>
    </w:p>
    <w:p w:rsidR="005D7925" w:rsidRDefault="00DA1627" w:rsidP="00DA1627">
      <w:pPr>
        <w:jc w:val="center"/>
        <w:rPr>
          <w:b/>
          <w:sz w:val="28"/>
        </w:rPr>
      </w:pPr>
      <w:r>
        <w:t>Последний четверг каждого месяца – технический день</w:t>
      </w:r>
      <w:r w:rsidR="005D7925">
        <w:br w:type="page"/>
      </w:r>
      <w:r w:rsidR="005D7925">
        <w:rPr>
          <w:b/>
          <w:sz w:val="28"/>
        </w:rPr>
        <w:lastRenderedPageBreak/>
        <w:t>СОДЕРЖАНИЕ</w:t>
      </w:r>
    </w:p>
    <w:p w:rsidR="005D7925" w:rsidRDefault="005D7925"/>
    <w:p w:rsidR="00DA1627" w:rsidRDefault="00DA1627">
      <w:pPr>
        <w:pStyle w:val="32"/>
        <w:tabs>
          <w:tab w:val="right" w:leader="dot" w:pos="1040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</w:p>
    <w:p w:rsidR="00DA1627" w:rsidRDefault="00AC6881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4079720" w:history="1">
        <w:r w:rsidR="00DA1627" w:rsidRPr="009D58A5">
          <w:rPr>
            <w:rStyle w:val="ac"/>
            <w:noProof/>
          </w:rPr>
          <w:t>НОВЫЕ ПОСТУПЛЕНИЯ</w:t>
        </w:r>
        <w:r w:rsidR="00DA1627">
          <w:rPr>
            <w:noProof/>
            <w:webHidden/>
          </w:rPr>
          <w:tab/>
        </w:r>
        <w:r w:rsidR="00DA1627">
          <w:rPr>
            <w:noProof/>
            <w:webHidden/>
          </w:rPr>
          <w:fldChar w:fldCharType="begin"/>
        </w:r>
        <w:r w:rsidR="00DA1627">
          <w:rPr>
            <w:noProof/>
            <w:webHidden/>
          </w:rPr>
          <w:instrText xml:space="preserve"> PAGEREF _Toc4079720 \h </w:instrText>
        </w:r>
        <w:r w:rsidR="00DA1627">
          <w:rPr>
            <w:noProof/>
            <w:webHidden/>
          </w:rPr>
        </w:r>
        <w:r w:rsidR="00DA1627">
          <w:rPr>
            <w:noProof/>
            <w:webHidden/>
          </w:rPr>
          <w:fldChar w:fldCharType="separate"/>
        </w:r>
        <w:r w:rsidR="00DA1627">
          <w:rPr>
            <w:noProof/>
            <w:webHidden/>
          </w:rPr>
          <w:t>2</w:t>
        </w:r>
        <w:r w:rsidR="00DA1627">
          <w:rPr>
            <w:noProof/>
            <w:webHidden/>
          </w:rPr>
          <w:fldChar w:fldCharType="end"/>
        </w:r>
      </w:hyperlink>
    </w:p>
    <w:p w:rsidR="00DA1627" w:rsidRDefault="00AC6881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4079721" w:history="1">
        <w:r w:rsidR="00DA1627" w:rsidRPr="009D58A5">
          <w:rPr>
            <w:rStyle w:val="ac"/>
            <w:noProof/>
          </w:rPr>
          <w:t>Сельское хозяйство</w:t>
        </w:r>
        <w:r w:rsidR="00DA1627">
          <w:rPr>
            <w:noProof/>
            <w:webHidden/>
          </w:rPr>
          <w:tab/>
        </w:r>
        <w:r w:rsidR="00DA1627">
          <w:rPr>
            <w:noProof/>
            <w:webHidden/>
          </w:rPr>
          <w:fldChar w:fldCharType="begin"/>
        </w:r>
        <w:r w:rsidR="00DA1627">
          <w:rPr>
            <w:noProof/>
            <w:webHidden/>
          </w:rPr>
          <w:instrText xml:space="preserve"> PAGEREF _Toc4079721 \h </w:instrText>
        </w:r>
        <w:r w:rsidR="00DA1627">
          <w:rPr>
            <w:noProof/>
            <w:webHidden/>
          </w:rPr>
        </w:r>
        <w:r w:rsidR="00DA1627">
          <w:rPr>
            <w:noProof/>
            <w:webHidden/>
          </w:rPr>
          <w:fldChar w:fldCharType="separate"/>
        </w:r>
        <w:r w:rsidR="00DA1627">
          <w:rPr>
            <w:noProof/>
            <w:webHidden/>
          </w:rPr>
          <w:t>2</w:t>
        </w:r>
        <w:r w:rsidR="00DA1627">
          <w:rPr>
            <w:noProof/>
            <w:webHidden/>
          </w:rPr>
          <w:fldChar w:fldCharType="end"/>
        </w:r>
      </w:hyperlink>
    </w:p>
    <w:p w:rsidR="00DA1627" w:rsidRDefault="00AC6881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4079722" w:history="1">
        <w:r w:rsidR="00DA1627" w:rsidRPr="009D58A5">
          <w:rPr>
            <w:rStyle w:val="ac"/>
            <w:noProof/>
          </w:rPr>
          <w:t>Почвоведение</w:t>
        </w:r>
        <w:r w:rsidR="00DA1627">
          <w:rPr>
            <w:noProof/>
            <w:webHidden/>
          </w:rPr>
          <w:tab/>
        </w:r>
        <w:r w:rsidR="00DA1627">
          <w:rPr>
            <w:noProof/>
            <w:webHidden/>
          </w:rPr>
          <w:fldChar w:fldCharType="begin"/>
        </w:r>
        <w:r w:rsidR="00DA1627">
          <w:rPr>
            <w:noProof/>
            <w:webHidden/>
          </w:rPr>
          <w:instrText xml:space="preserve"> PAGEREF _Toc4079722 \h </w:instrText>
        </w:r>
        <w:r w:rsidR="00DA1627">
          <w:rPr>
            <w:noProof/>
            <w:webHidden/>
          </w:rPr>
        </w:r>
        <w:r w:rsidR="00DA1627">
          <w:rPr>
            <w:noProof/>
            <w:webHidden/>
          </w:rPr>
          <w:fldChar w:fldCharType="separate"/>
        </w:r>
        <w:r w:rsidR="00DA1627">
          <w:rPr>
            <w:noProof/>
            <w:webHidden/>
          </w:rPr>
          <w:t>2</w:t>
        </w:r>
        <w:r w:rsidR="00DA1627">
          <w:rPr>
            <w:noProof/>
            <w:webHidden/>
          </w:rPr>
          <w:fldChar w:fldCharType="end"/>
        </w:r>
      </w:hyperlink>
    </w:p>
    <w:p w:rsidR="00DA1627" w:rsidRDefault="00AC6881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4079723" w:history="1">
        <w:r w:rsidR="00DA1627" w:rsidRPr="009D58A5">
          <w:rPr>
            <w:rStyle w:val="ac"/>
            <w:noProof/>
          </w:rPr>
          <w:t>Агрохимия</w:t>
        </w:r>
        <w:r w:rsidR="00DA1627">
          <w:rPr>
            <w:noProof/>
            <w:webHidden/>
          </w:rPr>
          <w:tab/>
        </w:r>
        <w:r w:rsidR="00DA1627">
          <w:rPr>
            <w:noProof/>
            <w:webHidden/>
          </w:rPr>
          <w:fldChar w:fldCharType="begin"/>
        </w:r>
        <w:r w:rsidR="00DA1627">
          <w:rPr>
            <w:noProof/>
            <w:webHidden/>
          </w:rPr>
          <w:instrText xml:space="preserve"> PAGEREF _Toc4079723 \h </w:instrText>
        </w:r>
        <w:r w:rsidR="00DA1627">
          <w:rPr>
            <w:noProof/>
            <w:webHidden/>
          </w:rPr>
        </w:r>
        <w:r w:rsidR="00DA1627">
          <w:rPr>
            <w:noProof/>
            <w:webHidden/>
          </w:rPr>
          <w:fldChar w:fldCharType="separate"/>
        </w:r>
        <w:r w:rsidR="00DA1627">
          <w:rPr>
            <w:noProof/>
            <w:webHidden/>
          </w:rPr>
          <w:t>2</w:t>
        </w:r>
        <w:r w:rsidR="00DA1627">
          <w:rPr>
            <w:noProof/>
            <w:webHidden/>
          </w:rPr>
          <w:fldChar w:fldCharType="end"/>
        </w:r>
      </w:hyperlink>
    </w:p>
    <w:p w:rsidR="00DA1627" w:rsidRDefault="00AC6881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4079724" w:history="1">
        <w:r w:rsidR="00DA1627" w:rsidRPr="009D58A5">
          <w:rPr>
            <w:rStyle w:val="ac"/>
            <w:noProof/>
          </w:rPr>
          <w:t>Растениеводство</w:t>
        </w:r>
        <w:r w:rsidR="00DA1627">
          <w:rPr>
            <w:noProof/>
            <w:webHidden/>
          </w:rPr>
          <w:tab/>
        </w:r>
        <w:r w:rsidR="00DA1627">
          <w:rPr>
            <w:noProof/>
            <w:webHidden/>
          </w:rPr>
          <w:fldChar w:fldCharType="begin"/>
        </w:r>
        <w:r w:rsidR="00DA1627">
          <w:rPr>
            <w:noProof/>
            <w:webHidden/>
          </w:rPr>
          <w:instrText xml:space="preserve"> PAGEREF _Toc4079724 \h </w:instrText>
        </w:r>
        <w:r w:rsidR="00DA1627">
          <w:rPr>
            <w:noProof/>
            <w:webHidden/>
          </w:rPr>
        </w:r>
        <w:r w:rsidR="00DA1627">
          <w:rPr>
            <w:noProof/>
            <w:webHidden/>
          </w:rPr>
          <w:fldChar w:fldCharType="separate"/>
        </w:r>
        <w:r w:rsidR="00DA1627">
          <w:rPr>
            <w:noProof/>
            <w:webHidden/>
          </w:rPr>
          <w:t>2</w:t>
        </w:r>
        <w:r w:rsidR="00DA1627">
          <w:rPr>
            <w:noProof/>
            <w:webHidden/>
          </w:rPr>
          <w:fldChar w:fldCharType="end"/>
        </w:r>
      </w:hyperlink>
    </w:p>
    <w:p w:rsidR="00DA1627" w:rsidRDefault="00AC6881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4079725" w:history="1">
        <w:r w:rsidR="00DA1627" w:rsidRPr="009D58A5">
          <w:rPr>
            <w:rStyle w:val="ac"/>
            <w:noProof/>
          </w:rPr>
          <w:t>Защита растений</w:t>
        </w:r>
        <w:r w:rsidR="00DA1627">
          <w:rPr>
            <w:noProof/>
            <w:webHidden/>
          </w:rPr>
          <w:tab/>
        </w:r>
        <w:r w:rsidR="00DA1627">
          <w:rPr>
            <w:noProof/>
            <w:webHidden/>
          </w:rPr>
          <w:fldChar w:fldCharType="begin"/>
        </w:r>
        <w:r w:rsidR="00DA1627">
          <w:rPr>
            <w:noProof/>
            <w:webHidden/>
          </w:rPr>
          <w:instrText xml:space="preserve"> PAGEREF _Toc4079725 \h </w:instrText>
        </w:r>
        <w:r w:rsidR="00DA1627">
          <w:rPr>
            <w:noProof/>
            <w:webHidden/>
          </w:rPr>
        </w:r>
        <w:r w:rsidR="00DA1627">
          <w:rPr>
            <w:noProof/>
            <w:webHidden/>
          </w:rPr>
          <w:fldChar w:fldCharType="separate"/>
        </w:r>
        <w:r w:rsidR="00DA1627">
          <w:rPr>
            <w:noProof/>
            <w:webHidden/>
          </w:rPr>
          <w:t>2</w:t>
        </w:r>
        <w:r w:rsidR="00DA1627">
          <w:rPr>
            <w:noProof/>
            <w:webHidden/>
          </w:rPr>
          <w:fldChar w:fldCharType="end"/>
        </w:r>
      </w:hyperlink>
    </w:p>
    <w:p w:rsidR="00DA1627" w:rsidRDefault="00AC6881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4079726" w:history="1">
        <w:r w:rsidR="00DA1627" w:rsidRPr="009D58A5">
          <w:rPr>
            <w:rStyle w:val="ac"/>
            <w:noProof/>
          </w:rPr>
          <w:t>Ветеринария</w:t>
        </w:r>
        <w:r w:rsidR="00DA1627">
          <w:rPr>
            <w:noProof/>
            <w:webHidden/>
          </w:rPr>
          <w:tab/>
        </w:r>
        <w:r w:rsidR="00DA1627">
          <w:rPr>
            <w:noProof/>
            <w:webHidden/>
          </w:rPr>
          <w:fldChar w:fldCharType="begin"/>
        </w:r>
        <w:r w:rsidR="00DA1627">
          <w:rPr>
            <w:noProof/>
            <w:webHidden/>
          </w:rPr>
          <w:instrText xml:space="preserve"> PAGEREF _Toc4079726 \h </w:instrText>
        </w:r>
        <w:r w:rsidR="00DA1627">
          <w:rPr>
            <w:noProof/>
            <w:webHidden/>
          </w:rPr>
        </w:r>
        <w:r w:rsidR="00DA1627">
          <w:rPr>
            <w:noProof/>
            <w:webHidden/>
          </w:rPr>
          <w:fldChar w:fldCharType="separate"/>
        </w:r>
        <w:r w:rsidR="00DA1627">
          <w:rPr>
            <w:noProof/>
            <w:webHidden/>
          </w:rPr>
          <w:t>3</w:t>
        </w:r>
        <w:r w:rsidR="00DA1627">
          <w:rPr>
            <w:noProof/>
            <w:webHidden/>
          </w:rPr>
          <w:fldChar w:fldCharType="end"/>
        </w:r>
      </w:hyperlink>
    </w:p>
    <w:p w:rsidR="00DA1627" w:rsidRDefault="00AC6881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4079727" w:history="1">
        <w:r w:rsidR="00DA1627" w:rsidRPr="009D58A5">
          <w:rPr>
            <w:rStyle w:val="ac"/>
            <w:noProof/>
          </w:rPr>
          <w:t>Механизация и электрификация сельского хозяйства</w:t>
        </w:r>
        <w:r w:rsidR="00DA1627">
          <w:rPr>
            <w:noProof/>
            <w:webHidden/>
          </w:rPr>
          <w:tab/>
        </w:r>
        <w:r w:rsidR="00DA1627">
          <w:rPr>
            <w:noProof/>
            <w:webHidden/>
          </w:rPr>
          <w:fldChar w:fldCharType="begin"/>
        </w:r>
        <w:r w:rsidR="00DA1627">
          <w:rPr>
            <w:noProof/>
            <w:webHidden/>
          </w:rPr>
          <w:instrText xml:space="preserve"> PAGEREF _Toc4079727 \h </w:instrText>
        </w:r>
        <w:r w:rsidR="00DA1627">
          <w:rPr>
            <w:noProof/>
            <w:webHidden/>
          </w:rPr>
        </w:r>
        <w:r w:rsidR="00DA1627">
          <w:rPr>
            <w:noProof/>
            <w:webHidden/>
          </w:rPr>
          <w:fldChar w:fldCharType="separate"/>
        </w:r>
        <w:r w:rsidR="00DA1627">
          <w:rPr>
            <w:noProof/>
            <w:webHidden/>
          </w:rPr>
          <w:t>3</w:t>
        </w:r>
        <w:r w:rsidR="00DA1627">
          <w:rPr>
            <w:noProof/>
            <w:webHidden/>
          </w:rPr>
          <w:fldChar w:fldCharType="end"/>
        </w:r>
      </w:hyperlink>
    </w:p>
    <w:p w:rsidR="00DA1627" w:rsidRDefault="00AC6881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4079728" w:history="1">
        <w:r w:rsidR="00DA1627" w:rsidRPr="009D58A5">
          <w:rPr>
            <w:rStyle w:val="ac"/>
            <w:noProof/>
          </w:rPr>
          <w:t>Экономика сельского хозяйства</w:t>
        </w:r>
        <w:r w:rsidR="00DA1627">
          <w:rPr>
            <w:noProof/>
            <w:webHidden/>
          </w:rPr>
          <w:tab/>
        </w:r>
        <w:r w:rsidR="00DA1627">
          <w:rPr>
            <w:noProof/>
            <w:webHidden/>
          </w:rPr>
          <w:fldChar w:fldCharType="begin"/>
        </w:r>
        <w:r w:rsidR="00DA1627">
          <w:rPr>
            <w:noProof/>
            <w:webHidden/>
          </w:rPr>
          <w:instrText xml:space="preserve"> PAGEREF _Toc4079728 \h </w:instrText>
        </w:r>
        <w:r w:rsidR="00DA1627">
          <w:rPr>
            <w:noProof/>
            <w:webHidden/>
          </w:rPr>
        </w:r>
        <w:r w:rsidR="00DA1627">
          <w:rPr>
            <w:noProof/>
            <w:webHidden/>
          </w:rPr>
          <w:fldChar w:fldCharType="separate"/>
        </w:r>
        <w:r w:rsidR="00DA1627">
          <w:rPr>
            <w:noProof/>
            <w:webHidden/>
          </w:rPr>
          <w:t>3</w:t>
        </w:r>
        <w:r w:rsidR="00DA1627">
          <w:rPr>
            <w:noProof/>
            <w:webHidden/>
          </w:rPr>
          <w:fldChar w:fldCharType="end"/>
        </w:r>
      </w:hyperlink>
    </w:p>
    <w:p w:rsidR="00DA1627" w:rsidRDefault="00AC6881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4079729" w:history="1">
        <w:r w:rsidR="00DA1627" w:rsidRPr="009D58A5">
          <w:rPr>
            <w:rStyle w:val="ac"/>
            <w:noProof/>
          </w:rPr>
          <w:t>Охрана окружающей среды в сельском хозяйстве</w:t>
        </w:r>
        <w:r w:rsidR="00DA1627">
          <w:rPr>
            <w:noProof/>
            <w:webHidden/>
          </w:rPr>
          <w:tab/>
        </w:r>
        <w:r w:rsidR="00DA1627">
          <w:rPr>
            <w:noProof/>
            <w:webHidden/>
          </w:rPr>
          <w:fldChar w:fldCharType="begin"/>
        </w:r>
        <w:r w:rsidR="00DA1627">
          <w:rPr>
            <w:noProof/>
            <w:webHidden/>
          </w:rPr>
          <w:instrText xml:space="preserve"> PAGEREF _Toc4079729 \h </w:instrText>
        </w:r>
        <w:r w:rsidR="00DA1627">
          <w:rPr>
            <w:noProof/>
            <w:webHidden/>
          </w:rPr>
        </w:r>
        <w:r w:rsidR="00DA1627">
          <w:rPr>
            <w:noProof/>
            <w:webHidden/>
          </w:rPr>
          <w:fldChar w:fldCharType="separate"/>
        </w:r>
        <w:r w:rsidR="00DA1627">
          <w:rPr>
            <w:noProof/>
            <w:webHidden/>
          </w:rPr>
          <w:t>3</w:t>
        </w:r>
        <w:r w:rsidR="00DA1627">
          <w:rPr>
            <w:noProof/>
            <w:webHidden/>
          </w:rPr>
          <w:fldChar w:fldCharType="end"/>
        </w:r>
      </w:hyperlink>
    </w:p>
    <w:p w:rsidR="00DA1627" w:rsidRDefault="00AC6881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4079730" w:history="1">
        <w:r w:rsidR="00DA1627" w:rsidRPr="009D58A5">
          <w:rPr>
            <w:rStyle w:val="ac"/>
            <w:noProof/>
          </w:rPr>
          <w:t>Лесное хозяйство</w:t>
        </w:r>
        <w:r w:rsidR="00DA1627">
          <w:rPr>
            <w:noProof/>
            <w:webHidden/>
          </w:rPr>
          <w:tab/>
        </w:r>
        <w:r w:rsidR="00DA1627">
          <w:rPr>
            <w:noProof/>
            <w:webHidden/>
          </w:rPr>
          <w:fldChar w:fldCharType="begin"/>
        </w:r>
        <w:r w:rsidR="00DA1627">
          <w:rPr>
            <w:noProof/>
            <w:webHidden/>
          </w:rPr>
          <w:instrText xml:space="preserve"> PAGEREF _Toc4079730 \h </w:instrText>
        </w:r>
        <w:r w:rsidR="00DA1627">
          <w:rPr>
            <w:noProof/>
            <w:webHidden/>
          </w:rPr>
        </w:r>
        <w:r w:rsidR="00DA1627">
          <w:rPr>
            <w:noProof/>
            <w:webHidden/>
          </w:rPr>
          <w:fldChar w:fldCharType="separate"/>
        </w:r>
        <w:r w:rsidR="00DA1627">
          <w:rPr>
            <w:noProof/>
            <w:webHidden/>
          </w:rPr>
          <w:t>4</w:t>
        </w:r>
        <w:r w:rsidR="00DA1627">
          <w:rPr>
            <w:noProof/>
            <w:webHidden/>
          </w:rPr>
          <w:fldChar w:fldCharType="end"/>
        </w:r>
      </w:hyperlink>
    </w:p>
    <w:p w:rsidR="00DA1627" w:rsidRDefault="00AC6881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4079732" w:history="1">
        <w:r w:rsidR="00DA1627" w:rsidRPr="009D58A5">
          <w:rPr>
            <w:rStyle w:val="ac"/>
            <w:noProof/>
          </w:rPr>
          <w:t>Универсальная тематика</w:t>
        </w:r>
        <w:r w:rsidR="00DA1627">
          <w:rPr>
            <w:noProof/>
            <w:webHidden/>
          </w:rPr>
          <w:tab/>
        </w:r>
        <w:r w:rsidR="00DA1627">
          <w:rPr>
            <w:noProof/>
            <w:webHidden/>
          </w:rPr>
          <w:fldChar w:fldCharType="begin"/>
        </w:r>
        <w:r w:rsidR="00DA1627">
          <w:rPr>
            <w:noProof/>
            <w:webHidden/>
          </w:rPr>
          <w:instrText xml:space="preserve"> PAGEREF _Toc4079732 \h </w:instrText>
        </w:r>
        <w:r w:rsidR="00DA1627">
          <w:rPr>
            <w:noProof/>
            <w:webHidden/>
          </w:rPr>
        </w:r>
        <w:r w:rsidR="00DA1627">
          <w:rPr>
            <w:noProof/>
            <w:webHidden/>
          </w:rPr>
          <w:fldChar w:fldCharType="separate"/>
        </w:r>
        <w:r w:rsidR="00DA1627">
          <w:rPr>
            <w:noProof/>
            <w:webHidden/>
          </w:rPr>
          <w:t>4</w:t>
        </w:r>
        <w:r w:rsidR="00DA1627">
          <w:rPr>
            <w:noProof/>
            <w:webHidden/>
          </w:rPr>
          <w:fldChar w:fldCharType="end"/>
        </w:r>
      </w:hyperlink>
    </w:p>
    <w:p w:rsidR="00DA1627" w:rsidRDefault="00AC6881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4079733" w:history="1">
        <w:r w:rsidR="00DA1627" w:rsidRPr="009D58A5">
          <w:rPr>
            <w:rStyle w:val="ac"/>
            <w:noProof/>
          </w:rPr>
          <w:t>ТЕКУЩЕЕ ЗАКОНОДАТЕЛЬСТВО: КРАТКИЙ ОБЗОР</w:t>
        </w:r>
        <w:r w:rsidR="00DA1627">
          <w:rPr>
            <w:noProof/>
            <w:webHidden/>
          </w:rPr>
          <w:tab/>
        </w:r>
        <w:r w:rsidR="00DA1627">
          <w:rPr>
            <w:noProof/>
            <w:webHidden/>
          </w:rPr>
          <w:fldChar w:fldCharType="begin"/>
        </w:r>
        <w:r w:rsidR="00DA1627">
          <w:rPr>
            <w:noProof/>
            <w:webHidden/>
          </w:rPr>
          <w:instrText xml:space="preserve"> PAGEREF _Toc4079733 \h </w:instrText>
        </w:r>
        <w:r w:rsidR="00DA1627">
          <w:rPr>
            <w:noProof/>
            <w:webHidden/>
          </w:rPr>
        </w:r>
        <w:r w:rsidR="00DA1627">
          <w:rPr>
            <w:noProof/>
            <w:webHidden/>
          </w:rPr>
          <w:fldChar w:fldCharType="separate"/>
        </w:r>
        <w:r w:rsidR="00DA1627">
          <w:rPr>
            <w:noProof/>
            <w:webHidden/>
          </w:rPr>
          <w:t>7</w:t>
        </w:r>
        <w:r w:rsidR="00DA1627">
          <w:rPr>
            <w:noProof/>
            <w:webHidden/>
          </w:rPr>
          <w:fldChar w:fldCharType="end"/>
        </w:r>
      </w:hyperlink>
    </w:p>
    <w:p w:rsidR="005D7925" w:rsidRDefault="00DA1627">
      <w:pPr>
        <w:sectPr w:rsidR="005D7925">
          <w:footerReference w:type="even" r:id="rId9"/>
          <w:footerReference w:type="default" r:id="rId10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fldChar w:fldCharType="end"/>
      </w:r>
    </w:p>
    <w:p w:rsidR="005D7925" w:rsidRDefault="005D7925">
      <w:pPr>
        <w:pStyle w:val="11"/>
      </w:pPr>
    </w:p>
    <w:p w:rsidR="005D7925" w:rsidRDefault="005D7925">
      <w:pPr>
        <w:sectPr w:rsidR="005D7925">
          <w:footerReference w:type="default" r:id="rId11"/>
          <w:pgSz w:w="11907" w:h="16840" w:code="9"/>
          <w:pgMar w:top="981" w:right="748" w:bottom="1287" w:left="748" w:header="556" w:footer="981" w:gutter="0"/>
          <w:pgNumType w:start="2"/>
          <w:cols w:space="720"/>
        </w:sectPr>
      </w:pPr>
    </w:p>
    <w:p w:rsidR="00800337" w:rsidRPr="00800337" w:rsidRDefault="00800337" w:rsidP="00800337">
      <w:pPr>
        <w:pStyle w:val="1"/>
      </w:pPr>
      <w:bookmarkStart w:id="4" w:name="_Toc4079720"/>
      <w:r w:rsidRPr="00800337">
        <w:lastRenderedPageBreak/>
        <w:t>НОВЫЕ ПОСТУПЛЕНИЯ</w:t>
      </w:r>
      <w:bookmarkEnd w:id="4"/>
    </w:p>
    <w:p w:rsidR="00800337" w:rsidRPr="00800337" w:rsidRDefault="00800337" w:rsidP="00800337">
      <w:pPr>
        <w:pStyle w:val="1"/>
      </w:pPr>
      <w:bookmarkStart w:id="5" w:name="_Toc4079721"/>
      <w:r w:rsidRPr="00800337">
        <w:t>Сельское хозяйство</w:t>
      </w:r>
      <w:bookmarkEnd w:id="5"/>
    </w:p>
    <w:p w:rsidR="00800337" w:rsidRPr="00800337" w:rsidRDefault="00800337" w:rsidP="00800337">
      <w:pPr>
        <w:pStyle w:val="2"/>
      </w:pPr>
      <w:bookmarkStart w:id="6" w:name="_Toc4079722"/>
      <w:r w:rsidRPr="00800337">
        <w:t>Почвоведение</w:t>
      </w:r>
      <w:bookmarkEnd w:id="6"/>
    </w:p>
    <w:p w:rsidR="00800337" w:rsidRPr="00800337" w:rsidRDefault="00800337" w:rsidP="00800337">
      <w:pPr>
        <w:pStyle w:val="10"/>
      </w:pPr>
      <w:r w:rsidRPr="00800337">
        <w:rPr>
          <w:b/>
        </w:rPr>
        <w:t xml:space="preserve">1. Николаева  И. М. </w:t>
      </w:r>
      <w:r w:rsidRPr="00800337">
        <w:t>Режим минеральных форм азота в выщелоченных черноземах колочной степи и типичной лесостепи Алтайского края : автореферат дис… канд. биол. наук : специальность 06.01.03/ И. М. Николаева; Том. гос. ун</w:t>
      </w:r>
      <w:r w:rsidRPr="00800337">
        <w:noBreakHyphen/>
        <w:t>т им. В. В. Куйбышева. –Томск,  1973. –20 с.: ил.; 20 см. –Библиогр.: с. 19–20 (6 назв.). (Шифр А2019–64)</w:t>
      </w:r>
    </w:p>
    <w:p w:rsidR="00800337" w:rsidRPr="00800337" w:rsidRDefault="00800337" w:rsidP="00800337">
      <w:pPr>
        <w:pStyle w:val="a7"/>
      </w:pPr>
      <w:r w:rsidRPr="00800337">
        <w:t>Экземпляры: всего: 1 -102КХ(1)</w:t>
      </w:r>
      <w:r w:rsidR="0056352C">
        <w:t xml:space="preserve"> </w:t>
      </w:r>
    </w:p>
    <w:p w:rsidR="00800337" w:rsidRPr="00800337" w:rsidRDefault="00800337" w:rsidP="00800337">
      <w:pPr>
        <w:pStyle w:val="2"/>
      </w:pPr>
      <w:bookmarkStart w:id="7" w:name="_Toc4079723"/>
      <w:r w:rsidRPr="00800337">
        <w:t>Агрохимия</w:t>
      </w:r>
      <w:bookmarkEnd w:id="7"/>
    </w:p>
    <w:p w:rsidR="00800337" w:rsidRPr="00800337" w:rsidRDefault="00800337" w:rsidP="00800337">
      <w:pPr>
        <w:pStyle w:val="10"/>
      </w:pPr>
      <w:r w:rsidRPr="00800337">
        <w:rPr>
          <w:b/>
        </w:rPr>
        <w:t xml:space="preserve">2. Карчевский  Л. Ф. </w:t>
      </w:r>
      <w:r w:rsidRPr="00800337">
        <w:t>Влияние условий питания на величину урожая,  химический состав я</w:t>
      </w:r>
      <w:r w:rsidRPr="00800337">
        <w:t>ч</w:t>
      </w:r>
      <w:r w:rsidRPr="00800337">
        <w:t>меня и яровой пшеницы и их растительная диагностика : автореферат дис… канд. с.-х. наук : спец</w:t>
      </w:r>
      <w:r w:rsidRPr="00800337">
        <w:t>и</w:t>
      </w:r>
      <w:r w:rsidRPr="00800337">
        <w:t>альность 533/ Л. Ф. Карчевский; Омский  с.-х. ин</w:t>
      </w:r>
      <w:r w:rsidRPr="00800337">
        <w:noBreakHyphen/>
        <w:t>т им. С. М. Кирова. –Омск,  1969. –21 с.: ил.; 20 см. –Библиогр.: с. 20–21 (6 назв.). (Шифр А2019–70)</w:t>
      </w:r>
    </w:p>
    <w:p w:rsidR="00800337" w:rsidRPr="00800337" w:rsidRDefault="00800337" w:rsidP="00800337">
      <w:pPr>
        <w:pStyle w:val="a7"/>
      </w:pPr>
      <w:r w:rsidRPr="00800337">
        <w:t>Экземпляры: всего: 1 -102КХ(1)</w:t>
      </w:r>
    </w:p>
    <w:p w:rsidR="00800337" w:rsidRPr="00800337" w:rsidRDefault="0056352C" w:rsidP="00800337">
      <w:pPr>
        <w:pStyle w:val="a7"/>
      </w:pPr>
      <w:r>
        <w:t xml:space="preserve"> </w:t>
      </w:r>
    </w:p>
    <w:p w:rsidR="00800337" w:rsidRPr="00800337" w:rsidRDefault="00800337" w:rsidP="00800337">
      <w:pPr>
        <w:pStyle w:val="10"/>
      </w:pPr>
      <w:r w:rsidRPr="00800337">
        <w:rPr>
          <w:b/>
        </w:rPr>
        <w:t xml:space="preserve">3. Копотилов  А.М. </w:t>
      </w:r>
      <w:r w:rsidRPr="00800337">
        <w:t>Приемы эффективного использования минеральных удобрений на дерново-подзолистых почвах Омской области : автореферат дис… канд. с.-х. наук : специальность 06.01.04/ А. М. Копотилов; Омский  с.-х. ин</w:t>
      </w:r>
      <w:r w:rsidRPr="00800337">
        <w:noBreakHyphen/>
        <w:t>т им. С. М. Кирова. –Омск,  1980. –22 с.: табл.; 20 см. –Библиогр.: с. 22 (4 назв.). (Шифр А2019–69)</w:t>
      </w:r>
    </w:p>
    <w:p w:rsidR="00800337" w:rsidRPr="00800337" w:rsidRDefault="00800337" w:rsidP="00800337">
      <w:pPr>
        <w:pStyle w:val="a7"/>
      </w:pPr>
      <w:r w:rsidRPr="00800337">
        <w:t>Экземпляры: всего: 1 -102КХ(1)</w:t>
      </w:r>
    </w:p>
    <w:p w:rsidR="00800337" w:rsidRPr="00800337" w:rsidRDefault="0056352C" w:rsidP="00800337">
      <w:pPr>
        <w:pStyle w:val="a7"/>
      </w:pPr>
      <w:r>
        <w:t xml:space="preserve"> </w:t>
      </w:r>
    </w:p>
    <w:p w:rsidR="00800337" w:rsidRPr="00800337" w:rsidRDefault="00800337" w:rsidP="00800337">
      <w:pPr>
        <w:pStyle w:val="10"/>
      </w:pPr>
      <w:r w:rsidRPr="00800337">
        <w:rPr>
          <w:b/>
        </w:rPr>
        <w:t xml:space="preserve">4. Кубарев  В.А. </w:t>
      </w:r>
      <w:r w:rsidRPr="00800337">
        <w:t>Эффективность применения минеральных удобрений под культуры кормовых севооборотов на освоенных торфяно-болотных почвах в подтаежной зоне Западной Сибири : авт</w:t>
      </w:r>
      <w:r w:rsidRPr="00800337">
        <w:t>о</w:t>
      </w:r>
      <w:r w:rsidRPr="00800337">
        <w:t>реферат дис… канд. с.-х. наук : специальность 06.01.04/ В. А. Кубарев; Омский  с.-х. ин</w:t>
      </w:r>
      <w:r w:rsidRPr="00800337">
        <w:noBreakHyphen/>
        <w:t>т им. С. М. Кирова. –Омск,  1984. –16 с.: ил.; 20 см. –Библиогр.: с. 15–16 (8 назв.). (Шифр А2019–68)</w:t>
      </w:r>
    </w:p>
    <w:p w:rsidR="00800337" w:rsidRPr="00800337" w:rsidRDefault="00800337" w:rsidP="00800337">
      <w:pPr>
        <w:pStyle w:val="a7"/>
      </w:pPr>
      <w:r w:rsidRPr="00800337">
        <w:t>Экземпляры: всего: 1 -102КХ(1)</w:t>
      </w:r>
    </w:p>
    <w:p w:rsidR="00800337" w:rsidRPr="00800337" w:rsidRDefault="0056352C" w:rsidP="00800337">
      <w:pPr>
        <w:pStyle w:val="a7"/>
      </w:pPr>
      <w:r>
        <w:t xml:space="preserve"> </w:t>
      </w:r>
    </w:p>
    <w:p w:rsidR="00800337" w:rsidRPr="00800337" w:rsidRDefault="00800337" w:rsidP="00800337">
      <w:pPr>
        <w:pStyle w:val="10"/>
      </w:pPr>
      <w:r w:rsidRPr="00800337">
        <w:rPr>
          <w:b/>
        </w:rPr>
        <w:t xml:space="preserve">5. Кузнецова  Л. З. </w:t>
      </w:r>
      <w:r w:rsidRPr="00800337">
        <w:t>Условия почвенного питания и применение удобрений под зерновые на в</w:t>
      </w:r>
      <w:r w:rsidRPr="00800337">
        <w:t>ы</w:t>
      </w:r>
      <w:r w:rsidRPr="00800337">
        <w:t>щелоченных черноземах Кемеровской области : автореферат дис… канд. с.-х. наук : специальность 06.01.04/ Л. З. Кузнецова; М-во сел. хоз-ва СССР,  Омский  с.-х. ин</w:t>
      </w:r>
      <w:r w:rsidRPr="00800337">
        <w:noBreakHyphen/>
        <w:t>т им. С. М. Кирова. –Омск,  1972. –27 с.: табл.; 20 см. –Библиогр.: с. 27 (11 назв.). (Шифр А2019–67)</w:t>
      </w:r>
    </w:p>
    <w:p w:rsidR="00800337" w:rsidRPr="00800337" w:rsidRDefault="00800337" w:rsidP="00800337">
      <w:pPr>
        <w:pStyle w:val="a7"/>
      </w:pPr>
      <w:r w:rsidRPr="00800337">
        <w:t>Экземпляры: всего: 1 -102КХ(1)</w:t>
      </w:r>
    </w:p>
    <w:p w:rsidR="00800337" w:rsidRPr="00800337" w:rsidRDefault="0056352C" w:rsidP="00800337">
      <w:pPr>
        <w:pStyle w:val="a7"/>
      </w:pPr>
      <w:r>
        <w:t xml:space="preserve"> </w:t>
      </w:r>
    </w:p>
    <w:p w:rsidR="00800337" w:rsidRPr="00800337" w:rsidRDefault="00800337" w:rsidP="00800337">
      <w:pPr>
        <w:pStyle w:val="10"/>
      </w:pPr>
      <w:r w:rsidRPr="00800337">
        <w:rPr>
          <w:b/>
        </w:rPr>
        <w:t xml:space="preserve">6. Окорков  В. В. </w:t>
      </w:r>
      <w:r w:rsidRPr="00800337">
        <w:t>Удобрения и тренды в плодородии серых лесных почв Верхневолжья/ В. В. Окорков,  Л. А. Окоркова,  О. А. Фенова; Рос. акад. наук,  М-во науки и высшего образования Рос. Федерации,  Верхневолж. федер. аграр. науч. центр. –Иваново: [ПресСто],  2018. –227 с.: ил.,  цв. ил.; 21 см. –Библиогр.: с. 220–226 (81 назв.). (Шифр Г2018–1185)</w:t>
      </w:r>
    </w:p>
    <w:p w:rsidR="00800337" w:rsidRPr="00800337" w:rsidRDefault="00800337" w:rsidP="00800337">
      <w:pPr>
        <w:pStyle w:val="a7"/>
      </w:pPr>
      <w:r w:rsidRPr="00800337">
        <w:t>Экземпляры: всего: 1 -102КХ(1)</w:t>
      </w:r>
      <w:r w:rsidR="0056352C">
        <w:t xml:space="preserve"> </w:t>
      </w:r>
    </w:p>
    <w:p w:rsidR="00800337" w:rsidRPr="00800337" w:rsidRDefault="00800337" w:rsidP="00800337">
      <w:pPr>
        <w:pStyle w:val="2"/>
      </w:pPr>
      <w:bookmarkStart w:id="8" w:name="_Toc4079724"/>
      <w:r w:rsidRPr="00800337">
        <w:t>Растениеводство</w:t>
      </w:r>
      <w:bookmarkEnd w:id="8"/>
    </w:p>
    <w:p w:rsidR="00800337" w:rsidRPr="00800337" w:rsidRDefault="00800337" w:rsidP="00800337">
      <w:pPr>
        <w:pStyle w:val="10"/>
      </w:pPr>
      <w:r w:rsidRPr="00800337">
        <w:rPr>
          <w:b/>
        </w:rPr>
        <w:t xml:space="preserve">7. Щербакова  Н. А. </w:t>
      </w:r>
      <w:r w:rsidRPr="00800337">
        <w:t>Инновационные технологические приемы повышения урожаев картофеля в Нижнем Поволжье : монография/ Н. А. Щербакова,  Н. В. Тютюма,  Г. С. Егорова; Волгогр. гос. а</w:t>
      </w:r>
      <w:r w:rsidRPr="00800337">
        <w:t>г</w:t>
      </w:r>
      <w:r w:rsidRPr="00800337">
        <w:t>рар. ун</w:t>
      </w:r>
      <w:r w:rsidRPr="00800337">
        <w:noBreakHyphen/>
        <w:t>т,  Прикасп. науч.-исслед. ин</w:t>
      </w:r>
      <w:r w:rsidRPr="00800337">
        <w:noBreakHyphen/>
        <w:t>т арид. земледелия. –Волгоград: ВолГАУ,  2018. –182 с.: ил.; 21 см +Прил.: с. 139–182. –Библиогр.: с. 118–137 (260 назв.). (Шифр Г2018–1181)</w:t>
      </w:r>
    </w:p>
    <w:p w:rsidR="00800337" w:rsidRPr="00800337" w:rsidRDefault="00800337" w:rsidP="00800337">
      <w:pPr>
        <w:pStyle w:val="a7"/>
      </w:pPr>
      <w:r w:rsidRPr="00800337">
        <w:t>Экземпляры: всего: 1 -102КХ(1)</w:t>
      </w:r>
      <w:r w:rsidR="0056352C">
        <w:t xml:space="preserve"> </w:t>
      </w:r>
    </w:p>
    <w:p w:rsidR="00800337" w:rsidRPr="00800337" w:rsidRDefault="00800337" w:rsidP="00800337">
      <w:pPr>
        <w:pStyle w:val="2"/>
      </w:pPr>
      <w:bookmarkStart w:id="9" w:name="_Toc4079725"/>
      <w:r w:rsidRPr="00800337">
        <w:t>Защита растений</w:t>
      </w:r>
      <w:bookmarkEnd w:id="9"/>
    </w:p>
    <w:p w:rsidR="00800337" w:rsidRPr="00800337" w:rsidRDefault="00800337" w:rsidP="00800337">
      <w:pPr>
        <w:pStyle w:val="10"/>
      </w:pPr>
      <w:r w:rsidRPr="00800337">
        <w:rPr>
          <w:b/>
        </w:rPr>
        <w:t xml:space="preserve">8. Мурашова  Ю. В. </w:t>
      </w:r>
      <w:r w:rsidRPr="00800337">
        <w:t>Болезни моркови при хранении и методы борьбы с ними в условиях Ку</w:t>
      </w:r>
      <w:r w:rsidRPr="00800337">
        <w:t>р</w:t>
      </w:r>
      <w:r w:rsidRPr="00800337">
        <w:t>ганской области : автореферат дис… кандидата сельскохозяйственных наук : 06.01.11/ Ю. В. Мур</w:t>
      </w:r>
      <w:r w:rsidRPr="00800337">
        <w:t>а</w:t>
      </w:r>
      <w:r w:rsidRPr="00800337">
        <w:t>шова; [Кург. гос. с.-х. акад. им. Т. С. Мальцева]. –Курган,  2006. –17 с.: ил.; 20 см. –Библиогр.: с. 17 (3 назв.). (Шифр А2019–66)</w:t>
      </w:r>
    </w:p>
    <w:p w:rsidR="00800337" w:rsidRPr="00800337" w:rsidRDefault="00800337" w:rsidP="00800337">
      <w:pPr>
        <w:pStyle w:val="a7"/>
      </w:pPr>
      <w:r w:rsidRPr="00800337">
        <w:t>Экземпляры: всего: 1 -102КХ(1)</w:t>
      </w:r>
    </w:p>
    <w:p w:rsidR="00800337" w:rsidRPr="00800337" w:rsidRDefault="0056352C" w:rsidP="00800337">
      <w:pPr>
        <w:pStyle w:val="a7"/>
      </w:pPr>
      <w:r>
        <w:lastRenderedPageBreak/>
        <w:t xml:space="preserve"> </w:t>
      </w:r>
    </w:p>
    <w:p w:rsidR="00800337" w:rsidRPr="00800337" w:rsidRDefault="00800337" w:rsidP="00800337">
      <w:pPr>
        <w:pStyle w:val="10"/>
      </w:pPr>
      <w:r w:rsidRPr="00800337">
        <w:rPr>
          <w:b/>
        </w:rPr>
        <w:t xml:space="preserve">9. Нестеров  П. И. </w:t>
      </w:r>
      <w:r w:rsidRPr="00800337">
        <w:t>Фитонематоды главнейших корнеплодов Молдавии : автореферат дис… канд. биол. наук/ П. И. Нестеров; Акад. наук Молд. ССР. –Кишинев,  1966. –18 с.: ил.; 20 см. –Библиогр.: с. 18 (11 назв.). (Шифр А2019–65)</w:t>
      </w:r>
    </w:p>
    <w:p w:rsidR="00800337" w:rsidRPr="00800337" w:rsidRDefault="00800337" w:rsidP="00800337">
      <w:pPr>
        <w:pStyle w:val="a7"/>
      </w:pPr>
      <w:r w:rsidRPr="00800337">
        <w:t>Экземпляры: всего: 1 -102КХ(1)</w:t>
      </w:r>
    </w:p>
    <w:p w:rsidR="00800337" w:rsidRPr="00800337" w:rsidRDefault="0056352C" w:rsidP="00800337">
      <w:pPr>
        <w:pStyle w:val="a7"/>
      </w:pPr>
      <w:r>
        <w:t xml:space="preserve"> </w:t>
      </w:r>
    </w:p>
    <w:p w:rsidR="00800337" w:rsidRPr="00800337" w:rsidRDefault="00800337" w:rsidP="00800337">
      <w:pPr>
        <w:pStyle w:val="20"/>
      </w:pPr>
      <w:r w:rsidRPr="00800337">
        <w:rPr>
          <w:b/>
        </w:rPr>
        <w:t xml:space="preserve">10. Николаева  Н. Ф. </w:t>
      </w:r>
      <w:r w:rsidRPr="00800337">
        <w:t>Система защиты кукурузы от болезней при интенсивной технологии в</w:t>
      </w:r>
      <w:r w:rsidRPr="00800337">
        <w:t>ы</w:t>
      </w:r>
      <w:r w:rsidRPr="00800337">
        <w:t>ращивания : автореферат дис… д-ра биол. наук : специальность 06.01.11/ Н. Ф. Николаева; [Моск. с.-х. акад. им. К. А. Тимирязева]. –Москва,  1995. –60 с.: ил.; 20 см. –Библиогр.: с. 53–55 (21 назв.). (Шифр А2019–63)</w:t>
      </w:r>
    </w:p>
    <w:p w:rsidR="00800337" w:rsidRPr="00800337" w:rsidRDefault="00800337" w:rsidP="00800337">
      <w:pPr>
        <w:pStyle w:val="a7"/>
      </w:pPr>
      <w:r w:rsidRPr="00800337">
        <w:t>Экземпляры: всего: 1 -102КХ(1)</w:t>
      </w:r>
    </w:p>
    <w:p w:rsidR="00800337" w:rsidRPr="00800337" w:rsidRDefault="0056352C" w:rsidP="00800337">
      <w:pPr>
        <w:pStyle w:val="a7"/>
      </w:pPr>
      <w:r>
        <w:t xml:space="preserve"> </w:t>
      </w:r>
    </w:p>
    <w:p w:rsidR="00800337" w:rsidRPr="00800337" w:rsidRDefault="00800337" w:rsidP="00800337">
      <w:pPr>
        <w:pStyle w:val="20"/>
      </w:pPr>
      <w:r w:rsidRPr="00800337">
        <w:rPr>
          <w:b/>
        </w:rPr>
        <w:t xml:space="preserve">11. Черкашин  В. Н. </w:t>
      </w:r>
      <w:r w:rsidRPr="00800337">
        <w:t>Защита полевых культур от вредителей,  болезней и сорняков в Ставр</w:t>
      </w:r>
      <w:r w:rsidRPr="00800337">
        <w:t>о</w:t>
      </w:r>
      <w:r w:rsidRPr="00800337">
        <w:t>польском крае : монография/ В. Н. Черкашин,  Г. В. Черкашин,  В. А. Коломыцева; под ред. В. Н. Черкашина; Рос. акад. наук,  Федер. агентство науч. орг.,  Северо-Кавказ. федер. науч. аграр. центр. –Ставрополь: АГРУС,  2018. –324 с.: табл.,  цв. ил.; 21 см. –Библиогр.: с. 319–324 (61 назв.). (Шифр Г2018–1175)</w:t>
      </w:r>
    </w:p>
    <w:p w:rsidR="00800337" w:rsidRPr="00800337" w:rsidRDefault="00800337" w:rsidP="00800337">
      <w:pPr>
        <w:pStyle w:val="a7"/>
      </w:pPr>
      <w:r w:rsidRPr="00800337">
        <w:t>Экземпляры: всего: 1 -102КХ(1)</w:t>
      </w:r>
      <w:r w:rsidR="0056352C">
        <w:t xml:space="preserve"> </w:t>
      </w:r>
    </w:p>
    <w:p w:rsidR="00800337" w:rsidRPr="00800337" w:rsidRDefault="00800337" w:rsidP="00800337">
      <w:pPr>
        <w:pStyle w:val="2"/>
      </w:pPr>
      <w:bookmarkStart w:id="10" w:name="_Toc4079726"/>
      <w:r w:rsidRPr="00800337">
        <w:t>Ветеринария</w:t>
      </w:r>
      <w:bookmarkEnd w:id="10"/>
    </w:p>
    <w:p w:rsidR="00800337" w:rsidRPr="00800337" w:rsidRDefault="00800337" w:rsidP="00800337">
      <w:pPr>
        <w:pStyle w:val="20"/>
      </w:pPr>
      <w:r w:rsidRPr="00800337">
        <w:rPr>
          <w:b/>
        </w:rPr>
        <w:t xml:space="preserve">12. Мезенцев  С. В. </w:t>
      </w:r>
      <w:r w:rsidRPr="00800337">
        <w:t>Оценка результатов клинических исследований крови сельскохозяйственных животных : практические рекомендации/ С. В. Мезенцев,  Н. Д. Мезенцева. –Барнаул: [Пять плюс],  2018. –35 с.; 21 см. –Библиогр.: с. 35 (9 назв.). (Шифр Г2018–1177)</w:t>
      </w:r>
    </w:p>
    <w:p w:rsidR="00800337" w:rsidRPr="00800337" w:rsidRDefault="00800337" w:rsidP="00800337">
      <w:pPr>
        <w:pStyle w:val="a7"/>
      </w:pPr>
      <w:r w:rsidRPr="00800337">
        <w:t>Экземпляры: всего: 1 -102КХ(1)</w:t>
      </w:r>
      <w:r w:rsidR="0056352C">
        <w:t xml:space="preserve"> </w:t>
      </w:r>
    </w:p>
    <w:p w:rsidR="00800337" w:rsidRPr="00800337" w:rsidRDefault="00800337" w:rsidP="00800337">
      <w:pPr>
        <w:pStyle w:val="2"/>
      </w:pPr>
      <w:bookmarkStart w:id="11" w:name="_Toc4079727"/>
      <w:r w:rsidRPr="00800337">
        <w:t>Механизация и электрификация сельского хозяйства</w:t>
      </w:r>
      <w:bookmarkEnd w:id="11"/>
    </w:p>
    <w:p w:rsidR="00800337" w:rsidRPr="00800337" w:rsidRDefault="00800337" w:rsidP="00800337">
      <w:pPr>
        <w:pStyle w:val="20"/>
      </w:pPr>
      <w:r w:rsidRPr="00800337">
        <w:rPr>
          <w:b/>
        </w:rPr>
        <w:t xml:space="preserve">13. Руденко  Н. Е. </w:t>
      </w:r>
      <w:r w:rsidRPr="00800337">
        <w:t>Новые технологии и средства механизации в растениеводстве : моногр</w:t>
      </w:r>
      <w:r w:rsidRPr="00800337">
        <w:t>а</w:t>
      </w:r>
      <w:r w:rsidRPr="00800337">
        <w:t>фия/ Н. Е. Руденко,  Е. В. Кулаев,  В. Н. Руденко; под общ. ред. Н. Е. Руденко; Ставроп. гос. аграр. ун</w:t>
      </w:r>
      <w:r w:rsidRPr="00800337">
        <w:noBreakHyphen/>
        <w:t>т. –Ставрополь: АГРУС,  2018. –377 с.: ил.; 21 см +Прил.: с. 375. –Библиогр.: с. 377 (10 назв.). (Шифр Г2018–1179)</w:t>
      </w:r>
    </w:p>
    <w:p w:rsidR="00800337" w:rsidRPr="00800337" w:rsidRDefault="00800337" w:rsidP="00800337">
      <w:pPr>
        <w:pStyle w:val="a7"/>
      </w:pPr>
      <w:r w:rsidRPr="00800337">
        <w:t>Экземпляры: всего: 1 -102КХ(1)</w:t>
      </w:r>
    </w:p>
    <w:p w:rsidR="00800337" w:rsidRPr="00800337" w:rsidRDefault="0056352C" w:rsidP="00800337">
      <w:pPr>
        <w:pStyle w:val="a7"/>
      </w:pPr>
      <w:r>
        <w:t xml:space="preserve"> </w:t>
      </w:r>
    </w:p>
    <w:p w:rsidR="00800337" w:rsidRPr="00800337" w:rsidRDefault="00800337" w:rsidP="00800337">
      <w:pPr>
        <w:pStyle w:val="20"/>
      </w:pPr>
      <w:r w:rsidRPr="00800337">
        <w:rPr>
          <w:b/>
        </w:rPr>
        <w:t xml:space="preserve">14. Соломкин  А. П. </w:t>
      </w:r>
      <w:r w:rsidRPr="00800337">
        <w:t>Теоретическое обоснование построения системы техсервиса сельскохозя</w:t>
      </w:r>
      <w:r w:rsidRPr="00800337">
        <w:t>й</w:t>
      </w:r>
      <w:r w:rsidRPr="00800337">
        <w:t>ственной техники в АПК Сибири/ А. П. Соломкин,  Э. Т. Марламов; М-во образования и науки Рос. Федерации,  Вост.-Сиб. гос. ун</w:t>
      </w:r>
      <w:r w:rsidRPr="00800337">
        <w:noBreakHyphen/>
        <w:t>т технологий и упр. –Улан-Удэ: Изд-во ВСГУТУ,  2018. –179 с.: ил.; 21 см +Прил.: с. 162–178. –Библиогр.: с. 155–161 (73 назв.). (Шифр Г2018–1184)</w:t>
      </w:r>
    </w:p>
    <w:p w:rsidR="00800337" w:rsidRPr="00800337" w:rsidRDefault="00800337" w:rsidP="00800337">
      <w:pPr>
        <w:pStyle w:val="a7"/>
      </w:pPr>
      <w:r w:rsidRPr="00800337">
        <w:t>Экземпляры: всего: 1 -102КХ(1)</w:t>
      </w:r>
      <w:r w:rsidR="0056352C">
        <w:t xml:space="preserve"> </w:t>
      </w:r>
    </w:p>
    <w:p w:rsidR="00800337" w:rsidRPr="00800337" w:rsidRDefault="00800337" w:rsidP="00800337">
      <w:pPr>
        <w:pStyle w:val="2"/>
      </w:pPr>
      <w:bookmarkStart w:id="12" w:name="_Toc4079728"/>
      <w:r w:rsidRPr="00800337">
        <w:t>Экономика сельского хозяйства</w:t>
      </w:r>
      <w:bookmarkEnd w:id="12"/>
    </w:p>
    <w:p w:rsidR="00800337" w:rsidRPr="00800337" w:rsidRDefault="00800337" w:rsidP="00800337">
      <w:pPr>
        <w:pStyle w:val="20"/>
      </w:pPr>
      <w:r w:rsidRPr="00800337">
        <w:rPr>
          <w:b/>
        </w:rPr>
        <w:t xml:space="preserve">15. Бабкина  О. Н. </w:t>
      </w:r>
      <w:r w:rsidRPr="00800337">
        <w:t>Современные тенденции и перспективы развития плодоводства Ставропол</w:t>
      </w:r>
      <w:r w:rsidRPr="00800337">
        <w:t>ь</w:t>
      </w:r>
      <w:r w:rsidRPr="00800337">
        <w:t>ского края : монография/ О. Н. Бабкина; [под ред. А. В. Назаренко]; Ставроп. гос. аграр. ун</w:t>
      </w:r>
      <w:r w:rsidRPr="00800337">
        <w:noBreakHyphen/>
        <w:t>т. –Ставрополь: АГРУС,  2018. –207 с.: ил.; 21 см +Прил.: с. 184–207. –Библиогр.: с. 166–182 (167 назв.). (Шифр Г2018–1180)</w:t>
      </w:r>
    </w:p>
    <w:p w:rsidR="00800337" w:rsidRPr="00800337" w:rsidRDefault="00800337" w:rsidP="00800337">
      <w:pPr>
        <w:pStyle w:val="a7"/>
      </w:pPr>
      <w:r w:rsidRPr="00800337">
        <w:t>Экземпляры: всего: 1 -102КХ(1)</w:t>
      </w:r>
      <w:r w:rsidR="0056352C">
        <w:t xml:space="preserve"> </w:t>
      </w:r>
    </w:p>
    <w:p w:rsidR="00800337" w:rsidRPr="00800337" w:rsidRDefault="00800337" w:rsidP="00800337">
      <w:pPr>
        <w:pStyle w:val="2"/>
      </w:pPr>
      <w:bookmarkStart w:id="13" w:name="_Toc4079729"/>
      <w:r w:rsidRPr="00800337">
        <w:t>Охрана окружающей среды в сельском хозяйстве</w:t>
      </w:r>
      <w:bookmarkEnd w:id="13"/>
    </w:p>
    <w:p w:rsidR="00800337" w:rsidRPr="00800337" w:rsidRDefault="00800337" w:rsidP="00800337">
      <w:pPr>
        <w:pStyle w:val="20"/>
      </w:pPr>
      <w:r w:rsidRPr="00800337">
        <w:rPr>
          <w:b/>
        </w:rPr>
        <w:t xml:space="preserve">16. Пряхин  В. Н. </w:t>
      </w:r>
      <w:r w:rsidRPr="00800337">
        <w:t>Техногенная и экологическая безопасность на объектах АПК : учебное пос</w:t>
      </w:r>
      <w:r w:rsidRPr="00800337">
        <w:t>о</w:t>
      </w:r>
      <w:r w:rsidRPr="00800337">
        <w:t>бие/ В. Н. Пряхин,  М. А. Карапетян,  Н. А. Мочунова. –Москва: Мегаполис,  2018. –116 с.: ил.; 21 см. –(Мегаполис. Учитесь с нами!). –Библиогр.: с. 114–116 (30 назв.). (Шифр Г2018–1183)</w:t>
      </w:r>
    </w:p>
    <w:p w:rsidR="00800337" w:rsidRPr="00800337" w:rsidRDefault="00800337" w:rsidP="00800337">
      <w:pPr>
        <w:pStyle w:val="a7"/>
      </w:pPr>
      <w:r w:rsidRPr="00800337">
        <w:t>Экземпляры: всего: 1 -102КХ(1)</w:t>
      </w:r>
      <w:r w:rsidR="0056352C">
        <w:t xml:space="preserve"> </w:t>
      </w:r>
    </w:p>
    <w:p w:rsidR="00800337" w:rsidRPr="00800337" w:rsidRDefault="00800337" w:rsidP="00800337">
      <w:pPr>
        <w:pStyle w:val="1"/>
      </w:pPr>
      <w:bookmarkStart w:id="14" w:name="_Toc4079730"/>
      <w:r w:rsidRPr="00800337">
        <w:t>Лесное хозяйство</w:t>
      </w:r>
      <w:bookmarkEnd w:id="14"/>
    </w:p>
    <w:p w:rsidR="00800337" w:rsidRPr="00800337" w:rsidRDefault="00800337" w:rsidP="00800337">
      <w:pPr>
        <w:pStyle w:val="20"/>
      </w:pPr>
      <w:r w:rsidRPr="00800337">
        <w:rPr>
          <w:b/>
        </w:rPr>
        <w:t xml:space="preserve">17. Гниненко  Ю. И. </w:t>
      </w:r>
      <w:r w:rsidRPr="00800337">
        <w:t>Выявление инвазивных клопов в лесах России : (практическое пос</w:t>
      </w:r>
      <w:r w:rsidRPr="00800337">
        <w:t>о</w:t>
      </w:r>
      <w:r w:rsidRPr="00800337">
        <w:t>бие)/ [Ю. И. Гниненко]; Всерос. науч.-исслед. ин</w:t>
      </w:r>
      <w:r w:rsidRPr="00800337">
        <w:noBreakHyphen/>
        <w:t>т лесоводства и механизации лесного хоз-ва. –Пушкино [Моск. обл.]: [ВНИИЛМ],  2018. –31 с.: цв. ил.; 20 см. –Библиогр.: с. 30–31. (Шифр Г2018–1176)</w:t>
      </w:r>
    </w:p>
    <w:p w:rsidR="00800337" w:rsidRPr="00800337" w:rsidRDefault="00800337" w:rsidP="00800337">
      <w:pPr>
        <w:pStyle w:val="a7"/>
      </w:pPr>
      <w:r w:rsidRPr="00800337">
        <w:t>Экземпляры: всего: 1 -102КХ(1)</w:t>
      </w:r>
    </w:p>
    <w:p w:rsidR="00800337" w:rsidRPr="00800337" w:rsidRDefault="0056352C" w:rsidP="00800337">
      <w:pPr>
        <w:pStyle w:val="a7"/>
      </w:pPr>
      <w:r>
        <w:lastRenderedPageBreak/>
        <w:t xml:space="preserve"> </w:t>
      </w:r>
    </w:p>
    <w:p w:rsidR="00800337" w:rsidRPr="00800337" w:rsidRDefault="00800337" w:rsidP="00800337">
      <w:pPr>
        <w:pStyle w:val="20"/>
      </w:pPr>
      <w:r w:rsidRPr="00800337">
        <w:rPr>
          <w:b/>
        </w:rPr>
        <w:t xml:space="preserve">18. Крылов  А. М. </w:t>
      </w:r>
      <w:r w:rsidRPr="00800337">
        <w:t>Пространственно-временные закономерности массового усыхания еловых насаждений Московской области/ А. М. Крылов. –Ставрополь: Логос,  2018. –170 с.: ил.,  цв. ил.; 21 см. –Библиогр.: с. 142–169 (168 назв.). (Шифр Г2018–1186)</w:t>
      </w:r>
    </w:p>
    <w:p w:rsidR="00800337" w:rsidRPr="00800337" w:rsidRDefault="00800337" w:rsidP="00800337">
      <w:pPr>
        <w:pStyle w:val="a7"/>
      </w:pPr>
      <w:r w:rsidRPr="00800337">
        <w:t>Экземпляры: всего: 1 -102КХ(1)</w:t>
      </w:r>
    </w:p>
    <w:p w:rsidR="00800337" w:rsidRPr="00800337" w:rsidRDefault="0056352C" w:rsidP="00800337">
      <w:pPr>
        <w:pStyle w:val="a7"/>
      </w:pPr>
      <w:r>
        <w:t xml:space="preserve"> </w:t>
      </w:r>
    </w:p>
    <w:p w:rsidR="00800337" w:rsidRPr="00800337" w:rsidRDefault="00800337" w:rsidP="00800337">
      <w:pPr>
        <w:pStyle w:val="20"/>
      </w:pPr>
      <w:r w:rsidRPr="00800337">
        <w:rPr>
          <w:b/>
        </w:rPr>
        <w:t xml:space="preserve">19. Кулешов  А. А. </w:t>
      </w:r>
      <w:r w:rsidRPr="00800337">
        <w:t>Алгоритм численного решения для двумерной трехфазной модели лесных пожаров/ А. А. Кулешов,  Е. Е. Мышецкая; Ин</w:t>
      </w:r>
      <w:r w:rsidRPr="00800337">
        <w:noBreakHyphen/>
        <w:t>т приклад. математики. –Москва: [ИПМ],  2018. –16 с.: цв. ил.; 21 см. –(Препринт Института прикладной математики имени  М. В. Келдыша; N 202). –Библиогр.: с. 16 (8 назв.). (Шифр Г2018–1182)</w:t>
      </w:r>
    </w:p>
    <w:p w:rsidR="00800337" w:rsidRPr="00800337" w:rsidRDefault="00800337" w:rsidP="00800337">
      <w:pPr>
        <w:pStyle w:val="a7"/>
      </w:pPr>
      <w:r w:rsidRPr="00800337">
        <w:t>Экземпляры: всего: 1 -102КХ(1)</w:t>
      </w:r>
    </w:p>
    <w:p w:rsidR="00800337" w:rsidRPr="00800337" w:rsidRDefault="0056352C" w:rsidP="00800337">
      <w:pPr>
        <w:pStyle w:val="a7"/>
      </w:pPr>
      <w:r>
        <w:t xml:space="preserve"> </w:t>
      </w:r>
    </w:p>
    <w:p w:rsidR="00800337" w:rsidRPr="00800337" w:rsidRDefault="00800337" w:rsidP="00800337">
      <w:pPr>
        <w:pStyle w:val="20"/>
      </w:pPr>
      <w:r w:rsidRPr="00800337">
        <w:rPr>
          <w:b/>
        </w:rPr>
        <w:t xml:space="preserve">20. Таранков  В. И. </w:t>
      </w:r>
      <w:r w:rsidRPr="00800337">
        <w:t>Мониторинг лесных экосистем : учебное пособие/ В. И. Таранков; [науч. ред. Е. В. Титов]; М-во образования и науки Рос. Федерации,  Воронеж. гос. лесотехн. ун</w:t>
      </w:r>
      <w:r w:rsidRPr="00800337">
        <w:noBreakHyphen/>
        <w:t>т им. Г. Ф. Морозова. –2-е изд.,  с изм. –Воронеж: [ВГЛТУ],  2018. –299 с.: ил.; 21 см. –Библиогр.: с. 285–296 (165 назв.). (Шифр Г2018–1178)</w:t>
      </w:r>
    </w:p>
    <w:p w:rsidR="00800337" w:rsidRPr="00800337" w:rsidRDefault="00800337" w:rsidP="00800337">
      <w:pPr>
        <w:pStyle w:val="a7"/>
      </w:pPr>
      <w:r w:rsidRPr="00800337">
        <w:t>Экземпляры: всего: 1 -102КХ(1)</w:t>
      </w:r>
      <w:r w:rsidR="0056352C">
        <w:t xml:space="preserve"> </w:t>
      </w:r>
    </w:p>
    <w:p w:rsidR="00C94973" w:rsidRPr="00C94973" w:rsidRDefault="00C94973" w:rsidP="00C94973">
      <w:pPr>
        <w:pStyle w:val="1"/>
      </w:pPr>
      <w:bookmarkStart w:id="15" w:name="_Toc4079732"/>
      <w:r w:rsidRPr="00C94973">
        <w:t>Универсальная тематика</w:t>
      </w:r>
      <w:bookmarkEnd w:id="15"/>
    </w:p>
    <w:p w:rsidR="00C94973" w:rsidRPr="00C94973" w:rsidRDefault="00C94973" w:rsidP="00C94973">
      <w:pPr>
        <w:pStyle w:val="20"/>
      </w:pPr>
      <w:r w:rsidRPr="00C94973">
        <w:rPr>
          <w:b/>
        </w:rPr>
        <w:t>21. Большая</w:t>
      </w:r>
      <w:r w:rsidRPr="00C94973">
        <w:t xml:space="preserve"> Российская энциклопедия : [в 30 т.]/ [науч.-ред. совет : Ю. С. Осипов (пред.) и др.]. –Москва : Большая российская энциклопедия,  2005 –</w:t>
      </w:r>
    </w:p>
    <w:p w:rsidR="00C94973" w:rsidRPr="00C94973" w:rsidRDefault="00C94973" w:rsidP="00C94973">
      <w:pPr>
        <w:pStyle w:val="a7"/>
      </w:pPr>
      <w:r w:rsidRPr="00C94973">
        <w:t>[Т.] 3: "Банкетная кампания" 1904-Большой Иргиз. -2005. -766 с.: ил., цв. ил. -Библиогр. в конце слов. ст. (Шифр Е2004-150/3)</w:t>
      </w:r>
    </w:p>
    <w:p w:rsidR="00C94973" w:rsidRPr="00C94973" w:rsidRDefault="00C94973" w:rsidP="00C94973">
      <w:pPr>
        <w:pStyle w:val="a7"/>
      </w:pPr>
      <w:r w:rsidRPr="00C94973">
        <w:t>Экземпляры: всего: 1 -102АБ(1)</w:t>
      </w:r>
    </w:p>
    <w:p w:rsidR="00C94973" w:rsidRPr="00C94973" w:rsidRDefault="0056352C" w:rsidP="00C94973">
      <w:pPr>
        <w:pStyle w:val="a7"/>
      </w:pPr>
      <w:r>
        <w:t xml:space="preserve"> </w:t>
      </w:r>
    </w:p>
    <w:p w:rsidR="00C94973" w:rsidRPr="00C94973" w:rsidRDefault="00C94973" w:rsidP="00C94973">
      <w:pPr>
        <w:pStyle w:val="20"/>
      </w:pPr>
      <w:r w:rsidRPr="00C94973">
        <w:rPr>
          <w:b/>
        </w:rPr>
        <w:t>22. Большая</w:t>
      </w:r>
      <w:r w:rsidRPr="00C94973">
        <w:t xml:space="preserve"> Российская энциклопедия : [в 30 т.]/ [науч.-ред. совет : Ю. С. Осипов (пред.) и др.]. –Москва : Большая российская энциклопедия,  2005 –</w:t>
      </w:r>
    </w:p>
    <w:p w:rsidR="00C94973" w:rsidRPr="00C94973" w:rsidRDefault="00C94973" w:rsidP="00C94973">
      <w:pPr>
        <w:pStyle w:val="a7"/>
      </w:pPr>
      <w:r w:rsidRPr="00C94973">
        <w:t>Т. 10: Железное дерево -Излучение. -2008. -767 с.: ил., цв. ил. -Библиогр. в конце слов. ст. (Шифр Е2004-150/10 Я2)</w:t>
      </w:r>
    </w:p>
    <w:p w:rsidR="00C94973" w:rsidRPr="00C94973" w:rsidRDefault="00C94973" w:rsidP="00C94973">
      <w:pPr>
        <w:pStyle w:val="a7"/>
      </w:pPr>
      <w:r w:rsidRPr="00C94973">
        <w:t>Экземпляры: всего: 1 -102СЗ(1)</w:t>
      </w:r>
    </w:p>
    <w:p w:rsidR="00C94973" w:rsidRPr="00C94973" w:rsidRDefault="0056352C" w:rsidP="00C94973">
      <w:pPr>
        <w:pStyle w:val="a7"/>
      </w:pPr>
      <w:r>
        <w:t xml:space="preserve"> </w:t>
      </w:r>
    </w:p>
    <w:p w:rsidR="00C94973" w:rsidRPr="00C94973" w:rsidRDefault="00C94973" w:rsidP="00C94973">
      <w:pPr>
        <w:pStyle w:val="20"/>
      </w:pPr>
      <w:r w:rsidRPr="00C94973">
        <w:rPr>
          <w:b/>
        </w:rPr>
        <w:t>23. Большая</w:t>
      </w:r>
      <w:r w:rsidRPr="00C94973">
        <w:t xml:space="preserve"> Российская энциклопедия : [в 30 т.]/ [науч.-ред. совет : Ю. С. Осипов (пред.) и др.]. –Москва : Большая российская энциклопедия,  2005 –</w:t>
      </w:r>
    </w:p>
    <w:p w:rsidR="00C94973" w:rsidRPr="00C94973" w:rsidRDefault="00C94973" w:rsidP="00C94973">
      <w:pPr>
        <w:pStyle w:val="a7"/>
      </w:pPr>
      <w:r w:rsidRPr="00C94973">
        <w:t>Т. 11: Излучение плазмы -Исламский фронт спасения. -2008. -766 с.: ил., цв. ил. -Библиогр. в ко</w:t>
      </w:r>
      <w:r w:rsidRPr="00C94973">
        <w:t>н</w:t>
      </w:r>
      <w:r w:rsidRPr="00C94973">
        <w:t>це слов. ст. (Шифр Е2004-150/11 Я2)</w:t>
      </w:r>
    </w:p>
    <w:p w:rsidR="00C94973" w:rsidRPr="00C94973" w:rsidRDefault="00C94973" w:rsidP="00C94973">
      <w:pPr>
        <w:pStyle w:val="a7"/>
      </w:pPr>
      <w:r w:rsidRPr="00C94973">
        <w:t>Экземпляры: всего: 1 -102СЗ(1)</w:t>
      </w:r>
    </w:p>
    <w:p w:rsidR="00C94973" w:rsidRPr="00C94973" w:rsidRDefault="0056352C" w:rsidP="00C94973">
      <w:pPr>
        <w:pStyle w:val="a7"/>
      </w:pPr>
      <w:r>
        <w:t xml:space="preserve"> </w:t>
      </w:r>
    </w:p>
    <w:p w:rsidR="00C94973" w:rsidRPr="00C94973" w:rsidRDefault="00C94973" w:rsidP="00C94973">
      <w:pPr>
        <w:pStyle w:val="20"/>
      </w:pPr>
      <w:r w:rsidRPr="00C94973">
        <w:rPr>
          <w:b/>
        </w:rPr>
        <w:t>24. Большая</w:t>
      </w:r>
      <w:r w:rsidRPr="00C94973">
        <w:t xml:space="preserve"> Российская энциклопедия : [в 30 т.]/ [науч.-ред. совет : Ю. С. Осипов (пред.) и др.]. –Москва : Большая российская энциклопедия,  2005 –</w:t>
      </w:r>
    </w:p>
    <w:p w:rsidR="00C94973" w:rsidRPr="00C94973" w:rsidRDefault="00C94973" w:rsidP="00C94973">
      <w:pPr>
        <w:pStyle w:val="a7"/>
      </w:pPr>
      <w:r w:rsidRPr="00C94973">
        <w:t>Т. 12: Исландия -Канцеляризмы. -2008. -765 с.: ил., цв. ил. -Библиогр. в конце слов. ст. (Шифр Е2004-150/12 Я2)</w:t>
      </w:r>
    </w:p>
    <w:p w:rsidR="00C94973" w:rsidRPr="00C94973" w:rsidRDefault="00C94973" w:rsidP="00C94973">
      <w:pPr>
        <w:pStyle w:val="a7"/>
      </w:pPr>
      <w:r w:rsidRPr="00C94973">
        <w:t>Экземпляры: всего: 1 -102СЗ(1)</w:t>
      </w:r>
    </w:p>
    <w:p w:rsidR="00C94973" w:rsidRPr="00C94973" w:rsidRDefault="0056352C" w:rsidP="00C94973">
      <w:pPr>
        <w:pStyle w:val="a7"/>
      </w:pPr>
      <w:r>
        <w:t xml:space="preserve"> </w:t>
      </w:r>
    </w:p>
    <w:p w:rsidR="00C94973" w:rsidRPr="00C94973" w:rsidRDefault="00C94973" w:rsidP="00C94973">
      <w:pPr>
        <w:pStyle w:val="20"/>
      </w:pPr>
      <w:r w:rsidRPr="00C94973">
        <w:rPr>
          <w:b/>
        </w:rPr>
        <w:t>25. Большая</w:t>
      </w:r>
      <w:r w:rsidRPr="00C94973">
        <w:t xml:space="preserve"> Российская энциклопедия : [в 30 т.]/ [науч.-ред. совет : Ю. С. Осипов (пред.) и др.]. –Москва : Большая российская энциклопедия,  2005 –</w:t>
      </w:r>
    </w:p>
    <w:p w:rsidR="00C94973" w:rsidRPr="00C94973" w:rsidRDefault="00C94973" w:rsidP="00C94973">
      <w:pPr>
        <w:pStyle w:val="a7"/>
      </w:pPr>
      <w:r w:rsidRPr="00C94973">
        <w:t>Т. 13: Канцелярия конфискации -Киргизы. -2009. -781 с.: ил., цв. ил. -Библиогр. в конце слов. ст. (Шифр Е2004-150/13 Я2)</w:t>
      </w:r>
    </w:p>
    <w:p w:rsidR="00C94973" w:rsidRPr="00C94973" w:rsidRDefault="00C94973" w:rsidP="00C94973">
      <w:pPr>
        <w:pStyle w:val="a7"/>
      </w:pPr>
      <w:r w:rsidRPr="00C94973">
        <w:t>Экземпляры: всего: 1 -102СЗ(1)</w:t>
      </w:r>
    </w:p>
    <w:p w:rsidR="00C94973" w:rsidRPr="00C94973" w:rsidRDefault="0056352C" w:rsidP="00C94973">
      <w:pPr>
        <w:pStyle w:val="a7"/>
      </w:pPr>
      <w:r>
        <w:t xml:space="preserve"> </w:t>
      </w:r>
    </w:p>
    <w:p w:rsidR="00C94973" w:rsidRPr="00C94973" w:rsidRDefault="00C94973" w:rsidP="00C94973">
      <w:pPr>
        <w:pStyle w:val="20"/>
      </w:pPr>
      <w:r w:rsidRPr="00C94973">
        <w:rPr>
          <w:b/>
        </w:rPr>
        <w:t>26. Большая</w:t>
      </w:r>
      <w:r w:rsidRPr="00C94973">
        <w:t xml:space="preserve"> Российская энциклопедия : [в 30 т.]/ [науч.-ред. совет : Ю. С. Осипов (пред.) и др.]. –Москва : Большая российская энциклопедия,  2005 –</w:t>
      </w:r>
    </w:p>
    <w:p w:rsidR="00C94973" w:rsidRPr="00C94973" w:rsidRDefault="00C94973" w:rsidP="00C94973">
      <w:pPr>
        <w:pStyle w:val="a7"/>
      </w:pPr>
      <w:r w:rsidRPr="00C94973">
        <w:t>Т. 14: Киреев -Конго. -2009. -750 с.: ил. -Библиогр. в конце слов. ст. (Шифр Е2004-150/14 Я2)</w:t>
      </w:r>
    </w:p>
    <w:p w:rsidR="00C94973" w:rsidRPr="00C94973" w:rsidRDefault="00C94973" w:rsidP="00C94973">
      <w:pPr>
        <w:pStyle w:val="a7"/>
      </w:pPr>
      <w:r w:rsidRPr="00C94973">
        <w:t>Экземпляры: всего: 1 -102СЗ(1)</w:t>
      </w:r>
    </w:p>
    <w:p w:rsidR="00C94973" w:rsidRPr="00C94973" w:rsidRDefault="0056352C" w:rsidP="00C94973">
      <w:pPr>
        <w:pStyle w:val="a7"/>
      </w:pPr>
      <w:r>
        <w:t xml:space="preserve"> </w:t>
      </w:r>
    </w:p>
    <w:p w:rsidR="00C94973" w:rsidRPr="00C94973" w:rsidRDefault="00C94973" w:rsidP="00C94973">
      <w:pPr>
        <w:pStyle w:val="20"/>
      </w:pPr>
      <w:r w:rsidRPr="00C94973">
        <w:rPr>
          <w:b/>
        </w:rPr>
        <w:t>27. Большая</w:t>
      </w:r>
      <w:r w:rsidRPr="00C94973">
        <w:t xml:space="preserve"> Российская энциклопедия : [в 30 т.]/ [науч.-ред. совет : Ю. С. Осипов (пред.) и др.]. –Москва : Большая российская энциклопедия,  2005 –</w:t>
      </w:r>
    </w:p>
    <w:p w:rsidR="00C94973" w:rsidRPr="00C94973" w:rsidRDefault="00C94973" w:rsidP="00C94973">
      <w:pPr>
        <w:pStyle w:val="a7"/>
      </w:pPr>
      <w:r w:rsidRPr="00C94973">
        <w:t>Т. 19: Маниковский -Меотида. -2012. -766 с.: ил., цв. ил. -Библиогр. в конце слов. ст. (Шифр Е2004-150/19 Я2)</w:t>
      </w:r>
    </w:p>
    <w:p w:rsidR="00C94973" w:rsidRPr="00C94973" w:rsidRDefault="00C94973" w:rsidP="00C94973">
      <w:pPr>
        <w:pStyle w:val="a7"/>
      </w:pPr>
      <w:r w:rsidRPr="00C94973">
        <w:lastRenderedPageBreak/>
        <w:t>Экземпляры: всего: 1 -102СЗ(1)</w:t>
      </w:r>
    </w:p>
    <w:p w:rsidR="00C94973" w:rsidRPr="00C94973" w:rsidRDefault="0056352C" w:rsidP="00C94973">
      <w:pPr>
        <w:pStyle w:val="a7"/>
      </w:pPr>
      <w:r>
        <w:t xml:space="preserve"> </w:t>
      </w:r>
    </w:p>
    <w:p w:rsidR="00C94973" w:rsidRPr="00C94973" w:rsidRDefault="00C94973" w:rsidP="00C94973">
      <w:pPr>
        <w:pStyle w:val="20"/>
      </w:pPr>
      <w:r w:rsidRPr="00C94973">
        <w:rPr>
          <w:b/>
        </w:rPr>
        <w:t>28. Большая</w:t>
      </w:r>
      <w:r w:rsidRPr="00C94973">
        <w:t xml:space="preserve"> Российская энциклопедия : [в 30 т.]/ [науч.-ред. совет : Ю. С. Осипов (пред.) и др.]. –Москва : Большая российская энциклопедия,  2005 –</w:t>
      </w:r>
    </w:p>
    <w:p w:rsidR="00C94973" w:rsidRPr="00C94973" w:rsidRDefault="00C94973" w:rsidP="00C94973">
      <w:pPr>
        <w:pStyle w:val="a7"/>
      </w:pPr>
      <w:r w:rsidRPr="00C94973">
        <w:t>Т. 21: Монголы -Наноматериалы. -2015. -766 с.: ил., цв. ил. -Библиогр. в конце слов. ст. (Шифр Е2004-150/21 Я2)</w:t>
      </w:r>
    </w:p>
    <w:p w:rsidR="00C94973" w:rsidRPr="00C94973" w:rsidRDefault="00C94973" w:rsidP="00C94973">
      <w:pPr>
        <w:pStyle w:val="a7"/>
      </w:pPr>
      <w:r w:rsidRPr="00C94973">
        <w:t>Экземпляры: всего: 1 -102СЗ(1)</w:t>
      </w:r>
    </w:p>
    <w:p w:rsidR="00C94973" w:rsidRPr="00C94973" w:rsidRDefault="0056352C" w:rsidP="00C94973">
      <w:pPr>
        <w:pStyle w:val="a7"/>
      </w:pPr>
      <w:r>
        <w:t xml:space="preserve"> </w:t>
      </w:r>
    </w:p>
    <w:p w:rsidR="00C94973" w:rsidRPr="00C94973" w:rsidRDefault="00C94973" w:rsidP="00C94973">
      <w:pPr>
        <w:pStyle w:val="20"/>
      </w:pPr>
      <w:r w:rsidRPr="00C94973">
        <w:rPr>
          <w:b/>
        </w:rPr>
        <w:t>29. Большая</w:t>
      </w:r>
      <w:r w:rsidRPr="00C94973">
        <w:t xml:space="preserve"> Российская энциклопедия : [в 30 т.]/ [науч.-ред. совет : Ю. С. Осипов (пред.) и др.]. –Москва : Большая российская энциклопедия,  2005 –</w:t>
      </w:r>
    </w:p>
    <w:p w:rsidR="00C94973" w:rsidRPr="00C94973" w:rsidRDefault="00C94973" w:rsidP="00C94973">
      <w:pPr>
        <w:pStyle w:val="a7"/>
      </w:pPr>
      <w:r w:rsidRPr="00C94973">
        <w:t>Т. 22: Нанонаука -Николай Кавасила. -2013. -766 с.: ил., цв. ил. -Библиогр. в конце слов. ст. (Шифр Е2004-150/22 Я2)</w:t>
      </w:r>
    </w:p>
    <w:p w:rsidR="00C94973" w:rsidRPr="00C94973" w:rsidRDefault="00C94973" w:rsidP="00C94973">
      <w:pPr>
        <w:pStyle w:val="a7"/>
      </w:pPr>
      <w:r w:rsidRPr="00C94973">
        <w:t>Экземпляры: всего: 1 -102СЗ(1)</w:t>
      </w:r>
    </w:p>
    <w:p w:rsidR="00C94973" w:rsidRPr="00C94973" w:rsidRDefault="0056352C" w:rsidP="00C94973">
      <w:pPr>
        <w:pStyle w:val="a7"/>
      </w:pPr>
      <w:r>
        <w:t xml:space="preserve"> </w:t>
      </w:r>
    </w:p>
    <w:p w:rsidR="00C94973" w:rsidRPr="00C94973" w:rsidRDefault="00C94973" w:rsidP="00C94973">
      <w:pPr>
        <w:pStyle w:val="20"/>
      </w:pPr>
      <w:r w:rsidRPr="00C94973">
        <w:rPr>
          <w:b/>
        </w:rPr>
        <w:t>30. Большая</w:t>
      </w:r>
      <w:r w:rsidRPr="00C94973">
        <w:t xml:space="preserve"> Российская энциклопедия : [в 30 т.]/ [науч.-ред. совет : Ю. С. Осипов (пред.) и др.]. –Москва : Большая российская энциклопедия,  2005 –</w:t>
      </w:r>
    </w:p>
    <w:p w:rsidR="00C94973" w:rsidRPr="00C94973" w:rsidRDefault="00C94973" w:rsidP="00C94973">
      <w:pPr>
        <w:pStyle w:val="a7"/>
      </w:pPr>
      <w:r w:rsidRPr="00C94973">
        <w:t>Т. 23: Николай Кузанский -Океан. -2015. -767 с.: ил., цв. ил. -Библиогр. в конце слов. ст. (Шифр Е2004-150/23 Я2)</w:t>
      </w:r>
    </w:p>
    <w:p w:rsidR="00C94973" w:rsidRPr="00C94973" w:rsidRDefault="00C94973" w:rsidP="00C94973">
      <w:pPr>
        <w:pStyle w:val="a7"/>
      </w:pPr>
      <w:r w:rsidRPr="00C94973">
        <w:t>Экземпляры: всего: 1 -102СЗ(1)</w:t>
      </w:r>
    </w:p>
    <w:p w:rsidR="00C94973" w:rsidRPr="00C94973" w:rsidRDefault="0056352C" w:rsidP="00C94973">
      <w:pPr>
        <w:pStyle w:val="a7"/>
      </w:pPr>
      <w:r>
        <w:t xml:space="preserve"> </w:t>
      </w:r>
    </w:p>
    <w:p w:rsidR="00C94973" w:rsidRPr="00C94973" w:rsidRDefault="00C94973" w:rsidP="00C94973">
      <w:pPr>
        <w:pStyle w:val="20"/>
      </w:pPr>
      <w:r w:rsidRPr="00C94973">
        <w:rPr>
          <w:b/>
        </w:rPr>
        <w:t>31. Большая</w:t>
      </w:r>
      <w:r w:rsidRPr="00C94973">
        <w:t xml:space="preserve"> Российская энциклопедия : [в 30 т.]/ [науч.-ред. совет : Ю. С. Осипов (пред.) и др.]. –Москва : Большая российская энциклопедия,  2005 –</w:t>
      </w:r>
    </w:p>
    <w:p w:rsidR="00C94973" w:rsidRPr="00C94973" w:rsidRDefault="00C94973" w:rsidP="00C94973">
      <w:pPr>
        <w:pStyle w:val="a7"/>
      </w:pPr>
      <w:r w:rsidRPr="00C94973">
        <w:t>Т. 24: Океанариум -Оясио. -2016. -767 с.: ил., цв. ил. -Библиогр. в конце слов. ст. (Шифр Е2004-150/24 Я2)</w:t>
      </w:r>
    </w:p>
    <w:p w:rsidR="00C94973" w:rsidRPr="00C94973" w:rsidRDefault="00C94973" w:rsidP="00C94973">
      <w:pPr>
        <w:pStyle w:val="a7"/>
      </w:pPr>
      <w:r w:rsidRPr="00C94973">
        <w:t>Экземпляры: всего: 1 -102СЗ(1)</w:t>
      </w:r>
    </w:p>
    <w:p w:rsidR="00C94973" w:rsidRPr="00C94973" w:rsidRDefault="0056352C" w:rsidP="00C94973">
      <w:pPr>
        <w:pStyle w:val="a7"/>
      </w:pPr>
      <w:r>
        <w:t xml:space="preserve"> </w:t>
      </w:r>
    </w:p>
    <w:p w:rsidR="00C94973" w:rsidRPr="00C94973" w:rsidRDefault="00C94973" w:rsidP="00C94973">
      <w:pPr>
        <w:pStyle w:val="20"/>
      </w:pPr>
      <w:r w:rsidRPr="00C94973">
        <w:rPr>
          <w:b/>
        </w:rPr>
        <w:t>32. Большая</w:t>
      </w:r>
      <w:r w:rsidRPr="00C94973">
        <w:t xml:space="preserve"> Российская энциклопедия : [в 30 т.]/ [науч.-ред. совет : Ю. С. Осипов (пред.) и др.]. –Москва : Большая российская энциклопедия,  2005 –</w:t>
      </w:r>
    </w:p>
    <w:p w:rsidR="00C94973" w:rsidRPr="00C94973" w:rsidRDefault="00C94973" w:rsidP="00C94973">
      <w:pPr>
        <w:pStyle w:val="a7"/>
      </w:pPr>
      <w:r w:rsidRPr="00C94973">
        <w:t>Т. 25: П -Пертурбационная функция. -2016. -765 с.: ил., цв. ил. -Библиогр. в конце слов. ст. (Шифр Е2004-150/25 Я2)</w:t>
      </w:r>
    </w:p>
    <w:p w:rsidR="00C94973" w:rsidRPr="00C94973" w:rsidRDefault="00C94973" w:rsidP="00C94973">
      <w:pPr>
        <w:pStyle w:val="a7"/>
      </w:pPr>
      <w:r w:rsidRPr="00C94973">
        <w:t>Экземпляры: всего: 1 -102СЗ(1)</w:t>
      </w:r>
    </w:p>
    <w:p w:rsidR="00C94973" w:rsidRPr="00C94973" w:rsidRDefault="0056352C" w:rsidP="00C94973">
      <w:pPr>
        <w:pStyle w:val="a7"/>
      </w:pPr>
      <w:r>
        <w:t xml:space="preserve"> </w:t>
      </w:r>
    </w:p>
    <w:p w:rsidR="00C94973" w:rsidRPr="00C94973" w:rsidRDefault="00C94973" w:rsidP="00C94973">
      <w:pPr>
        <w:pStyle w:val="20"/>
      </w:pPr>
      <w:r w:rsidRPr="00C94973">
        <w:rPr>
          <w:b/>
        </w:rPr>
        <w:t>33. Большая</w:t>
      </w:r>
      <w:r w:rsidRPr="00C94973">
        <w:t xml:space="preserve"> Российская энциклопедия : [в 30 т.]/ [науч.-ред. совет : Ю. С. Осипов (пред.) и др.]. –Москва : Большая российская энциклопедия,  2005 –</w:t>
      </w:r>
    </w:p>
    <w:p w:rsidR="00C94973" w:rsidRPr="00C94973" w:rsidRDefault="00C94973" w:rsidP="00C94973">
      <w:pPr>
        <w:pStyle w:val="a7"/>
      </w:pPr>
      <w:r w:rsidRPr="00C94973">
        <w:t>Т. 26: Перу -Полуприцеп. -2016. -766 с.: ил., цв. ил. -Библиогр. в конце слов. ст. (Шифр Е2004-150/26 Я2)</w:t>
      </w:r>
    </w:p>
    <w:p w:rsidR="00C94973" w:rsidRPr="00C94973" w:rsidRDefault="00C94973" w:rsidP="00C94973">
      <w:pPr>
        <w:pStyle w:val="a7"/>
      </w:pPr>
      <w:r w:rsidRPr="00C94973">
        <w:t>Экземпляры: всего: 1 -102СЗ(1)</w:t>
      </w:r>
    </w:p>
    <w:p w:rsidR="00C94973" w:rsidRPr="00C94973" w:rsidRDefault="0056352C" w:rsidP="00C94973">
      <w:pPr>
        <w:pStyle w:val="a7"/>
      </w:pPr>
      <w:r>
        <w:t xml:space="preserve"> </w:t>
      </w:r>
    </w:p>
    <w:p w:rsidR="00C94973" w:rsidRPr="00C94973" w:rsidRDefault="00C94973" w:rsidP="00C94973">
      <w:pPr>
        <w:pStyle w:val="20"/>
      </w:pPr>
      <w:r w:rsidRPr="00C94973">
        <w:rPr>
          <w:b/>
        </w:rPr>
        <w:t>34. Большая</w:t>
      </w:r>
      <w:r w:rsidRPr="00C94973">
        <w:t xml:space="preserve"> Российская энциклопедия : [в 30 т.]/ [науч.-ред. совет : Ю. С. Осипов (пред.) и др.]. –Москва : Большая российская энциклопедия,  2005 –</w:t>
      </w:r>
    </w:p>
    <w:p w:rsidR="00C94973" w:rsidRPr="00C94973" w:rsidRDefault="00C94973" w:rsidP="00C94973">
      <w:pPr>
        <w:pStyle w:val="a7"/>
      </w:pPr>
      <w:r w:rsidRPr="00C94973">
        <w:t>Т. 27: Полупроводники -Пустыня. -2015. -767 с.: ил., цв. ил. -Библиогр. в конце слов. ст. (Шифр Е2004-150/27 Я2)</w:t>
      </w:r>
    </w:p>
    <w:p w:rsidR="00C94973" w:rsidRPr="00C94973" w:rsidRDefault="00C94973" w:rsidP="00C94973">
      <w:pPr>
        <w:pStyle w:val="a7"/>
      </w:pPr>
      <w:r w:rsidRPr="00C94973">
        <w:t>Экземпляры: всего: 1 -102СЗ(1)</w:t>
      </w:r>
    </w:p>
    <w:p w:rsidR="00C94973" w:rsidRPr="00C94973" w:rsidRDefault="0056352C" w:rsidP="00C94973">
      <w:pPr>
        <w:pStyle w:val="a7"/>
      </w:pPr>
      <w:r>
        <w:t xml:space="preserve"> </w:t>
      </w:r>
    </w:p>
    <w:p w:rsidR="00C94973" w:rsidRPr="00C94973" w:rsidRDefault="00C94973" w:rsidP="00C94973">
      <w:pPr>
        <w:pStyle w:val="20"/>
      </w:pPr>
      <w:r w:rsidRPr="00C94973">
        <w:rPr>
          <w:b/>
        </w:rPr>
        <w:t>35. Большая</w:t>
      </w:r>
      <w:r w:rsidRPr="00C94973">
        <w:t xml:space="preserve"> Российская энциклопедия : [в 30 т.]/ [науч.-ред. совет : Ю. С. Осипов (пред.) и др.]. –Москва : Большая российская энциклопедия,  2005 –</w:t>
      </w:r>
    </w:p>
    <w:p w:rsidR="00C94973" w:rsidRPr="00C94973" w:rsidRDefault="00C94973" w:rsidP="00C94973">
      <w:pPr>
        <w:pStyle w:val="a7"/>
      </w:pPr>
      <w:r w:rsidRPr="00C94973">
        <w:t>Т. 30: Сен-Жерменский мир 1679 -Социальное обеспечение. -2016. -766 с.: ил., цв. ил. -Библиогр. в конце слов. ст. (Шифр Е2004-150/30 Я2)</w:t>
      </w:r>
    </w:p>
    <w:p w:rsidR="00C94973" w:rsidRPr="00C94973" w:rsidRDefault="00C94973" w:rsidP="00C94973">
      <w:pPr>
        <w:pStyle w:val="a7"/>
      </w:pPr>
      <w:r w:rsidRPr="00C94973">
        <w:t>Экземпляры: всего: 1 -102СЗ(1)</w:t>
      </w:r>
    </w:p>
    <w:p w:rsidR="00C94973" w:rsidRPr="00C94973" w:rsidRDefault="0056352C" w:rsidP="00C94973">
      <w:pPr>
        <w:pStyle w:val="a7"/>
      </w:pPr>
      <w:r>
        <w:t xml:space="preserve"> </w:t>
      </w:r>
    </w:p>
    <w:p w:rsidR="00C94973" w:rsidRDefault="00DA1627" w:rsidP="00C94973">
      <w:pPr>
        <w:pStyle w:val="1"/>
      </w:pPr>
      <w:r>
        <w:br w:type="page"/>
      </w:r>
      <w:bookmarkStart w:id="16" w:name="_Toc4079733"/>
      <w:r w:rsidR="00C94973" w:rsidRPr="00C94973">
        <w:lastRenderedPageBreak/>
        <w:t>ТЕКУЩЕЕ ЗАКОНОДАТЕЛЬСТВО: КРАТКИЙ ОБЗОР</w:t>
      </w:r>
      <w:bookmarkEnd w:id="16"/>
    </w:p>
    <w:p w:rsidR="00AC6881" w:rsidRPr="00AC6881" w:rsidRDefault="00AC6881" w:rsidP="00AC6881"/>
    <w:tbl>
      <w:tblPr>
        <w:tblW w:w="9923" w:type="dxa"/>
        <w:tblInd w:w="67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 w:firstRow="0" w:lastRow="0" w:firstColumn="0" w:lastColumn="0" w:noHBand="0" w:noVBand="0"/>
      </w:tblPr>
      <w:tblGrid>
        <w:gridCol w:w="993"/>
        <w:gridCol w:w="8930"/>
      </w:tblGrid>
      <w:tr w:rsidR="00AC6881" w:rsidRPr="00FF789D" w:rsidTr="00AC6881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AC6881" w:rsidRPr="009559C8" w:rsidRDefault="00AC6881" w:rsidP="00AC6881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AC6881" w:rsidRPr="009612BA" w:rsidRDefault="00AC6881" w:rsidP="009002D3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9612BA">
              <w:rPr>
                <w:sz w:val="22"/>
                <w:szCs w:val="22"/>
              </w:rPr>
              <w:t>Постановление Правительства РФ от 07.03.2019 N 240</w:t>
            </w:r>
          </w:p>
          <w:p w:rsidR="00AC6881" w:rsidRPr="009612BA" w:rsidRDefault="00AC6881" w:rsidP="009002D3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9612BA">
              <w:rPr>
                <w:sz w:val="22"/>
                <w:szCs w:val="22"/>
              </w:rPr>
              <w:t>"Об утверждении Правил передачи Фондом перспективных исследований прав на р</w:t>
            </w:r>
            <w:r w:rsidRPr="009612BA">
              <w:rPr>
                <w:sz w:val="22"/>
                <w:szCs w:val="22"/>
              </w:rPr>
              <w:t>е</w:t>
            </w:r>
            <w:r w:rsidRPr="009612BA">
              <w:rPr>
                <w:sz w:val="22"/>
                <w:szCs w:val="22"/>
              </w:rPr>
              <w:t>зультаты интеллектуальной деятельности, созданные по заказу Фонда перспективных и</w:t>
            </w:r>
            <w:r w:rsidRPr="009612BA">
              <w:rPr>
                <w:sz w:val="22"/>
                <w:szCs w:val="22"/>
              </w:rPr>
              <w:t>с</w:t>
            </w:r>
            <w:r w:rsidRPr="009612BA">
              <w:rPr>
                <w:sz w:val="22"/>
                <w:szCs w:val="22"/>
              </w:rPr>
              <w:t>следований, а также приобретенные Фондом перспективных и</w:t>
            </w:r>
            <w:r w:rsidRPr="009612BA">
              <w:rPr>
                <w:sz w:val="22"/>
                <w:szCs w:val="22"/>
              </w:rPr>
              <w:t>с</w:t>
            </w:r>
            <w:r w:rsidRPr="009612BA">
              <w:rPr>
                <w:sz w:val="22"/>
                <w:szCs w:val="22"/>
              </w:rPr>
              <w:t>следований на основании договоров, в целях их практического применения (вне</w:t>
            </w:r>
            <w:r w:rsidRPr="009612BA">
              <w:rPr>
                <w:sz w:val="22"/>
                <w:szCs w:val="22"/>
              </w:rPr>
              <w:t>д</w:t>
            </w:r>
            <w:r w:rsidRPr="009612BA">
              <w:rPr>
                <w:sz w:val="22"/>
                <w:szCs w:val="22"/>
              </w:rPr>
              <w:t>рения)"</w:t>
            </w:r>
          </w:p>
          <w:p w:rsidR="00AC6881" w:rsidRPr="009612BA" w:rsidRDefault="00AC6881" w:rsidP="009002D3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9612BA">
              <w:rPr>
                <w:sz w:val="22"/>
                <w:szCs w:val="22"/>
              </w:rPr>
              <w:t>Источник публикации</w:t>
            </w:r>
          </w:p>
          <w:p w:rsidR="00AC6881" w:rsidRDefault="00AC6881" w:rsidP="009002D3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9612BA">
              <w:rPr>
                <w:sz w:val="22"/>
                <w:szCs w:val="22"/>
              </w:rPr>
              <w:t>Официальный интернет-портал правовой информации http://www.pravo.gov.ru, 11.03.2019</w:t>
            </w:r>
          </w:p>
          <w:p w:rsidR="00AC6881" w:rsidRPr="007405B8" w:rsidRDefault="00AC6881" w:rsidP="009002D3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AC6881" w:rsidRPr="00FF789D" w:rsidTr="00AC6881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AC6881" w:rsidRPr="009559C8" w:rsidRDefault="00AC6881" w:rsidP="00AC6881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AC6881" w:rsidRPr="009612BA" w:rsidRDefault="00AC6881" w:rsidP="009002D3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9612BA">
              <w:rPr>
                <w:sz w:val="22"/>
                <w:szCs w:val="22"/>
              </w:rPr>
              <w:t>Приказ Минсельхоза России от 26.02.2019 N 81</w:t>
            </w:r>
          </w:p>
          <w:p w:rsidR="00AC6881" w:rsidRPr="009612BA" w:rsidRDefault="00AC6881" w:rsidP="009002D3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9612BA">
              <w:rPr>
                <w:sz w:val="22"/>
                <w:szCs w:val="22"/>
              </w:rPr>
              <w:t>"О Схеме размещения территориальных органов Федеральной службы по ветерина</w:t>
            </w:r>
            <w:r w:rsidRPr="009612BA">
              <w:rPr>
                <w:sz w:val="22"/>
                <w:szCs w:val="22"/>
              </w:rPr>
              <w:t>р</w:t>
            </w:r>
            <w:r w:rsidRPr="009612BA">
              <w:rPr>
                <w:sz w:val="22"/>
                <w:szCs w:val="22"/>
              </w:rPr>
              <w:t>ному и фит</w:t>
            </w:r>
            <w:r w:rsidRPr="009612BA">
              <w:rPr>
                <w:sz w:val="22"/>
                <w:szCs w:val="22"/>
              </w:rPr>
              <w:t>о</w:t>
            </w:r>
            <w:r w:rsidRPr="009612BA">
              <w:rPr>
                <w:sz w:val="22"/>
                <w:szCs w:val="22"/>
              </w:rPr>
              <w:t>санитарному надзору"</w:t>
            </w:r>
          </w:p>
          <w:p w:rsidR="00AC6881" w:rsidRPr="009612BA" w:rsidRDefault="00AC6881" w:rsidP="009002D3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9612BA">
              <w:rPr>
                <w:sz w:val="22"/>
                <w:szCs w:val="22"/>
              </w:rPr>
              <w:t>Источник публикации</w:t>
            </w:r>
          </w:p>
          <w:p w:rsidR="00AC6881" w:rsidRDefault="00AC6881" w:rsidP="009002D3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9612BA">
              <w:rPr>
                <w:sz w:val="22"/>
                <w:szCs w:val="22"/>
              </w:rPr>
              <w:t>Документ опубликован не был</w:t>
            </w:r>
          </w:p>
          <w:p w:rsidR="00AC6881" w:rsidRPr="007405B8" w:rsidRDefault="00AC6881" w:rsidP="009002D3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AC6881" w:rsidRPr="00FF789D" w:rsidTr="00AC6881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AC6881" w:rsidRPr="009559C8" w:rsidRDefault="00AC6881" w:rsidP="00AC6881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AC6881" w:rsidRPr="009612BA" w:rsidRDefault="00AC6881" w:rsidP="009002D3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9612BA">
              <w:rPr>
                <w:sz w:val="22"/>
                <w:szCs w:val="22"/>
              </w:rPr>
              <w:t>Распоряжение Минобрнауки России от 12.02.2019 N 21-р</w:t>
            </w:r>
          </w:p>
          <w:p w:rsidR="00AC6881" w:rsidRPr="009612BA" w:rsidRDefault="00AC6881" w:rsidP="009002D3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9612BA">
              <w:rPr>
                <w:sz w:val="22"/>
                <w:szCs w:val="22"/>
              </w:rPr>
              <w:t>"О включении в перечень рецензируемых научных изданий, в которых должны быть опублик</w:t>
            </w:r>
            <w:r w:rsidRPr="009612BA">
              <w:rPr>
                <w:sz w:val="22"/>
                <w:szCs w:val="22"/>
              </w:rPr>
              <w:t>о</w:t>
            </w:r>
            <w:r w:rsidRPr="009612BA">
              <w:rPr>
                <w:sz w:val="22"/>
                <w:szCs w:val="22"/>
              </w:rPr>
              <w:t>ваны основные научные результаты диссертаций на соискание ученой степени кандидата наук, на с</w:t>
            </w:r>
            <w:r w:rsidRPr="009612BA">
              <w:rPr>
                <w:sz w:val="22"/>
                <w:szCs w:val="22"/>
              </w:rPr>
              <w:t>о</w:t>
            </w:r>
            <w:r w:rsidRPr="009612BA">
              <w:rPr>
                <w:sz w:val="22"/>
                <w:szCs w:val="22"/>
              </w:rPr>
              <w:t>искание ученой степени доктора наук"</w:t>
            </w:r>
          </w:p>
          <w:p w:rsidR="00AC6881" w:rsidRPr="009612BA" w:rsidRDefault="00AC6881" w:rsidP="009002D3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9612BA">
              <w:rPr>
                <w:sz w:val="22"/>
                <w:szCs w:val="22"/>
              </w:rPr>
              <w:t>Источник публикации</w:t>
            </w:r>
          </w:p>
          <w:p w:rsidR="00AC6881" w:rsidRDefault="00AC6881" w:rsidP="009002D3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9612BA">
              <w:rPr>
                <w:sz w:val="22"/>
                <w:szCs w:val="22"/>
              </w:rPr>
              <w:t>Документ опубликован не был</w:t>
            </w:r>
          </w:p>
          <w:p w:rsidR="00AC6881" w:rsidRPr="007405B8" w:rsidRDefault="00AC6881" w:rsidP="009002D3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AC6881" w:rsidRPr="00FF789D" w:rsidTr="00AC6881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AC6881" w:rsidRPr="009559C8" w:rsidRDefault="00AC6881" w:rsidP="00AC6881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AC6881" w:rsidRPr="009612BA" w:rsidRDefault="00AC6881" w:rsidP="009002D3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9612BA">
              <w:rPr>
                <w:sz w:val="22"/>
                <w:szCs w:val="22"/>
              </w:rPr>
              <w:t>"Паспорт национального проекта "Наука"</w:t>
            </w:r>
          </w:p>
          <w:p w:rsidR="00AC6881" w:rsidRPr="009612BA" w:rsidRDefault="00AC6881" w:rsidP="009002D3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9612BA">
              <w:rPr>
                <w:sz w:val="22"/>
                <w:szCs w:val="22"/>
              </w:rPr>
              <w:t>(утв. президиумом Совета при Президенте РФ по стратегическому развитию и нац</w:t>
            </w:r>
            <w:r w:rsidRPr="009612BA">
              <w:rPr>
                <w:sz w:val="22"/>
                <w:szCs w:val="22"/>
              </w:rPr>
              <w:t>и</w:t>
            </w:r>
            <w:r w:rsidRPr="009612BA">
              <w:rPr>
                <w:sz w:val="22"/>
                <w:szCs w:val="22"/>
              </w:rPr>
              <w:t>ональным проектам, протокол от 24.12.2018 N 16)</w:t>
            </w:r>
          </w:p>
          <w:p w:rsidR="00AC6881" w:rsidRPr="009612BA" w:rsidRDefault="00AC6881" w:rsidP="009002D3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9612BA">
              <w:rPr>
                <w:sz w:val="22"/>
                <w:szCs w:val="22"/>
              </w:rPr>
              <w:t>Источник публикации</w:t>
            </w:r>
          </w:p>
          <w:p w:rsidR="00AC6881" w:rsidRDefault="00AC6881" w:rsidP="009002D3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9612BA">
              <w:rPr>
                <w:sz w:val="22"/>
                <w:szCs w:val="22"/>
              </w:rPr>
              <w:t>Документ опубликован не был</w:t>
            </w:r>
          </w:p>
          <w:p w:rsidR="00AC6881" w:rsidRPr="007405B8" w:rsidRDefault="00AC6881" w:rsidP="009002D3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AC6881" w:rsidRPr="00FF789D" w:rsidTr="00AC6881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AC6881" w:rsidRPr="009559C8" w:rsidRDefault="00AC6881" w:rsidP="00AC6881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AC6881" w:rsidRPr="009612BA" w:rsidRDefault="00AC6881" w:rsidP="009002D3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9612BA">
              <w:rPr>
                <w:sz w:val="22"/>
                <w:szCs w:val="22"/>
              </w:rPr>
              <w:t>"Перечень поручений по итогам заседания Совета по науке и образованию и встречи с учеными Сибирского отделения РАН"</w:t>
            </w:r>
          </w:p>
          <w:p w:rsidR="00AC6881" w:rsidRPr="009612BA" w:rsidRDefault="00AC6881" w:rsidP="009002D3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9612BA">
              <w:rPr>
                <w:sz w:val="22"/>
                <w:szCs w:val="22"/>
              </w:rPr>
              <w:t>(утв. Президентом РФ 18.04.2018 N Пр-656)</w:t>
            </w:r>
          </w:p>
          <w:p w:rsidR="00AC6881" w:rsidRPr="009612BA" w:rsidRDefault="00AC6881" w:rsidP="009002D3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9612BA">
              <w:rPr>
                <w:sz w:val="22"/>
                <w:szCs w:val="22"/>
              </w:rPr>
              <w:t>Источник публикации</w:t>
            </w:r>
          </w:p>
          <w:p w:rsidR="00AC6881" w:rsidRDefault="00AC6881" w:rsidP="009002D3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9612BA">
              <w:rPr>
                <w:sz w:val="22"/>
                <w:szCs w:val="22"/>
              </w:rPr>
              <w:t>Документ опубликован не был</w:t>
            </w:r>
          </w:p>
          <w:p w:rsidR="00AC6881" w:rsidRPr="007405B8" w:rsidRDefault="00AC6881" w:rsidP="009002D3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AC6881" w:rsidRPr="00FF789D" w:rsidTr="00AC6881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AC6881" w:rsidRPr="009559C8" w:rsidRDefault="00AC6881" w:rsidP="00AC6881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AC6881" w:rsidRPr="009612BA" w:rsidRDefault="00AC6881" w:rsidP="009002D3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9612BA">
              <w:rPr>
                <w:sz w:val="22"/>
                <w:szCs w:val="22"/>
              </w:rPr>
              <w:t>&lt;Письмо&gt; Минсельхоза России от 05.03.2019 N 10/142</w:t>
            </w:r>
          </w:p>
          <w:p w:rsidR="00AC6881" w:rsidRPr="009612BA" w:rsidRDefault="00AC6881" w:rsidP="009002D3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9612BA">
              <w:rPr>
                <w:sz w:val="22"/>
                <w:szCs w:val="22"/>
              </w:rPr>
              <w:t>"О представлении информации"</w:t>
            </w:r>
          </w:p>
          <w:p w:rsidR="00AC6881" w:rsidRPr="009612BA" w:rsidRDefault="00AC6881" w:rsidP="009002D3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9612BA">
              <w:rPr>
                <w:sz w:val="22"/>
                <w:szCs w:val="22"/>
              </w:rPr>
              <w:t>Источник публикации</w:t>
            </w:r>
          </w:p>
          <w:p w:rsidR="00AC6881" w:rsidRDefault="00AC6881" w:rsidP="009002D3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9612BA">
              <w:rPr>
                <w:sz w:val="22"/>
                <w:szCs w:val="22"/>
              </w:rPr>
              <w:t>Документ опубликован не был</w:t>
            </w:r>
          </w:p>
          <w:p w:rsidR="00AC6881" w:rsidRPr="007405B8" w:rsidRDefault="00AC6881" w:rsidP="009002D3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AC6881" w:rsidRPr="00FF789D" w:rsidTr="00AC6881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AC6881" w:rsidRPr="009559C8" w:rsidRDefault="00AC6881" w:rsidP="00AC6881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AC6881" w:rsidRPr="009612BA" w:rsidRDefault="00AC6881" w:rsidP="009002D3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9612BA">
              <w:rPr>
                <w:sz w:val="22"/>
                <w:szCs w:val="22"/>
              </w:rPr>
              <w:t>&lt;Письмо&gt; Минсельхоза России от 25.02.2019 N 24/483</w:t>
            </w:r>
          </w:p>
          <w:p w:rsidR="00AC6881" w:rsidRPr="009612BA" w:rsidRDefault="00AC6881" w:rsidP="009002D3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9612BA">
              <w:rPr>
                <w:sz w:val="22"/>
                <w:szCs w:val="22"/>
              </w:rPr>
              <w:t>&lt;О мерах ответственности к субъектам Российской Федерации, допустившим нед</w:t>
            </w:r>
            <w:r w:rsidRPr="009612BA">
              <w:rPr>
                <w:sz w:val="22"/>
                <w:szCs w:val="22"/>
              </w:rPr>
              <w:t>о</w:t>
            </w:r>
            <w:r w:rsidRPr="009612BA">
              <w:rPr>
                <w:sz w:val="22"/>
                <w:szCs w:val="22"/>
              </w:rPr>
              <w:t>стижение п</w:t>
            </w:r>
            <w:r w:rsidRPr="009612BA">
              <w:rPr>
                <w:sz w:val="22"/>
                <w:szCs w:val="22"/>
              </w:rPr>
              <w:t>о</w:t>
            </w:r>
            <w:r w:rsidRPr="009612BA">
              <w:rPr>
                <w:sz w:val="22"/>
                <w:szCs w:val="22"/>
              </w:rPr>
              <w:t>казателей результативности, установленных Соглашениями о предоставлении субсидий на повышение продуктивности в молочном скотово</w:t>
            </w:r>
            <w:r w:rsidRPr="009612BA">
              <w:rPr>
                <w:sz w:val="22"/>
                <w:szCs w:val="22"/>
              </w:rPr>
              <w:t>д</w:t>
            </w:r>
            <w:r w:rsidRPr="009612BA">
              <w:rPr>
                <w:sz w:val="22"/>
                <w:szCs w:val="22"/>
              </w:rPr>
              <w:t>стве&gt;</w:t>
            </w:r>
          </w:p>
          <w:p w:rsidR="00AC6881" w:rsidRPr="009612BA" w:rsidRDefault="00AC6881" w:rsidP="009002D3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9612BA">
              <w:rPr>
                <w:sz w:val="22"/>
                <w:szCs w:val="22"/>
              </w:rPr>
              <w:t>Источник публикации</w:t>
            </w:r>
          </w:p>
          <w:p w:rsidR="00AC6881" w:rsidRDefault="00AC6881" w:rsidP="009002D3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  <w:r w:rsidRPr="009612BA">
              <w:rPr>
                <w:sz w:val="22"/>
                <w:szCs w:val="22"/>
              </w:rPr>
              <w:t>Документ опубликован не был</w:t>
            </w:r>
          </w:p>
          <w:p w:rsidR="00AC6881" w:rsidRPr="007405B8" w:rsidRDefault="00AC6881" w:rsidP="009002D3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AC6881" w:rsidRPr="00FF789D" w:rsidTr="00AC6881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AC6881" w:rsidRPr="009559C8" w:rsidRDefault="00AC6881" w:rsidP="00AC6881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AC6881" w:rsidRPr="009612BA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9612BA">
              <w:rPr>
                <w:sz w:val="22"/>
                <w:szCs w:val="22"/>
              </w:rPr>
              <w:t>Приказ Минсельхоза России от 11.02.2019 N 63</w:t>
            </w:r>
          </w:p>
          <w:p w:rsidR="00AC6881" w:rsidRPr="009612BA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9612BA">
              <w:rPr>
                <w:sz w:val="22"/>
                <w:szCs w:val="22"/>
              </w:rPr>
              <w:t>"О принятии мер по устранению нарушений законодательства о ветеринарии, об обращении с отходами животноводства и обеспечении биологической безопасн</w:t>
            </w:r>
            <w:r w:rsidRPr="009612BA">
              <w:rPr>
                <w:sz w:val="22"/>
                <w:szCs w:val="22"/>
              </w:rPr>
              <w:t>о</w:t>
            </w:r>
            <w:r w:rsidRPr="009612BA">
              <w:rPr>
                <w:sz w:val="22"/>
                <w:szCs w:val="22"/>
              </w:rPr>
              <w:t>сти"</w:t>
            </w:r>
          </w:p>
          <w:p w:rsidR="00AC6881" w:rsidRPr="009612BA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9612BA">
              <w:rPr>
                <w:sz w:val="22"/>
                <w:szCs w:val="22"/>
              </w:rPr>
              <w:t>Источник публикации</w:t>
            </w:r>
          </w:p>
          <w:p w:rsidR="00AC6881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9612BA">
              <w:rPr>
                <w:sz w:val="22"/>
                <w:szCs w:val="22"/>
              </w:rPr>
              <w:t>Документ опубликован не был</w:t>
            </w:r>
          </w:p>
          <w:p w:rsidR="00AC6881" w:rsidRPr="007405B8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AC6881" w:rsidRPr="00FF789D" w:rsidTr="00AC6881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AC6881" w:rsidRPr="009559C8" w:rsidRDefault="00AC6881" w:rsidP="00AC6881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AC6881" w:rsidRPr="009612BA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9612BA">
              <w:rPr>
                <w:sz w:val="22"/>
                <w:szCs w:val="22"/>
              </w:rPr>
              <w:t>Приказ Росстата от 31.01.2019 N 37</w:t>
            </w:r>
          </w:p>
          <w:p w:rsidR="00AC6881" w:rsidRPr="009612BA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9612BA">
              <w:rPr>
                <w:sz w:val="22"/>
                <w:szCs w:val="22"/>
              </w:rPr>
              <w:t>"Об утверждении Календарного плана подготовки, проведения и обработки итогов выборочного обследования сельскохозяйственной деятельности личных по</w:t>
            </w:r>
            <w:r w:rsidRPr="009612BA">
              <w:rPr>
                <w:sz w:val="22"/>
                <w:szCs w:val="22"/>
              </w:rPr>
              <w:t>д</w:t>
            </w:r>
            <w:r w:rsidRPr="009612BA">
              <w:rPr>
                <w:sz w:val="22"/>
                <w:szCs w:val="22"/>
              </w:rPr>
              <w:t>собных и других индив</w:t>
            </w:r>
            <w:r w:rsidRPr="009612BA">
              <w:rPr>
                <w:sz w:val="22"/>
                <w:szCs w:val="22"/>
              </w:rPr>
              <w:t>и</w:t>
            </w:r>
            <w:r w:rsidRPr="009612BA">
              <w:rPr>
                <w:sz w:val="22"/>
                <w:szCs w:val="22"/>
              </w:rPr>
              <w:t>дуальных хозяйств граждан"</w:t>
            </w:r>
          </w:p>
          <w:p w:rsidR="00AC6881" w:rsidRPr="009612BA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9612BA">
              <w:rPr>
                <w:sz w:val="22"/>
                <w:szCs w:val="22"/>
              </w:rPr>
              <w:t>Источник публикации</w:t>
            </w:r>
          </w:p>
          <w:p w:rsidR="00AC6881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9612BA">
              <w:rPr>
                <w:sz w:val="22"/>
                <w:szCs w:val="22"/>
              </w:rPr>
              <w:t>Документ опубликован не был</w:t>
            </w:r>
          </w:p>
          <w:p w:rsidR="00AC6881" w:rsidRPr="007405B8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AC6881" w:rsidRPr="00FF789D" w:rsidTr="00AC6881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AC6881" w:rsidRPr="009559C8" w:rsidRDefault="00AC6881" w:rsidP="00AC6881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AC6881" w:rsidRPr="00FC2BA8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FC2BA8">
              <w:rPr>
                <w:sz w:val="22"/>
                <w:szCs w:val="22"/>
              </w:rPr>
              <w:t>Распоряжение РАН от 29.12.2018 N 10107-1407</w:t>
            </w:r>
          </w:p>
          <w:p w:rsidR="00AC6881" w:rsidRPr="00FC2BA8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FC2BA8">
              <w:rPr>
                <w:sz w:val="22"/>
                <w:szCs w:val="22"/>
              </w:rPr>
              <w:t>"Об утверждении Положения об Управлении внешних связей РАН"</w:t>
            </w:r>
          </w:p>
          <w:p w:rsidR="00AC6881" w:rsidRPr="00FC2BA8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FC2BA8">
              <w:rPr>
                <w:sz w:val="22"/>
                <w:szCs w:val="22"/>
              </w:rPr>
              <w:t>Источник публикации</w:t>
            </w:r>
          </w:p>
          <w:p w:rsidR="00AC6881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FC2BA8">
              <w:rPr>
                <w:sz w:val="22"/>
                <w:szCs w:val="22"/>
              </w:rPr>
              <w:t>Документ опубликован не был</w:t>
            </w:r>
          </w:p>
          <w:p w:rsidR="00AC6881" w:rsidRPr="009612BA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AC6881" w:rsidRPr="00FF789D" w:rsidTr="00AC6881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AC6881" w:rsidRPr="009559C8" w:rsidRDefault="00AC6881" w:rsidP="00AC6881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AC6881" w:rsidRPr="00FC2BA8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FC2BA8">
              <w:rPr>
                <w:sz w:val="22"/>
                <w:szCs w:val="22"/>
              </w:rPr>
              <w:t>Приказ Минсельхоза России N 599, Минэкономразвития России N 85 от 26.02.2019</w:t>
            </w:r>
          </w:p>
          <w:p w:rsidR="00AC6881" w:rsidRPr="00FC2BA8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FC2BA8">
              <w:rPr>
                <w:sz w:val="22"/>
                <w:szCs w:val="22"/>
              </w:rPr>
              <w:t>"Об утверждении планов мониторинга реализации Государственной програ</w:t>
            </w:r>
            <w:r w:rsidRPr="00FC2BA8">
              <w:rPr>
                <w:sz w:val="22"/>
                <w:szCs w:val="22"/>
              </w:rPr>
              <w:t>м</w:t>
            </w:r>
            <w:r w:rsidRPr="00FC2BA8">
              <w:rPr>
                <w:sz w:val="22"/>
                <w:szCs w:val="22"/>
              </w:rPr>
              <w:t>мы развития сельского хозяйства и регулирования рынков сельскохозяйственной пр</w:t>
            </w:r>
            <w:r w:rsidRPr="00FC2BA8">
              <w:rPr>
                <w:sz w:val="22"/>
                <w:szCs w:val="22"/>
              </w:rPr>
              <w:t>о</w:t>
            </w:r>
            <w:r w:rsidRPr="00FC2BA8">
              <w:rPr>
                <w:sz w:val="22"/>
                <w:szCs w:val="22"/>
              </w:rPr>
              <w:t>дукции, сырья и прод</w:t>
            </w:r>
            <w:r w:rsidRPr="00FC2BA8">
              <w:rPr>
                <w:sz w:val="22"/>
                <w:szCs w:val="22"/>
              </w:rPr>
              <w:t>о</w:t>
            </w:r>
            <w:r w:rsidRPr="00FC2BA8">
              <w:rPr>
                <w:sz w:val="22"/>
                <w:szCs w:val="22"/>
              </w:rPr>
              <w:t>вольствия на 2013 - 2020 годы, утвержденной постановлением Правительства Российской Фед</w:t>
            </w:r>
            <w:r w:rsidRPr="00FC2BA8">
              <w:rPr>
                <w:sz w:val="22"/>
                <w:szCs w:val="22"/>
              </w:rPr>
              <w:t>е</w:t>
            </w:r>
            <w:r w:rsidRPr="00FC2BA8">
              <w:rPr>
                <w:sz w:val="22"/>
                <w:szCs w:val="22"/>
              </w:rPr>
              <w:t>рации от 14 июля 2012 г. N 717"</w:t>
            </w:r>
          </w:p>
          <w:p w:rsidR="00AC6881" w:rsidRPr="00FC2BA8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FC2BA8">
              <w:rPr>
                <w:sz w:val="22"/>
                <w:szCs w:val="22"/>
              </w:rPr>
              <w:t>Источник публикации</w:t>
            </w:r>
          </w:p>
          <w:p w:rsidR="00AC6881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FC2BA8">
              <w:rPr>
                <w:sz w:val="22"/>
                <w:szCs w:val="22"/>
              </w:rPr>
              <w:t>Документ опубликован не был</w:t>
            </w:r>
          </w:p>
          <w:p w:rsidR="00AC6881" w:rsidRPr="00FC2BA8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AC6881" w:rsidRPr="00FF789D" w:rsidTr="00AC6881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AC6881" w:rsidRPr="009559C8" w:rsidRDefault="00AC6881" w:rsidP="00AC6881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AC6881" w:rsidRPr="00FC2BA8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FC2BA8">
              <w:rPr>
                <w:sz w:val="22"/>
                <w:szCs w:val="22"/>
              </w:rPr>
              <w:t>Распоряжение РАН от 20.02.2019 N 10115-154</w:t>
            </w:r>
          </w:p>
          <w:p w:rsidR="00AC6881" w:rsidRPr="00FC2BA8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FC2BA8">
              <w:rPr>
                <w:sz w:val="22"/>
                <w:szCs w:val="22"/>
              </w:rPr>
              <w:t>"О внесении изменения в распоряжение РАН от 10 июля 2018 г. N 10115-746"</w:t>
            </w:r>
          </w:p>
          <w:p w:rsidR="00AC6881" w:rsidRPr="00FC2BA8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FC2BA8">
              <w:rPr>
                <w:sz w:val="22"/>
                <w:szCs w:val="22"/>
              </w:rPr>
              <w:t>Источник публикации</w:t>
            </w:r>
          </w:p>
          <w:p w:rsidR="00AC6881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FC2BA8">
              <w:rPr>
                <w:sz w:val="22"/>
                <w:szCs w:val="22"/>
              </w:rPr>
              <w:t>Документ опубликован не был</w:t>
            </w:r>
          </w:p>
          <w:p w:rsidR="00AC6881" w:rsidRPr="00FC2BA8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AC6881" w:rsidRPr="00FF789D" w:rsidTr="00AC6881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AC6881" w:rsidRPr="009559C8" w:rsidRDefault="00AC6881" w:rsidP="00AC6881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AC6881" w:rsidRPr="00FC2BA8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FC2BA8">
              <w:rPr>
                <w:sz w:val="22"/>
                <w:szCs w:val="22"/>
              </w:rPr>
              <w:t>Приказ Минсельхоза России от 06.02.2019 N 52</w:t>
            </w:r>
          </w:p>
          <w:p w:rsidR="00AC6881" w:rsidRPr="00FC2BA8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FC2BA8">
              <w:rPr>
                <w:sz w:val="22"/>
                <w:szCs w:val="22"/>
              </w:rPr>
              <w:t>"О признании утратившими силу приказов Министерства сельского хозяйства Российской Федерации от 1 декабря 2014 г. N 477, от 21 апреля 2015 г. N 156, от 17 июня 2015 г. N 255, от 18 сентября 2015 г. N 428, от 5 апреля 2016 г. N 129, от 13 се</w:t>
            </w:r>
            <w:r w:rsidRPr="00FC2BA8">
              <w:rPr>
                <w:sz w:val="22"/>
                <w:szCs w:val="22"/>
              </w:rPr>
              <w:t>н</w:t>
            </w:r>
            <w:r w:rsidRPr="00FC2BA8">
              <w:rPr>
                <w:sz w:val="22"/>
                <w:szCs w:val="22"/>
              </w:rPr>
              <w:t>тября 2016 г. N 403 и от 23 августа 2017 г. N 435"</w:t>
            </w:r>
          </w:p>
          <w:p w:rsidR="00AC6881" w:rsidRPr="00FC2BA8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FC2BA8">
              <w:rPr>
                <w:sz w:val="22"/>
                <w:szCs w:val="22"/>
              </w:rPr>
              <w:t>Источник публикации</w:t>
            </w:r>
          </w:p>
          <w:p w:rsidR="00AC6881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FC2BA8">
              <w:rPr>
                <w:sz w:val="22"/>
                <w:szCs w:val="22"/>
              </w:rPr>
              <w:t>Документ опубликован не был</w:t>
            </w:r>
          </w:p>
          <w:p w:rsidR="00AC6881" w:rsidRPr="00FC2BA8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AC6881" w:rsidRPr="00FF789D" w:rsidTr="00AC6881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AC6881" w:rsidRPr="009559C8" w:rsidRDefault="00AC6881" w:rsidP="00AC6881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AC6881" w:rsidRPr="00FC2BA8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FC2BA8">
              <w:rPr>
                <w:sz w:val="22"/>
                <w:szCs w:val="22"/>
              </w:rPr>
              <w:t>Приказ Минсельхоза России от 04.02.2019 N 48</w:t>
            </w:r>
          </w:p>
          <w:p w:rsidR="00AC6881" w:rsidRPr="00FC2BA8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FC2BA8">
              <w:rPr>
                <w:sz w:val="22"/>
                <w:szCs w:val="22"/>
              </w:rPr>
              <w:t>"О признании утратившими силу приказов Министерства сельского хозяйства Российской Федерации от 9 февраля 2018 г. N 56, от 10 апреля 2018 г. N 149, от 30 мая 2017 г. N 269, от 1 декабря 2017 г. N 606, от 29 августа 2017 г. N 449, от 29 се</w:t>
            </w:r>
            <w:r w:rsidRPr="00FC2BA8">
              <w:rPr>
                <w:sz w:val="22"/>
                <w:szCs w:val="22"/>
              </w:rPr>
              <w:t>н</w:t>
            </w:r>
            <w:r w:rsidRPr="00FC2BA8">
              <w:rPr>
                <w:sz w:val="22"/>
                <w:szCs w:val="22"/>
              </w:rPr>
              <w:t>тября 2017 г. N 491"</w:t>
            </w:r>
          </w:p>
          <w:p w:rsidR="00AC6881" w:rsidRPr="00FC2BA8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FC2BA8">
              <w:rPr>
                <w:sz w:val="22"/>
                <w:szCs w:val="22"/>
              </w:rPr>
              <w:t>Источник публикации</w:t>
            </w:r>
          </w:p>
          <w:p w:rsidR="00AC6881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FC2BA8">
              <w:rPr>
                <w:sz w:val="22"/>
                <w:szCs w:val="22"/>
              </w:rPr>
              <w:t>Документ опубликован не был</w:t>
            </w:r>
          </w:p>
          <w:p w:rsidR="00AC6881" w:rsidRPr="00FC2BA8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AC6881" w:rsidRPr="00FF789D" w:rsidTr="00AC6881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AC6881" w:rsidRPr="009559C8" w:rsidRDefault="00AC6881" w:rsidP="00AC6881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AC6881" w:rsidRPr="00FC2BA8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FC2BA8">
              <w:rPr>
                <w:sz w:val="22"/>
                <w:szCs w:val="22"/>
              </w:rPr>
              <w:t>Приказ Минсельхоза России от 04.02.2019 N 47</w:t>
            </w:r>
          </w:p>
          <w:p w:rsidR="00AC6881" w:rsidRPr="00FC2BA8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FC2BA8">
              <w:rPr>
                <w:sz w:val="22"/>
                <w:szCs w:val="22"/>
              </w:rPr>
              <w:t>"О признании утратившим силу приказа Министерства сельского хозяйства Российской Федерации от 29 апреля 2016 г. N 172"</w:t>
            </w:r>
          </w:p>
          <w:p w:rsidR="00AC6881" w:rsidRPr="00FC2BA8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FC2BA8">
              <w:rPr>
                <w:sz w:val="22"/>
                <w:szCs w:val="22"/>
              </w:rPr>
              <w:t>Источник публикации</w:t>
            </w:r>
          </w:p>
          <w:p w:rsidR="00AC6881" w:rsidRPr="00FC2BA8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FC2BA8">
              <w:rPr>
                <w:sz w:val="22"/>
                <w:szCs w:val="22"/>
              </w:rPr>
              <w:t>Документ опубликован не был</w:t>
            </w:r>
          </w:p>
        </w:tc>
      </w:tr>
      <w:tr w:rsidR="00AC6881" w:rsidRPr="00FF789D" w:rsidTr="00AC6881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AC6881" w:rsidRPr="009559C8" w:rsidRDefault="00AC6881" w:rsidP="00AC6881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AC6881" w:rsidRPr="00FC2BA8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FC2BA8">
              <w:rPr>
                <w:sz w:val="22"/>
                <w:szCs w:val="22"/>
              </w:rPr>
              <w:t>Приказ Минсельхоза России от 31.01.2019 N 43</w:t>
            </w:r>
          </w:p>
          <w:p w:rsidR="00AC6881" w:rsidRPr="00FC2BA8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FC2BA8">
              <w:rPr>
                <w:sz w:val="22"/>
                <w:szCs w:val="22"/>
              </w:rPr>
              <w:t>"О признании утратившими силу приказов Министерства сельского хозяйства Российской Федерации от 6 июля 2006 г. N 197, от 9 июня 2011 г. N 166, от 22 августа 2013 г. N 313 и от 15 октября 2013 г. N 379"</w:t>
            </w:r>
          </w:p>
          <w:p w:rsidR="00AC6881" w:rsidRPr="00FC2BA8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FC2BA8">
              <w:rPr>
                <w:sz w:val="22"/>
                <w:szCs w:val="22"/>
              </w:rPr>
              <w:t>Источник публикации</w:t>
            </w:r>
          </w:p>
          <w:p w:rsidR="00AC6881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FC2BA8">
              <w:rPr>
                <w:sz w:val="22"/>
                <w:szCs w:val="22"/>
              </w:rPr>
              <w:t>Документ опубликован не был</w:t>
            </w:r>
          </w:p>
          <w:p w:rsidR="00AC6881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  <w:p w:rsidR="00AC6881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  <w:p w:rsidR="00AC6881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  <w:p w:rsidR="00AC6881" w:rsidRPr="00FC2BA8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bookmarkStart w:id="17" w:name="_GoBack"/>
            <w:bookmarkEnd w:id="17"/>
          </w:p>
        </w:tc>
      </w:tr>
      <w:tr w:rsidR="00AC6881" w:rsidRPr="00FF789D" w:rsidTr="00AC6881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AC6881" w:rsidRPr="009559C8" w:rsidRDefault="00AC6881" w:rsidP="00AC6881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AC6881" w:rsidRPr="00FC2BA8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FC2BA8">
              <w:rPr>
                <w:sz w:val="22"/>
                <w:szCs w:val="22"/>
              </w:rPr>
              <w:t>Распоряжение Минсельхоза России от 31.01.2019 N 6-р</w:t>
            </w:r>
          </w:p>
          <w:p w:rsidR="00AC6881" w:rsidRPr="00FC2BA8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FC2BA8">
              <w:rPr>
                <w:sz w:val="22"/>
                <w:szCs w:val="22"/>
              </w:rPr>
              <w:t>"О признании утратившим силу распоряжения Министерства сельского хозя</w:t>
            </w:r>
            <w:r w:rsidRPr="00FC2BA8">
              <w:rPr>
                <w:sz w:val="22"/>
                <w:szCs w:val="22"/>
              </w:rPr>
              <w:t>й</w:t>
            </w:r>
            <w:r w:rsidRPr="00FC2BA8">
              <w:rPr>
                <w:sz w:val="22"/>
                <w:szCs w:val="22"/>
              </w:rPr>
              <w:t>ства Российской Федерации от 28 марта 2017 г. N 21-р "О создании Экспертного сов</w:t>
            </w:r>
            <w:r w:rsidRPr="00FC2BA8">
              <w:rPr>
                <w:sz w:val="22"/>
                <w:szCs w:val="22"/>
              </w:rPr>
              <w:t>е</w:t>
            </w:r>
            <w:r w:rsidRPr="00FC2BA8">
              <w:rPr>
                <w:sz w:val="22"/>
                <w:szCs w:val="22"/>
              </w:rPr>
              <w:t>та по развитию моло</w:t>
            </w:r>
            <w:r w:rsidRPr="00FC2BA8">
              <w:rPr>
                <w:sz w:val="22"/>
                <w:szCs w:val="22"/>
              </w:rPr>
              <w:t>ч</w:t>
            </w:r>
            <w:r w:rsidRPr="00FC2BA8">
              <w:rPr>
                <w:sz w:val="22"/>
                <w:szCs w:val="22"/>
              </w:rPr>
              <w:t>ного животноводства"</w:t>
            </w:r>
          </w:p>
          <w:p w:rsidR="00AC6881" w:rsidRPr="00FC2BA8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FC2BA8">
              <w:rPr>
                <w:sz w:val="22"/>
                <w:szCs w:val="22"/>
              </w:rPr>
              <w:t>Источник публикации</w:t>
            </w:r>
          </w:p>
          <w:p w:rsidR="00AC6881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FC2BA8">
              <w:rPr>
                <w:sz w:val="22"/>
                <w:szCs w:val="22"/>
              </w:rPr>
              <w:t>Документ опубликован не был</w:t>
            </w:r>
          </w:p>
          <w:p w:rsidR="00AC6881" w:rsidRPr="00FC2BA8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AC6881" w:rsidRPr="00FF789D" w:rsidTr="00AC6881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AC6881" w:rsidRPr="009559C8" w:rsidRDefault="00AC6881" w:rsidP="00AC6881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AC6881" w:rsidRPr="00FC2BA8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FC2BA8">
              <w:rPr>
                <w:sz w:val="22"/>
                <w:szCs w:val="22"/>
              </w:rPr>
              <w:t>Приказ Минсельхоза Новосибирской области от 06.03.2019 N 35-нпа</w:t>
            </w:r>
          </w:p>
          <w:p w:rsidR="00AC6881" w:rsidRPr="00FC2BA8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FC2BA8">
              <w:rPr>
                <w:sz w:val="22"/>
                <w:szCs w:val="22"/>
              </w:rPr>
              <w:t>"Об утверждении ставок субсидий, предоставляемых за счет средств облас</w:t>
            </w:r>
            <w:r w:rsidRPr="00FC2BA8">
              <w:rPr>
                <w:sz w:val="22"/>
                <w:szCs w:val="22"/>
              </w:rPr>
              <w:t>т</w:t>
            </w:r>
            <w:r w:rsidRPr="00FC2BA8">
              <w:rPr>
                <w:sz w:val="22"/>
                <w:szCs w:val="22"/>
              </w:rPr>
              <w:t>ного бюджета Новосибирской области, в том числе источником финансового обесп</w:t>
            </w:r>
            <w:r w:rsidRPr="00FC2BA8">
              <w:rPr>
                <w:sz w:val="22"/>
                <w:szCs w:val="22"/>
              </w:rPr>
              <w:t>е</w:t>
            </w:r>
            <w:r w:rsidRPr="00FC2BA8">
              <w:rPr>
                <w:sz w:val="22"/>
                <w:szCs w:val="22"/>
              </w:rPr>
              <w:t>чения которых являются субсидии из федерального бюджета, на оказание несвяза</w:t>
            </w:r>
            <w:r w:rsidRPr="00FC2BA8">
              <w:rPr>
                <w:sz w:val="22"/>
                <w:szCs w:val="22"/>
              </w:rPr>
              <w:t>н</w:t>
            </w:r>
            <w:r w:rsidRPr="00FC2BA8">
              <w:rPr>
                <w:sz w:val="22"/>
                <w:szCs w:val="22"/>
              </w:rPr>
              <w:t>ной поддержки сельскохозяйственным товаропроизводителям в области растениево</w:t>
            </w:r>
            <w:r w:rsidRPr="00FC2BA8">
              <w:rPr>
                <w:sz w:val="22"/>
                <w:szCs w:val="22"/>
              </w:rPr>
              <w:t>д</w:t>
            </w:r>
            <w:r w:rsidRPr="00FC2BA8">
              <w:rPr>
                <w:sz w:val="22"/>
                <w:szCs w:val="22"/>
              </w:rPr>
              <w:t>ства по муниципальным районам Новосибирской области в 2019 году"</w:t>
            </w:r>
          </w:p>
          <w:p w:rsidR="00AC6881" w:rsidRPr="00FC2BA8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FC2BA8">
              <w:rPr>
                <w:sz w:val="22"/>
                <w:szCs w:val="22"/>
              </w:rPr>
              <w:t>Источник публикации</w:t>
            </w:r>
          </w:p>
          <w:p w:rsidR="00AC6881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FC2BA8">
              <w:rPr>
                <w:sz w:val="22"/>
                <w:szCs w:val="22"/>
              </w:rPr>
              <w:t>Официальный интернет-портал правовой информации http://www.pravo.gov.ru, 06.03.2019</w:t>
            </w:r>
          </w:p>
          <w:p w:rsidR="00AC6881" w:rsidRPr="00FC2BA8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AC6881" w:rsidRPr="00FF789D" w:rsidTr="00AC6881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AC6881" w:rsidRPr="009559C8" w:rsidRDefault="00AC6881" w:rsidP="00AC6881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AC6881" w:rsidRPr="00FC2BA8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FC2BA8">
              <w:rPr>
                <w:sz w:val="22"/>
                <w:szCs w:val="22"/>
              </w:rPr>
              <w:t>Постановление Губернатора Новосибирской области от 18.02.2019 N 44</w:t>
            </w:r>
          </w:p>
          <w:p w:rsidR="00AC6881" w:rsidRPr="00FC2BA8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FC2BA8">
              <w:rPr>
                <w:sz w:val="22"/>
                <w:szCs w:val="22"/>
              </w:rPr>
              <w:t>"Об утверждении состава рабочей группы Государственного совета Росси</w:t>
            </w:r>
            <w:r w:rsidRPr="00FC2BA8">
              <w:rPr>
                <w:sz w:val="22"/>
                <w:szCs w:val="22"/>
              </w:rPr>
              <w:t>й</w:t>
            </w:r>
            <w:r w:rsidRPr="00FC2BA8">
              <w:rPr>
                <w:sz w:val="22"/>
                <w:szCs w:val="22"/>
              </w:rPr>
              <w:t>ской Федер</w:t>
            </w:r>
            <w:r w:rsidRPr="00FC2BA8">
              <w:rPr>
                <w:sz w:val="22"/>
                <w:szCs w:val="22"/>
              </w:rPr>
              <w:t>а</w:t>
            </w:r>
            <w:r w:rsidRPr="00FC2BA8">
              <w:rPr>
                <w:sz w:val="22"/>
                <w:szCs w:val="22"/>
              </w:rPr>
              <w:t>ции по направлению "Образование и наука", образовании секретариата по обеспечению деятельности рабочей группы Государственного совета Российской Ф</w:t>
            </w:r>
            <w:r w:rsidRPr="00FC2BA8">
              <w:rPr>
                <w:sz w:val="22"/>
                <w:szCs w:val="22"/>
              </w:rPr>
              <w:t>е</w:t>
            </w:r>
            <w:r w:rsidRPr="00FC2BA8">
              <w:rPr>
                <w:sz w:val="22"/>
                <w:szCs w:val="22"/>
              </w:rPr>
              <w:t>дерации по направлению "Образование и наука", утверждении его состава и полож</w:t>
            </w:r>
            <w:r w:rsidRPr="00FC2BA8">
              <w:rPr>
                <w:sz w:val="22"/>
                <w:szCs w:val="22"/>
              </w:rPr>
              <w:t>е</w:t>
            </w:r>
            <w:r w:rsidRPr="00FC2BA8">
              <w:rPr>
                <w:sz w:val="22"/>
                <w:szCs w:val="22"/>
              </w:rPr>
              <w:t>ния о нем"</w:t>
            </w:r>
          </w:p>
          <w:p w:rsidR="00AC6881" w:rsidRPr="00FC2BA8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FC2BA8">
              <w:rPr>
                <w:sz w:val="22"/>
                <w:szCs w:val="22"/>
              </w:rPr>
              <w:t>Источник публикации</w:t>
            </w:r>
          </w:p>
          <w:p w:rsidR="00AC6881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FC2BA8">
              <w:rPr>
                <w:sz w:val="22"/>
                <w:szCs w:val="22"/>
              </w:rPr>
              <w:t>Официальный интернет-портал правовой информации http://www.pravo.gov.ru, 19.02.2019</w:t>
            </w:r>
          </w:p>
          <w:p w:rsidR="00AC6881" w:rsidRPr="00FC2BA8" w:rsidRDefault="00AC6881" w:rsidP="009002D3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</w:tbl>
    <w:p w:rsidR="005D7925" w:rsidRPr="00C94973" w:rsidRDefault="005D7925" w:rsidP="00AC6881">
      <w:pPr>
        <w:pStyle w:val="1"/>
        <w:jc w:val="left"/>
      </w:pPr>
    </w:p>
    <w:sectPr w:rsidR="005D7925" w:rsidRPr="00C94973">
      <w:type w:val="continuous"/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3238" w:rsidRDefault="003A3238">
      <w:r>
        <w:separator/>
      </w:r>
    </w:p>
  </w:endnote>
  <w:endnote w:type="continuationSeparator" w:id="0">
    <w:p w:rsidR="003A3238" w:rsidRDefault="003A3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925" w:rsidRDefault="005D7925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925" w:rsidRDefault="005D7925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925" w:rsidRDefault="005D7925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AC6881">
      <w:rPr>
        <w:rStyle w:val="a3"/>
        <w:noProof/>
        <w:sz w:val="24"/>
      </w:rPr>
      <w:t>7</w:t>
    </w:r>
    <w:r>
      <w:rPr>
        <w:rStyle w:val="a3"/>
        <w:sz w:val="24"/>
      </w:rPr>
      <w:fldChar w:fldCharType="end"/>
    </w:r>
  </w:p>
  <w:p w:rsidR="005D7925" w:rsidRDefault="005D792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3238" w:rsidRDefault="003A3238">
      <w:r>
        <w:separator/>
      </w:r>
    </w:p>
  </w:footnote>
  <w:footnote w:type="continuationSeparator" w:id="0">
    <w:p w:rsidR="003A3238" w:rsidRDefault="003A32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2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3238"/>
    <w:rsid w:val="000309EA"/>
    <w:rsid w:val="000671C0"/>
    <w:rsid w:val="00183880"/>
    <w:rsid w:val="002F4433"/>
    <w:rsid w:val="003A3238"/>
    <w:rsid w:val="004A4CD0"/>
    <w:rsid w:val="00514EAC"/>
    <w:rsid w:val="0056352C"/>
    <w:rsid w:val="005D7925"/>
    <w:rsid w:val="007B421A"/>
    <w:rsid w:val="00800337"/>
    <w:rsid w:val="00856816"/>
    <w:rsid w:val="008E4B56"/>
    <w:rsid w:val="009E6798"/>
    <w:rsid w:val="00A121D3"/>
    <w:rsid w:val="00A50194"/>
    <w:rsid w:val="00AC6881"/>
    <w:rsid w:val="00AC78B7"/>
    <w:rsid w:val="00C94973"/>
    <w:rsid w:val="00CA406A"/>
    <w:rsid w:val="00CB0C6B"/>
    <w:rsid w:val="00CF6701"/>
    <w:rsid w:val="00DA1627"/>
    <w:rsid w:val="00F00C9C"/>
    <w:rsid w:val="00F411B0"/>
    <w:rsid w:val="00F87624"/>
    <w:rsid w:val="00FD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link w:val="30"/>
    <w:qFormat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link w:val="40"/>
    <w:qFormat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1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1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pPr>
      <w:spacing w:line="360" w:lineRule="auto"/>
      <w:ind w:left="238"/>
    </w:pPr>
    <w:rPr>
      <w:b/>
    </w:rPr>
  </w:style>
  <w:style w:type="paragraph" w:styleId="32">
    <w:name w:val="toc 3"/>
    <w:basedOn w:val="a"/>
    <w:next w:val="a"/>
    <w:autoRedefine/>
    <w:uiPriority w:val="39"/>
    <w:pPr>
      <w:ind w:left="480"/>
    </w:pPr>
    <w:rPr>
      <w:rFonts w:ascii="TextBook" w:hAnsi="TextBook"/>
      <w:sz w:val="18"/>
    </w:rPr>
  </w:style>
  <w:style w:type="paragraph" w:styleId="42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basedOn w:val="a0"/>
    <w:uiPriority w:val="99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link w:val="af"/>
    <w:pPr>
      <w:ind w:firstLine="567"/>
      <w:jc w:val="both"/>
    </w:pPr>
    <w:rPr>
      <w:szCs w:val="20"/>
    </w:rPr>
  </w:style>
  <w:style w:type="paragraph" w:styleId="af0">
    <w:name w:val="Body Text"/>
    <w:basedOn w:val="a"/>
    <w:link w:val="af1"/>
    <w:pPr>
      <w:jc w:val="right"/>
    </w:pPr>
    <w:rPr>
      <w:rFonts w:ascii="Courier" w:hAnsi="Courier"/>
      <w:i/>
      <w:szCs w:val="20"/>
    </w:rPr>
  </w:style>
  <w:style w:type="character" w:customStyle="1" w:styleId="30">
    <w:name w:val="Заголовок 3 Знак"/>
    <w:link w:val="3"/>
    <w:rsid w:val="00DA1627"/>
    <w:rPr>
      <w:rFonts w:cs="Arial"/>
      <w:b/>
      <w:bCs/>
      <w:kern w:val="22"/>
      <w:sz w:val="24"/>
      <w:szCs w:val="26"/>
    </w:rPr>
  </w:style>
  <w:style w:type="character" w:customStyle="1" w:styleId="40">
    <w:name w:val="Заголовок 4 Знак"/>
    <w:link w:val="4"/>
    <w:rsid w:val="00DA1627"/>
    <w:rPr>
      <w:b/>
      <w:bCs/>
      <w:kern w:val="20"/>
      <w:szCs w:val="28"/>
    </w:rPr>
  </w:style>
  <w:style w:type="character" w:customStyle="1" w:styleId="a5">
    <w:name w:val="Верхний колонтитул Знак"/>
    <w:link w:val="a4"/>
    <w:rsid w:val="00DA1627"/>
    <w:rPr>
      <w:sz w:val="24"/>
      <w:szCs w:val="24"/>
    </w:rPr>
  </w:style>
  <w:style w:type="character" w:customStyle="1" w:styleId="af1">
    <w:name w:val="Основной текст Знак"/>
    <w:link w:val="af0"/>
    <w:rsid w:val="00DA1627"/>
    <w:rPr>
      <w:rFonts w:ascii="Courier" w:hAnsi="Courier"/>
      <w:i/>
      <w:sz w:val="24"/>
    </w:rPr>
  </w:style>
  <w:style w:type="character" w:customStyle="1" w:styleId="af">
    <w:name w:val="Основной текст с отступом Знак"/>
    <w:link w:val="ae"/>
    <w:rsid w:val="00DA1627"/>
    <w:rPr>
      <w:sz w:val="24"/>
    </w:rPr>
  </w:style>
  <w:style w:type="paragraph" w:customStyle="1" w:styleId="ConsPlusNormal">
    <w:name w:val="ConsPlusNormal"/>
    <w:rsid w:val="00AC6881"/>
    <w:pPr>
      <w:widowControl w:val="0"/>
      <w:autoSpaceDE w:val="0"/>
      <w:autoSpaceDN w:val="0"/>
      <w:adjustRightInd w:val="0"/>
      <w:ind w:firstLine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02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PTRMAKE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360F71-2B9A-42AC-B355-ACAFED6BF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2</TotalTime>
  <Pages>10</Pages>
  <Words>3131</Words>
  <Characters>17851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20941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LP209</cp:lastModifiedBy>
  <cp:revision>3</cp:revision>
  <cp:lastPrinted>2002-07-18T04:42:00Z</cp:lastPrinted>
  <dcterms:created xsi:type="dcterms:W3CDTF">2019-03-21T11:05:00Z</dcterms:created>
  <dcterms:modified xsi:type="dcterms:W3CDTF">2019-03-22T04:32:00Z</dcterms:modified>
</cp:coreProperties>
</file>