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317" w:rsidRDefault="00D91317" w:rsidP="00D9131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91317" w:rsidRDefault="00D91317" w:rsidP="00D9131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91317" w:rsidRDefault="00D91317" w:rsidP="00D91317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D91317" w:rsidRDefault="00D91317" w:rsidP="00D91317">
      <w:pPr>
        <w:rPr>
          <w:b/>
          <w:sz w:val="36"/>
        </w:rPr>
      </w:pPr>
    </w:p>
    <w:p w:rsidR="00D91317" w:rsidRDefault="00935EF9" w:rsidP="00D91317">
      <w:pPr>
        <w:rPr>
          <w:b/>
          <w:sz w:val="36"/>
        </w:rPr>
      </w:pPr>
      <w:r w:rsidRPr="00935EF9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5046293"/>
                  <w:bookmarkStart w:id="1" w:name="_Toc523324116"/>
                  <w:bookmarkStart w:id="2" w:name="_Toc522263744"/>
                  <w:bookmarkStart w:id="3" w:name="_Toc520900639"/>
                  <w:bookmarkStart w:id="4" w:name="_Toc520900325"/>
                  <w:bookmarkStart w:id="5" w:name="_Toc516739909"/>
                  <w:bookmarkStart w:id="6" w:name="_Toc515615614"/>
                  <w:bookmarkStart w:id="7" w:name="_Toc514254501"/>
                  <w:bookmarkStart w:id="8" w:name="_Toc512599673"/>
                  <w:bookmarkStart w:id="9" w:name="_Toc511229045"/>
                  <w:bookmarkStart w:id="10" w:name="_Toc510188699"/>
                  <w:bookmarkStart w:id="11" w:name="_Toc508718704"/>
                  <w:bookmarkStart w:id="12" w:name="_Toc506973499"/>
                  <w:bookmarkStart w:id="13" w:name="_Toc501458190"/>
                  <w:bookmarkStart w:id="14" w:name="_Toc500417332"/>
                  <w:bookmarkStart w:id="15" w:name="_Toc499199059"/>
                  <w:bookmarkStart w:id="16" w:name="_Toc498076412"/>
                  <w:bookmarkStart w:id="17" w:name="_Toc496881831"/>
                  <w:bookmarkStart w:id="18" w:name="_Toc496197097"/>
                  <w:bookmarkStart w:id="19" w:name="_Toc497142356"/>
                  <w:bookmarkStart w:id="20" w:name="_Toc498076204"/>
                  <w:bookmarkStart w:id="21" w:name="_Toc501458658"/>
                  <w:bookmarkStart w:id="22" w:name="_Toc503876441"/>
                  <w:bookmarkStart w:id="23" w:name="_Toc504047404"/>
                  <w:bookmarkStart w:id="24" w:name="_Toc504741690"/>
                  <w:bookmarkStart w:id="25" w:name="_Toc505872151"/>
                  <w:bookmarkStart w:id="26" w:name="_Toc508718955"/>
                  <w:bookmarkStart w:id="27" w:name="_Toc511229202"/>
                  <w:bookmarkStart w:id="28" w:name="_Toc514254627"/>
                  <w:bookmarkStart w:id="29" w:name="_Toc516740035"/>
                  <w:bookmarkStart w:id="30" w:name="_Toc517431506"/>
                  <w:bookmarkStart w:id="31" w:name="_Toc518055145"/>
                  <w:bookmarkStart w:id="32" w:name="_Toc520900490"/>
                  <w:bookmarkStart w:id="33" w:name="_Toc520900800"/>
                  <w:bookmarkStart w:id="34" w:name="_Toc525045518"/>
                  <w:bookmarkStart w:id="35" w:name="_Toc525046099"/>
                  <w:bookmarkStart w:id="36" w:name="_Toc52676196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</w:p>
                <w:p w:rsidR="00D91317" w:rsidRDefault="00D91317" w:rsidP="00D91317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D91317" w:rsidRDefault="00D91317" w:rsidP="00D91317"/>
                <w:p w:rsidR="00D91317" w:rsidRDefault="00D91317" w:rsidP="00D91317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38-39</w:t>
                  </w:r>
                </w:p>
                <w:p w:rsidR="00D91317" w:rsidRDefault="00D91317" w:rsidP="00D91317">
                  <w:pPr>
                    <w:pStyle w:val="a4"/>
                    <w:tabs>
                      <w:tab w:val="left" w:pos="708"/>
                    </w:tabs>
                  </w:pPr>
                </w:p>
                <w:p w:rsidR="00D91317" w:rsidRDefault="00D91317" w:rsidP="00D91317"/>
                <w:p w:rsidR="00D91317" w:rsidRDefault="00D91317" w:rsidP="00D91317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D91317" w:rsidRDefault="00D91317" w:rsidP="00D91317"/>
                <w:p w:rsidR="00D91317" w:rsidRDefault="00D91317" w:rsidP="00D91317"/>
                <w:p w:rsidR="00D91317" w:rsidRDefault="00D91317" w:rsidP="00D91317"/>
                <w:p w:rsidR="00D91317" w:rsidRDefault="00D91317" w:rsidP="00D91317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17 - 30 сентября 2018 г.</w:t>
                  </w:r>
                </w:p>
                <w:p w:rsidR="00D91317" w:rsidRDefault="00D91317" w:rsidP="00D91317"/>
                <w:p w:rsidR="00D91317" w:rsidRDefault="00D91317" w:rsidP="00D91317"/>
              </w:txbxContent>
            </v:textbox>
          </v:shape>
        </w:pict>
      </w:r>
    </w:p>
    <w:p w:rsidR="00D91317" w:rsidRDefault="00D91317" w:rsidP="00D91317">
      <w:pPr>
        <w:pStyle w:val="a4"/>
        <w:tabs>
          <w:tab w:val="left" w:pos="708"/>
        </w:tabs>
      </w:pPr>
    </w:p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/>
    <w:p w:rsidR="00D91317" w:rsidRDefault="00D91317" w:rsidP="00D91317">
      <w:pPr>
        <w:jc w:val="center"/>
      </w:pPr>
      <w:r>
        <w:rPr>
          <w:b/>
          <w:sz w:val="40"/>
        </w:rPr>
        <w:t xml:space="preserve">п. Краснообск       </w:t>
      </w:r>
      <w:r w:rsidR="00935EF9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D91317" w:rsidRDefault="00D91317" w:rsidP="00D91317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D91317" w:rsidRDefault="00D91317" w:rsidP="00D91317">
      <w:pPr>
        <w:jc w:val="center"/>
        <w:rPr>
          <w:b/>
        </w:rPr>
      </w:pPr>
    </w:p>
    <w:p w:rsidR="00D91317" w:rsidRDefault="00D91317" w:rsidP="00D91317">
      <w:pPr>
        <w:jc w:val="center"/>
        <w:rPr>
          <w:b/>
        </w:rPr>
      </w:pPr>
    </w:p>
    <w:p w:rsidR="00D91317" w:rsidRDefault="00D91317" w:rsidP="00D91317">
      <w:pPr>
        <w:jc w:val="center"/>
        <w:rPr>
          <w:b/>
        </w:rPr>
      </w:pPr>
      <w:r>
        <w:rPr>
          <w:b/>
        </w:rPr>
        <w:t>Уважаемый читатель!</w:t>
      </w:r>
    </w:p>
    <w:p w:rsidR="00D91317" w:rsidRDefault="00D91317" w:rsidP="00D91317">
      <w:pPr>
        <w:jc w:val="center"/>
        <w:rPr>
          <w:b/>
        </w:rPr>
      </w:pPr>
    </w:p>
    <w:p w:rsidR="00D91317" w:rsidRDefault="00D91317" w:rsidP="00D91317">
      <w:pPr>
        <w:pStyle w:val="ae"/>
      </w:pPr>
      <w:r>
        <w:t>В еженедельном "Информационном бюллетене" СибНСХБ Вы найдёте:</w:t>
      </w:r>
    </w:p>
    <w:p w:rsidR="00D91317" w:rsidRDefault="00D91317" w:rsidP="00D91317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D91317" w:rsidRDefault="00D91317" w:rsidP="00D91317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D91317" w:rsidRDefault="00D91317" w:rsidP="00D91317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D91317" w:rsidRDefault="00D91317" w:rsidP="00D91317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D91317" w:rsidRDefault="00D91317" w:rsidP="00D91317">
      <w:pPr>
        <w:jc w:val="both"/>
      </w:pPr>
    </w:p>
    <w:p w:rsidR="00D91317" w:rsidRDefault="00D91317" w:rsidP="00D91317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91317" w:rsidRDefault="00D91317" w:rsidP="00D91317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91317" w:rsidRDefault="00D91317" w:rsidP="00D91317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D91317" w:rsidRDefault="00D91317" w:rsidP="00D91317">
      <w:pPr>
        <w:ind w:firstLine="567"/>
        <w:jc w:val="center"/>
        <w:rPr>
          <w:b/>
        </w:rPr>
      </w:pPr>
    </w:p>
    <w:p w:rsidR="00D91317" w:rsidRDefault="00D91317" w:rsidP="00D91317">
      <w:pPr>
        <w:ind w:firstLine="567"/>
        <w:jc w:val="center"/>
        <w:rPr>
          <w:b/>
        </w:rPr>
      </w:pPr>
    </w:p>
    <w:p w:rsidR="00D91317" w:rsidRDefault="00D91317" w:rsidP="00D91317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91317" w:rsidRDefault="00D91317" w:rsidP="00D91317">
      <w:pPr>
        <w:pStyle w:val="ae"/>
      </w:pPr>
      <w:r>
        <w:t>К Вашим услугам: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D91317" w:rsidRDefault="00D91317" w:rsidP="00D91317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D91317" w:rsidRDefault="00D91317" w:rsidP="00D91317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D91317" w:rsidRDefault="00D91317" w:rsidP="00D91317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D91317" w:rsidRDefault="00D91317" w:rsidP="00D91317">
      <w:pPr>
        <w:ind w:firstLine="567"/>
        <w:jc w:val="both"/>
      </w:pPr>
      <w:r>
        <w:t>Телефон для справок: 348-36-89.</w:t>
      </w:r>
    </w:p>
    <w:p w:rsidR="00D91317" w:rsidRDefault="00D91317" w:rsidP="00D91317">
      <w:pPr>
        <w:ind w:firstLine="567"/>
        <w:jc w:val="both"/>
      </w:pPr>
    </w:p>
    <w:p w:rsidR="00D91317" w:rsidRDefault="00D91317" w:rsidP="00D91317">
      <w:pPr>
        <w:ind w:firstLine="567"/>
        <w:jc w:val="both"/>
      </w:pPr>
    </w:p>
    <w:p w:rsidR="00D91317" w:rsidRDefault="00D91317" w:rsidP="00D91317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91317" w:rsidRDefault="00D91317" w:rsidP="00D91317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D91317" w:rsidRDefault="00D91317" w:rsidP="00D91317">
      <w:pPr>
        <w:ind w:firstLine="567"/>
        <w:jc w:val="both"/>
      </w:pPr>
      <w:r>
        <w:t>Суббота, воскресенье – выходные дни.</w:t>
      </w:r>
    </w:p>
    <w:p w:rsidR="005D7925" w:rsidRDefault="00D91317" w:rsidP="00D91317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3C222F" w:rsidRDefault="00935EF9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935EF9">
        <w:fldChar w:fldCharType="begin"/>
      </w:r>
      <w:r w:rsidR="003C222F">
        <w:instrText xml:space="preserve"> TOC \o "1-3" \h \z \u </w:instrText>
      </w:r>
      <w:r w:rsidRPr="00935EF9">
        <w:fldChar w:fldCharType="separate"/>
      </w:r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66" w:history="1">
        <w:r w:rsidR="003C222F" w:rsidRPr="00AD4FD2">
          <w:rPr>
            <w:rStyle w:val="ac"/>
            <w:noProof/>
          </w:rPr>
          <w:t>НОВЫЕ ПОСТУПЛЕНИЯ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67" w:history="1">
        <w:r w:rsidR="003C222F" w:rsidRPr="00AD4FD2">
          <w:rPr>
            <w:rStyle w:val="ac"/>
            <w:noProof/>
          </w:rPr>
          <w:t>Сельское хозяйство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68" w:history="1">
        <w:r w:rsidR="003C222F" w:rsidRPr="00AD4FD2">
          <w:rPr>
            <w:rStyle w:val="ac"/>
            <w:noProof/>
          </w:rPr>
          <w:t>Общие вопросы сельского хозяйства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69" w:history="1">
        <w:r w:rsidR="003C222F" w:rsidRPr="00AD4FD2">
          <w:rPr>
            <w:rStyle w:val="ac"/>
            <w:noProof/>
          </w:rPr>
          <w:t>Почвоведение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0" w:history="1">
        <w:r w:rsidR="003C222F" w:rsidRPr="00AD4FD2">
          <w:rPr>
            <w:rStyle w:val="ac"/>
            <w:noProof/>
          </w:rPr>
          <w:t>Растениеводство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1" w:history="1">
        <w:r w:rsidR="003C222F" w:rsidRPr="00AD4FD2">
          <w:rPr>
            <w:rStyle w:val="ac"/>
            <w:noProof/>
          </w:rPr>
          <w:t>Защита растений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2" w:history="1">
        <w:r w:rsidR="003C222F" w:rsidRPr="00AD4FD2">
          <w:rPr>
            <w:rStyle w:val="ac"/>
            <w:noProof/>
          </w:rPr>
          <w:t>Животноводство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3" w:history="1">
        <w:r w:rsidR="003C222F" w:rsidRPr="00AD4FD2">
          <w:rPr>
            <w:rStyle w:val="ac"/>
            <w:noProof/>
          </w:rPr>
          <w:t>Ветеринария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4" w:history="1">
        <w:r w:rsidR="003C222F" w:rsidRPr="00AD4FD2">
          <w:rPr>
            <w:rStyle w:val="ac"/>
            <w:noProof/>
          </w:rPr>
          <w:t>Механизация и электрификация сельского хозяйства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5" w:history="1">
        <w:r w:rsidR="003C222F" w:rsidRPr="00AD4FD2">
          <w:rPr>
            <w:rStyle w:val="ac"/>
            <w:noProof/>
          </w:rPr>
          <w:t>Лесное хозяйство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6" w:history="1">
        <w:r w:rsidR="003C222F" w:rsidRPr="00AD4FD2">
          <w:rPr>
            <w:rStyle w:val="ac"/>
            <w:noProof/>
          </w:rPr>
          <w:t>Рыбное хозяйство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7" w:history="1">
        <w:r w:rsidR="003C222F" w:rsidRPr="00AD4FD2">
          <w:rPr>
            <w:rStyle w:val="ac"/>
            <w:noProof/>
          </w:rPr>
          <w:t>Биологические науки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C222F" w:rsidRDefault="00935E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6761978" w:history="1">
        <w:r w:rsidR="003C222F" w:rsidRPr="00AD4FD2">
          <w:rPr>
            <w:rStyle w:val="ac"/>
            <w:noProof/>
          </w:rPr>
          <w:t>ТЕКУЩЕЕ ЗАКОНОДАТЕЛЬСТВО: КРАТКИЙ ОБЗОР</w:t>
        </w:r>
        <w:r w:rsidR="003C222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C222F">
          <w:rPr>
            <w:noProof/>
            <w:webHidden/>
          </w:rPr>
          <w:instrText xml:space="preserve"> PAGEREF _Toc526761978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C22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935EF9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41519A" w:rsidRPr="0041519A" w:rsidRDefault="0041519A" w:rsidP="0041519A">
      <w:pPr>
        <w:pStyle w:val="1"/>
      </w:pPr>
      <w:bookmarkStart w:id="37" w:name="_Toc526761966"/>
      <w:r w:rsidRPr="0041519A">
        <w:lastRenderedPageBreak/>
        <w:t>НОВЫЕ ПОСТУПЛЕНИЯ</w:t>
      </w:r>
      <w:bookmarkEnd w:id="37"/>
    </w:p>
    <w:p w:rsidR="0041519A" w:rsidRPr="0041519A" w:rsidRDefault="0041519A" w:rsidP="0041519A">
      <w:pPr>
        <w:pStyle w:val="1"/>
      </w:pPr>
      <w:bookmarkStart w:id="38" w:name="_Toc526761967"/>
      <w:r w:rsidRPr="0041519A">
        <w:t>Сельское хозяйство</w:t>
      </w:r>
      <w:bookmarkEnd w:id="38"/>
    </w:p>
    <w:p w:rsidR="0041519A" w:rsidRPr="0041519A" w:rsidRDefault="0041519A" w:rsidP="0041519A">
      <w:pPr>
        <w:pStyle w:val="2"/>
      </w:pPr>
      <w:bookmarkStart w:id="39" w:name="_Toc526761968"/>
      <w:r w:rsidRPr="0041519A">
        <w:t>Общие вопросы сельского хозяйства</w:t>
      </w:r>
      <w:bookmarkEnd w:id="39"/>
    </w:p>
    <w:p w:rsidR="0041519A" w:rsidRPr="0041519A" w:rsidRDefault="0041519A" w:rsidP="0041519A">
      <w:pPr>
        <w:pStyle w:val="10"/>
      </w:pPr>
      <w:r w:rsidRPr="0041519A">
        <w:rPr>
          <w:b/>
        </w:rPr>
        <w:t>1. Актуальные</w:t>
      </w:r>
      <w:r w:rsidRPr="0041519A">
        <w:t xml:space="preserve"> направления научных исследований в АПК: от теории к практике : материалы Национальной научно-практической конференции,  10 ноября 2017 года,  Волгоград/ М-во сел. хоз-ва Рос. Федерации,  Департамент науч.-технол. политики и образования,  Волгогр. гос. аграр. ун</w:t>
      </w:r>
      <w:r w:rsidRPr="0041519A">
        <w:noBreakHyphen/>
        <w:t>т; [редкол.: А. С. Овчинников (гл. ред.) и др.]. –Волгоград : ВолГАУ,  2017 –. –ISBN 978–5–4479–0103–5</w:t>
      </w:r>
    </w:p>
    <w:p w:rsidR="0041519A" w:rsidRPr="0041519A" w:rsidRDefault="0041519A" w:rsidP="0041519A">
      <w:pPr>
        <w:pStyle w:val="a7"/>
      </w:pPr>
      <w:r w:rsidRPr="0041519A">
        <w:t>Ч. 2. -2017. -527 с.: ил. -Библиогр. в конце докл. (Шифр Г2018-701/2)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"/>
      </w:pPr>
      <w:bookmarkStart w:id="40" w:name="_Toc526761969"/>
      <w:r w:rsidRPr="0041519A">
        <w:t>Почвоведение</w:t>
      </w:r>
      <w:bookmarkEnd w:id="40"/>
    </w:p>
    <w:p w:rsidR="0041519A" w:rsidRPr="0041519A" w:rsidRDefault="0041519A" w:rsidP="0041519A">
      <w:pPr>
        <w:pStyle w:val="10"/>
      </w:pPr>
      <w:r w:rsidRPr="0041519A">
        <w:rPr>
          <w:b/>
        </w:rPr>
        <w:t>2. "Ломоносов –2018",  международная научная конференция студентов,  аспирантов и м</w:t>
      </w:r>
      <w:r w:rsidRPr="0041519A">
        <w:rPr>
          <w:b/>
        </w:rPr>
        <w:t>о</w:t>
      </w:r>
      <w:r w:rsidRPr="0041519A">
        <w:rPr>
          <w:b/>
        </w:rPr>
        <w:t>лодых ученых (25; 2018; Москва)</w:t>
      </w:r>
      <w:r w:rsidRPr="0041519A">
        <w:t>. Тезисы докладов 25 Международной научной конференции ст</w:t>
      </w:r>
      <w:r w:rsidRPr="0041519A">
        <w:t>у</w:t>
      </w:r>
      <w:r w:rsidRPr="0041519A">
        <w:t>дентов,  аспирантов и молодых ученых "Ломоносов –2018". Секция "Почвоведение",  9–13 апреля 2018 г./ М-во образования и науки Рос. Федерации,  Моск. гос. ун</w:t>
      </w:r>
      <w:r w:rsidRPr="0041519A">
        <w:noBreakHyphen/>
        <w:t>т им. М. В. Ломоносова,  Фак. по</w:t>
      </w:r>
      <w:r w:rsidRPr="0041519A">
        <w:t>ч</w:t>
      </w:r>
      <w:r w:rsidRPr="0041519A">
        <w:t>воведения,  Междунар. содружество студенч. орг. и молодежи,  Рос. союз студенч. орг.,  Молодеж. совет МГУ,  Студенч. союз МГУ; [сост. Л. А. Поздняков]. –Москва: МАКС Пресс,  2018. –277 с.: ил.; 21 см. –Часть текста на англ. яз. –Библиогр. в конце докл. (Шифр Г2018–704)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3. Власенко  В. П. </w:t>
      </w:r>
      <w:r w:rsidRPr="0041519A">
        <w:t>Охрана почв : учебное пособие/ В. П. Власенко,  О. А. Подколзин,  А. В. Осипов; М-во сел. хоз-ва Рос. Федерации,  Куб. гос. аграр. ун</w:t>
      </w:r>
      <w:r w:rsidRPr="0041519A">
        <w:noBreakHyphen/>
        <w:t>т им. И. Т. Трубилина. –Краснодар: КубГАУ,  2018. –171 с.: ил.; 21 см +Прил.: с. 157–167. –Библиогр.: с. 155–156 (24 назв.). (Шифр Г2018–690)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4. Кайгородова  Е. А. </w:t>
      </w:r>
      <w:r w:rsidRPr="0041519A">
        <w:t>Инструментальные методы анализа в агрономии : учебное пособие/ Е. А. Кайгородова,  Н. Е. Косянок,  С. А. Пестунова; М-во сел. хоз-ва Рос. Федерации,  Куб. гос. аграр. ун</w:t>
      </w:r>
      <w:r w:rsidRPr="0041519A">
        <w:noBreakHyphen/>
        <w:t>т. –Краснодар: КубГАУ,  2018. –203 с.: ил.; 21 см +Прил.: с. 195–201. –Библиогр.: с. 193–194 (22 назв.). (Шифр Г2018–687)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5. Наздрачев  Я. П. </w:t>
      </w:r>
      <w:r w:rsidRPr="0041519A">
        <w:t>Особенности минерализации в почве послеуборочных остатков пшеницы и рапса/ Я. П. Наздрачев,  В. М. Филонов,  Е. В. Мамыкин; Науч.-произв. центр зернового хоз-ва им. А. И. Бараева // Сибирский вестник сельскохозяйственной науки. –Краснообск (Новосиб. обл.),  2018. –Т. 48 № 2. –С.101–107: ил. –Рез. ст. на англ. яз. –Библиогр.: с. 105–107 (16 назв.)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>6. Пути</w:t>
      </w:r>
      <w:r w:rsidRPr="0041519A">
        <w:t xml:space="preserve"> повышения плодородия почв сельскохозяйственного назначения в Республике Даг</w:t>
      </w:r>
      <w:r w:rsidRPr="0041519A">
        <w:t>е</w:t>
      </w:r>
      <w:r w:rsidRPr="0041519A">
        <w:t>стан/ Федер. агентство науч. орг.,  Дагест. науч.-исслед. ин</w:t>
      </w:r>
      <w:r w:rsidRPr="0041519A">
        <w:noBreakHyphen/>
        <w:t>т сел. хоз-ва им. Ф. Г. Кисриева; [сост.: М. М. Аличаев и др.; под общ. ред. М. М. Аличаева]. –Махачкала: [ДагНИИСХ],  2018. –22 с.: ил.; 29 см +Прил.: с. 20–22. (Шифр Е2018–190)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"/>
      </w:pPr>
      <w:bookmarkStart w:id="41" w:name="_Toc526761970"/>
      <w:r w:rsidRPr="0041519A">
        <w:t>Растениеводство</w:t>
      </w:r>
      <w:bookmarkEnd w:id="41"/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7. Буянкин  Н. И. </w:t>
      </w:r>
      <w:r w:rsidRPr="0041519A">
        <w:t>Люпин на корм и сидерат в Калининградской области =Lupine on the forage and siderat in the Kaliningrad region : руководство/ Н. И. Буянкин,  А. Г. Красноперов,  З. Н. Федорова; Федер. агентство науч. орг.,  Федер. науч. центр кормопроизводства и агроэкологии им. В. Р. Вилья</w:t>
      </w:r>
      <w:r w:rsidRPr="0041519A">
        <w:t>м</w:t>
      </w:r>
      <w:r w:rsidRPr="0041519A">
        <w:t>са –фил. Калинингр. науч.-исслед. ин</w:t>
      </w:r>
      <w:r w:rsidRPr="0041519A">
        <w:noBreakHyphen/>
        <w:t>т сел. хоз-ва. –Калининград: [Калининградский НИИСХ],  2018. –148 с.: цв. ил.; 22 см. –Библиогр.: с. 142–145 (63 назв.). (Шифр Г2018–703)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8. Галеев  Р. Ф. </w:t>
      </w:r>
      <w:r w:rsidRPr="0041519A">
        <w:t>Влияние приемов биологизации и химизации на водопотребление культур в кормовых севооборотах/ Р. Ф. Галеев,  О. Н. Шашкова; Сиб. федер. науч. центр агробиотехнологий Рос. акад. наук // Сибирский вестник сельскохозяйственной науки. –Краснообск (Новосиб. обл.),  2018. –Т. 48 № 2. –С.24–32: ил. –Рез. ст. на англ. яз. –Библиогр.: с. 30–31 (18 назв.)</w:t>
      </w:r>
    </w:p>
    <w:p w:rsidR="0041519A" w:rsidRPr="0041519A" w:rsidRDefault="0041519A" w:rsidP="0041519A">
      <w:pPr>
        <w:pStyle w:val="10"/>
      </w:pPr>
      <w:r w:rsidRPr="0041519A">
        <w:rPr>
          <w:b/>
        </w:rPr>
        <w:t xml:space="preserve">9. Гурова  Т. А. </w:t>
      </w:r>
      <w:r w:rsidRPr="0041519A">
        <w:t xml:space="preserve">Проблема сопряженной стрессоустойчивости растений при изменении климата в Сибири/ Т. А. Гурова,  Г. М. Осипова; Сиб. федер. науч. центр агробиотехнологий Рос. акад. наук </w:t>
      </w:r>
      <w:r w:rsidRPr="0041519A">
        <w:lastRenderedPageBreak/>
        <w:t>// Сибирский вестник сельскохозяйственной науки. –Краснообск (Новосиб. обл.),  2018. –Т. 48 № 2. –С.81–92. –Рез. ст. на англ. яз. –Библиогр.: с. 85–92 (64 назв.)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10. Лепехов  С. Б. </w:t>
      </w:r>
      <w:r w:rsidRPr="0041519A">
        <w:t>Прогноз селекционной ценности гибридных популяций пшеницы на основе анализа родительских сортов/ С. Б. Лепехов; Федер. Алт. науч. центр агробиотехнологий // Сибирский вестник сельскохозяйственной науки. –Краснообск (Новосиб. обл.),  2018. –Т. 48 № 2. –С.17–23: табл. –Рез. ст. на англ. яз. –Библиогр.: с. 21–22 (20 назв.)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11. Махно  В. Г. </w:t>
      </w:r>
      <w:r w:rsidRPr="0041519A">
        <w:t>Практические основы возделывания фундука в Российской Федерации : рек</w:t>
      </w:r>
      <w:r w:rsidRPr="0041519A">
        <w:t>о</w:t>
      </w:r>
      <w:r w:rsidRPr="0041519A">
        <w:t>мендации/ В. Г. Махно,  А. И. Дыбов,  Е. П. Хавелов. –Белгород: ЛитКараВан,  2015. –205 с.: ил.,  цв. ил.; 21 см +Прил.: с. 185–205. –Библиогр. в конце гл. (Шифр Г2018–710)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>12. Методические</w:t>
      </w:r>
      <w:r w:rsidRPr="0041519A">
        <w:t xml:space="preserve"> указания по возделыванию кок-сагыза (Taraxacum kok-saghyz Rodin) =Kok-saghyz (Taraxacum kok-saghyz Rodin) cultivation guidelines/ [В. А. Гаврилова,  Н. Г. Конькова,  С. Н. Кутузова и др.; под науч. ред. С. Н. Кутузовой]; Всерос. ин</w:t>
      </w:r>
      <w:r w:rsidRPr="0041519A">
        <w:noBreakHyphen/>
        <w:t>т генет. ресурсов растений им. Н. И. В</w:t>
      </w:r>
      <w:r w:rsidRPr="0041519A">
        <w:t>а</w:t>
      </w:r>
      <w:r w:rsidRPr="0041519A">
        <w:t>вилова. –Санкт-Петербург: [ВИР],  2017. –70 с.: ил.,  цв. ил.; 21 см. –Текст парал. на рус. и кит. яз. –Библиогр.: с. 38. (Шифр Г2018–699)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13. Михалев  Е. В. </w:t>
      </w:r>
      <w:r w:rsidRPr="0041519A">
        <w:t>Возделывание гороха : учебное пособие по направлениям подготовки 35.00.00 "Сельское,  лесное и рыбное хозяйство",  35.03.04 "Агрономия"/ Е. В. Михалев,  В. А. Кр</w:t>
      </w:r>
      <w:r w:rsidRPr="0041519A">
        <w:t>и</w:t>
      </w:r>
      <w:r w:rsidRPr="0041519A">
        <w:t>венков,  В. В. Иванов; [под ред. Е. В. Михалева]; М-во сел. хоз-ва Рос. Федерации,  Департамент н</w:t>
      </w:r>
      <w:r w:rsidRPr="0041519A">
        <w:t>а</w:t>
      </w:r>
      <w:r w:rsidRPr="0041519A">
        <w:t>уч.-технол. политики и образования,  Нижегор. гос. с.-х. акад. –Нижний Новгород: [НГСХА],  2018. –191 с.: ил.,  цв. ил.; 22 см +Прил.: с. 159–191. –Библиогр.: с. 145–146 (28 назв.). (Шифр Г2018–692)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14. Рожанская  О. А. </w:t>
      </w:r>
      <w:r w:rsidRPr="0041519A">
        <w:t>Сомаклональная изменчивость in vitro и селекция растений (рапс,  соя,  нут,  эспарцет,  люцерна)/ О. А. Рожанская. –Beau Bassin [Mauritous]: Lap Lambert Academic Publishing,  2018. –404 с.: ил.; 22 см. –Библиогр.: с. 350–404 (589 назв.). (Шифр Д2018–63)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15. Степочкин  П. И. </w:t>
      </w:r>
      <w:r w:rsidRPr="0041519A">
        <w:t>Межфазный период всходы –колошение у яровых тритикале/ П. И. Ст</w:t>
      </w:r>
      <w:r w:rsidRPr="0041519A">
        <w:t>е</w:t>
      </w:r>
      <w:r w:rsidRPr="0041519A">
        <w:t>почкин; Сиб. науч.-исслед. ин</w:t>
      </w:r>
      <w:r w:rsidRPr="0041519A">
        <w:noBreakHyphen/>
        <w:t>т растениеводства и селекции –фил. Федер. исслед. центра Ин</w:t>
      </w:r>
      <w:r w:rsidRPr="0041519A">
        <w:noBreakHyphen/>
        <w:t>т цит</w:t>
      </w:r>
      <w:r w:rsidRPr="0041519A">
        <w:t>о</w:t>
      </w:r>
      <w:r w:rsidRPr="0041519A">
        <w:t>логии и генетики СО РАН // Сибирский вестник сельскохозяйственной науки. –Краснообск (Нов</w:t>
      </w:r>
      <w:r w:rsidRPr="0041519A">
        <w:t>о</w:t>
      </w:r>
      <w:r w:rsidRPr="0041519A">
        <w:t>сиб. обл.),  2018. –Т. 48 № 2. –С.5–10. –Рез. ст. на англ. яз. –Библиогр.: с. 9–10 (15 назв.)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16. Судаков  В. Л. </w:t>
      </w:r>
      <w:r w:rsidRPr="0041519A">
        <w:t>Интенсивная светокультура растений/ В. Л. Судаков,  Ю. В. Хомяков; [С.-Петерб. политехн. ун</w:t>
      </w:r>
      <w:r w:rsidRPr="0041519A">
        <w:noBreakHyphen/>
        <w:t>т Петра Великого]. –Санкт-Петербург: Изд-во Политехнического университета,  2018. –162 с.: ил.,  цв. ил.; 21 см. –Библиогр.: с. 160–162. (Шифр Г2018–712)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"/>
      </w:pPr>
      <w:bookmarkStart w:id="42" w:name="_Toc526761971"/>
      <w:r w:rsidRPr="0041519A">
        <w:t>Защита растений</w:t>
      </w:r>
      <w:bookmarkEnd w:id="42"/>
    </w:p>
    <w:p w:rsidR="0041519A" w:rsidRPr="0041519A" w:rsidRDefault="0041519A" w:rsidP="0041519A">
      <w:pPr>
        <w:pStyle w:val="20"/>
      </w:pPr>
      <w:r w:rsidRPr="0041519A">
        <w:rPr>
          <w:b/>
        </w:rPr>
        <w:t>17. Агробиологическое</w:t>
      </w:r>
      <w:r w:rsidRPr="0041519A">
        <w:t xml:space="preserve"> обоснование технологии выращивания овощной продукции с примен</w:t>
      </w:r>
      <w:r w:rsidRPr="0041519A">
        <w:t>е</w:t>
      </w:r>
      <w:r w:rsidRPr="0041519A">
        <w:t>нием биологических средств защиты : монография/ [Н. Е. Павловская,  И. Н. Гагарина,  Д. Б. Бор</w:t>
      </w:r>
      <w:r w:rsidRPr="0041519A">
        <w:t>о</w:t>
      </w:r>
      <w:r w:rsidRPr="0041519A">
        <w:t>дин и др.]; М-во сел. хоз-ва Рос. Федерации,  Орл. гос. аграр. ун</w:t>
      </w:r>
      <w:r w:rsidRPr="0041519A">
        <w:noBreakHyphen/>
        <w:t>т им. Н. В. Парахина. –Орел: [О</w:t>
      </w:r>
      <w:r w:rsidRPr="0041519A">
        <w:t>р</w:t>
      </w:r>
      <w:r w:rsidRPr="0041519A">
        <w:t>ловский ГАУ],  2018. –159 с.: ил.; 21 см. –Библиогр.: с. 156–159 (62 назв.). (Шифр Г2018–698)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18. Дубровин  В. В. </w:t>
      </w:r>
      <w:r w:rsidRPr="0041519A">
        <w:t>Защита декоративных растений от фитофагов/ В. В. Дубровин,  М. А. Гол</w:t>
      </w:r>
      <w:r w:rsidRPr="0041519A">
        <w:t>о</w:t>
      </w:r>
      <w:r w:rsidRPr="0041519A">
        <w:t>сова; М-во сел. хоз-ва Рос. Федерации,  Сарат. гос. аграр. ун</w:t>
      </w:r>
      <w:r w:rsidRPr="0041519A">
        <w:noBreakHyphen/>
        <w:t>т им. Н. И. Вавилова. –Саратов: [Ам</w:t>
      </w:r>
      <w:r w:rsidRPr="0041519A">
        <w:t>и</w:t>
      </w:r>
      <w:r w:rsidRPr="0041519A">
        <w:t>рит],  2018. –111 с.: ил.,  цв. ил.; 22 см. –Библиогр.: с. 107–108 (20 назв.). (Шифр Г2018–711)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19. Исачкова  О. А. </w:t>
      </w:r>
      <w:r w:rsidRPr="0041519A">
        <w:t>Устойчивость голозерного овса к семенной инфекции/ О. А. Исачкова; К</w:t>
      </w:r>
      <w:r w:rsidRPr="0041519A">
        <w:t>е</w:t>
      </w:r>
      <w:r w:rsidRPr="0041519A">
        <w:t>мер. науч.-исслед. ин</w:t>
      </w:r>
      <w:r w:rsidRPr="0041519A">
        <w:noBreakHyphen/>
        <w:t>т сел. хоз-ва –фил. Сиб. федер. науч. центра агробиотехнологий Рос. акад. наук,  Кемер. гос. с.-х. ин</w:t>
      </w:r>
      <w:r w:rsidRPr="0041519A">
        <w:noBreakHyphen/>
        <w:t>т // Сибирский вестник сельскохозяйственной науки. –Краснообск (Новосиб. обл.),  2018. –Т. 48 № 2. –С.11–16: табл. –Рез. ст. на англ. яз. –Библиогр.: с. 14–16 (19 назв.)</w:t>
      </w:r>
    </w:p>
    <w:p w:rsidR="0041519A" w:rsidRPr="0041519A" w:rsidRDefault="0041519A" w:rsidP="0041519A">
      <w:pPr>
        <w:pStyle w:val="2"/>
      </w:pPr>
      <w:bookmarkStart w:id="43" w:name="_Toc526761972"/>
      <w:r w:rsidRPr="0041519A">
        <w:t>Животноводство</w:t>
      </w:r>
      <w:bookmarkEnd w:id="43"/>
    </w:p>
    <w:p w:rsidR="0041519A" w:rsidRPr="0041519A" w:rsidRDefault="0041519A" w:rsidP="0041519A">
      <w:pPr>
        <w:pStyle w:val="20"/>
      </w:pPr>
      <w:r w:rsidRPr="0041519A">
        <w:rPr>
          <w:b/>
        </w:rPr>
        <w:t xml:space="preserve">20. Буяров  В. С. </w:t>
      </w:r>
      <w:r w:rsidRPr="0041519A">
        <w:t>Достижения в современном птицеводстве: исследования и инновации : мон</w:t>
      </w:r>
      <w:r w:rsidRPr="0041519A">
        <w:t>о</w:t>
      </w:r>
      <w:r w:rsidRPr="0041519A">
        <w:t>графия/ В. С. Буяров,  А. Ш. Кавтарашвили,  А. В. Буяров. –Орел: [Изд-во Орловского ГАУ],  2017. –237 с.: ил.; 21 см. –Библиогр.: с. 214–237 (325 назв.). (Шифр Г2018–693)</w:t>
      </w:r>
    </w:p>
    <w:p w:rsidR="0041519A" w:rsidRPr="0041519A" w:rsidRDefault="0041519A" w:rsidP="0041519A">
      <w:pPr>
        <w:pStyle w:val="a7"/>
      </w:pPr>
      <w:r w:rsidRPr="0041519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21. Горлачев  В. П. </w:t>
      </w:r>
      <w:r w:rsidRPr="008E4FBA">
        <w:t>Породный состав пчел и продукция пчеловодства в Забайкальском крае : м</w:t>
      </w:r>
      <w:r w:rsidRPr="008E4FBA">
        <w:t>о</w:t>
      </w:r>
      <w:r w:rsidRPr="008E4FBA">
        <w:t xml:space="preserve">нография/ В. П. Горлачев,  А. В. Сафонов; М-во образования и науки Рос. Федерации,  Забайк. гос. </w:t>
      </w:r>
      <w:r w:rsidRPr="008E4FBA">
        <w:lastRenderedPageBreak/>
        <w:t>ун</w:t>
      </w:r>
      <w:r w:rsidRPr="008E4FBA">
        <w:noBreakHyphen/>
        <w:t>т. –Чита: ЗабГУ,  2017. –266 с.: ил.; 21 см +Прил.: с. 259–266. –Библиогр.: с. 255–258 (42 назв.). (Шифр Г2018–688)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22. Дзагуров  Б. А. </w:t>
      </w:r>
      <w:r w:rsidRPr="008E4FBA">
        <w:t>Бентонитовая подкормка свиней : монография/ Б. А. Дзагуров,  З. А. Кцоева; М-во сел. хоз-ва Рос. Федерации,  Горский гос. аграр. ун</w:t>
      </w:r>
      <w:r w:rsidRPr="008E4FBA">
        <w:noBreakHyphen/>
        <w:t>т. –Владикавказ: [Изд-во ГГАУ],  2018. –183 с.: ил.; 21 см +Прил.: с. 144–183. –Библиогр.: с. 131–143 (167 назв.). (Шифр Г2018–707)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23. Ермохин  В. Г. </w:t>
      </w:r>
      <w:r w:rsidRPr="008E4FBA">
        <w:t>Моделирование белковой добавки из регионального сырья для органического свиноводства Сибири/ В. Г. Ермохин,  В. А. Рогачев,  В. Г. Шелепов; Сиб. федер. науч. центр агр</w:t>
      </w:r>
      <w:r w:rsidRPr="008E4FBA">
        <w:t>о</w:t>
      </w:r>
      <w:r w:rsidRPr="008E4FBA">
        <w:t>биотехнологий Рос. акад. наук // Сибирский вестник сельскохозяйственной науки. –Краснообск (Н</w:t>
      </w:r>
      <w:r w:rsidRPr="008E4FBA">
        <w:t>о</w:t>
      </w:r>
      <w:r w:rsidRPr="008E4FBA">
        <w:t>восиб. обл.),  2018. –Т. 48 № 2. –С.93–99: ил. –Рез. ст. на англ. яз. –Библиогр.: с. 98–99 (16 назв.)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24. Колчев  А. Г. </w:t>
      </w:r>
      <w:r w:rsidRPr="008E4FBA">
        <w:t>Показатели процесса молоковыведения высокопродуктивных коров-первотелок/ А. Г. Колчев; Сиб. федер. науч. центр агробиотехнологий Рос. акад. наук // Сибирский вестник сельскохозяйственной науки. –Краснообск (Новосиб. обл.),  2018. –Т. 48 № 2. –С.49–53: табл. –Рез. ст. на англ. яз. –Библиогр.: с. 52–53 (15 назв.)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25. Левахин  Г. И. </w:t>
      </w:r>
      <w:r w:rsidRPr="008E4FBA">
        <w:t>Комплексная оценка и использование кормовых ресурсов Южного Урала при производстве говядины : монография/ Г. И. Левахин,  Г. К. Дускаев; Федер. науч. центр биол. систем и агротехнологий Рос. акад. наук. –Оренбург: [ФНЦ БСТ],  2018. –241 с.: табл.; 22 см. –Библиогр.: с. 205–239 (555 назв.). (Шифр Г2018–686)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26. Левахин  Г. И. </w:t>
      </w:r>
      <w:r w:rsidRPr="008E4FBA">
        <w:t>Рубцовое пищеварение молодняка крупного рогатого скота под влиянием ра</w:t>
      </w:r>
      <w:r w:rsidRPr="008E4FBA">
        <w:t>з</w:t>
      </w:r>
      <w:r w:rsidRPr="008E4FBA">
        <w:t>личных факторов кормления : монография/ Г. И. Левахин,  Г. К. Дускаев; Федер. науч. центр биол. систем и агротехнологий Рос. акад. наук. –Оренбург: [ФНЦ БСТ РАН],  2018. –202 с.: ил.; 21 см. –Библиогр.: с. 152–201 (620 назв.). (Шифр Г2018–708)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27. Луницын  В. Г. </w:t>
      </w:r>
      <w:r w:rsidRPr="008E4FBA">
        <w:t>Возрастная пантовая продуктивность как критерий выбраковки маралов-рогачей/ В. Г. Луницын; Федер. Алт. науч. центр агробиотехнологий // Сибирский вестник сельскох</w:t>
      </w:r>
      <w:r w:rsidRPr="008E4FBA">
        <w:t>о</w:t>
      </w:r>
      <w:r w:rsidRPr="008E4FBA">
        <w:t>зяйственной науки. –Краснообск (Новосиб. обл.),  2018. –Т. 48 № 2. –С.42–48: табл. –Рез. ст. на англ. яз. –Библиогр.: с. 46–47 (17 назв.)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28. Племенная</w:t>
      </w:r>
      <w:r w:rsidRPr="008E4FBA">
        <w:t xml:space="preserve"> работа с породой ландрас в Российской Федерации/ М-во сел. хоз-ва Рос. Фед</w:t>
      </w:r>
      <w:r w:rsidRPr="008E4FBA">
        <w:t>е</w:t>
      </w:r>
      <w:r w:rsidRPr="008E4FBA">
        <w:t>рации,  Всерос. науч.-исслед. ин</w:t>
      </w:r>
      <w:r w:rsidRPr="008E4FBA">
        <w:noBreakHyphen/>
        <w:t>т плем. дела,  Головной информ.-селекц. центр животноводства России; [сост.: И. М. Дунин и др.; отв. за вып. Е. Н. Суслина]. –Москва : Изд-во ВНИИплем,  2011 –</w:t>
      </w:r>
    </w:p>
    <w:p w:rsidR="008E4FBA" w:rsidRPr="008E4FBA" w:rsidRDefault="008E4FBA" w:rsidP="008E4FBA">
      <w:pPr>
        <w:pStyle w:val="a7"/>
      </w:pPr>
      <w:r w:rsidRPr="008E4FBA">
        <w:t>Вып. 8. -2017. -40 с.: ил. (Шифр Г2013-806/8)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29. Племенная</w:t>
      </w:r>
      <w:r w:rsidRPr="008E4FBA">
        <w:t xml:space="preserve"> работа с холмогорской породой скота/ М-во сел. хоз-ва Рос. Федерации,  Всерос. науч.-исслед. ин</w:t>
      </w:r>
      <w:r w:rsidRPr="008E4FBA">
        <w:noBreakHyphen/>
        <w:t>т плем. дела. –Лесные Поляны [Моск. обл.] : [Изд-во ВНИИплем],  [1986] –</w:t>
      </w:r>
    </w:p>
    <w:p w:rsidR="008E4FBA" w:rsidRPr="008E4FBA" w:rsidRDefault="008E4FBA" w:rsidP="008E4FBA">
      <w:pPr>
        <w:pStyle w:val="a7"/>
      </w:pPr>
      <w:r w:rsidRPr="008E4FBA">
        <w:t>Вып. 31/ [сост. И. М. Дунин и др.; отв. за вып. Н. С. Никулкин]. -2017. -80 с.: ил. (Шифр Г2009-1199/31)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30. Развитие</w:t>
      </w:r>
      <w:r w:rsidRPr="008E4FBA">
        <w:t xml:space="preserve"> животноводства –основа продовольственной безопасности : материалы национал</w:t>
      </w:r>
      <w:r w:rsidRPr="008E4FBA">
        <w:t>ь</w:t>
      </w:r>
      <w:r w:rsidRPr="008E4FBA">
        <w:t>ной конференции,  посвященной 80-летию со дня рождения доктора сельскохозяйственных наук,  профессора,  академика Петровской академии наук и искусств,  Почетного профессора Донского го</w:t>
      </w:r>
      <w:r w:rsidRPr="008E4FBA">
        <w:t>с</w:t>
      </w:r>
      <w:r w:rsidRPr="008E4FBA">
        <w:t>агроуниверситета,  руководителя Школы молодого атамана им. генерала  Я. П. Бакланова,  кавалера ордена Дружбы Коханова Александра Петровича,  12 октября 2017 г.,  г. Волгоград/ М-во сел. хоз-ва Рос. Федерации,  Департамент науч.-технол. политики и образования,  Волгогр. гос. аграр. ун</w:t>
      </w:r>
      <w:r w:rsidRPr="008E4FBA">
        <w:noBreakHyphen/>
        <w:t>т; [редкол.: А. С. Овчинников (гл. ред.) и др.]. –Волгоград : ВолГАУ,  2017 –. –ISBN 978–5–4479–0089–2</w:t>
      </w:r>
    </w:p>
    <w:p w:rsidR="008E4FBA" w:rsidRPr="008E4FBA" w:rsidRDefault="008E4FBA" w:rsidP="008E4FBA">
      <w:pPr>
        <w:pStyle w:val="a7"/>
      </w:pPr>
      <w:r w:rsidRPr="008E4FBA">
        <w:t>Т. 2. -2017. -325 с.: ил. -Библиогр. в конце докл. (Шифр Г2018-261/2)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31. Ресурсосберегающие</w:t>
      </w:r>
      <w:r w:rsidRPr="008E4FBA">
        <w:t xml:space="preserve"> технологии производства животноводческой продукции : моногр</w:t>
      </w:r>
      <w:r w:rsidRPr="008E4FBA">
        <w:t>а</w:t>
      </w:r>
      <w:r w:rsidRPr="008E4FBA">
        <w:t>фия/ А. Т. Варакин,  Д. К. Кулик,  Е. А. Харламова [и др.]; М-во сел. хоз-ва Рос. Федерации,  Депа</w:t>
      </w:r>
      <w:r w:rsidRPr="008E4FBA">
        <w:t>р</w:t>
      </w:r>
      <w:r w:rsidRPr="008E4FBA">
        <w:t>тамент науч.-технол. политики и образования,  Волгогр. гос. аграр. ун</w:t>
      </w:r>
      <w:r w:rsidRPr="008E4FBA">
        <w:noBreakHyphen/>
        <w:t>т. –Волгоград: ВолГАУ,  2017. –223 с.: ил.; 20 см. –Библиогр.: с. 188–223 (356 назв.). (Шифр Г2018–696)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32. Сердюченко  И. В. </w:t>
      </w:r>
      <w:r w:rsidRPr="008E4FBA">
        <w:t>Микробиоценоз кишечного тракта медоносных пчел и его коррекция : монография/ И. В. Сердюченко,  В. И. Терехов; М-во сел. хоз-ва Рос. Федерации,  Куб. гос. аграр. ун</w:t>
      </w:r>
      <w:r w:rsidRPr="008E4FBA">
        <w:noBreakHyphen/>
        <w:t>т им. И. Т. Трубилина. –Краснодар: КубГАУ,  2018. –121 с.: ил.,  цв. ил.; 20 см. –Библиогр.: с. 101–120 (240 назв.). (Шифр Г2018–694)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lastRenderedPageBreak/>
        <w:t xml:space="preserve">33. Фоменко  Е. Г. </w:t>
      </w:r>
      <w:r w:rsidRPr="008E4FBA">
        <w:t>Влияние ферментного препарата панкреаветина на экзокринную функцию поджелудочной железы : дис… канд. биол. наук : специальность 03.00.13/ Е. Г. Фоменко; Федер. агентство по образованию,  Забайк. гос. гуманитар.-пед. ун</w:t>
      </w:r>
      <w:r w:rsidRPr="008E4FBA">
        <w:noBreakHyphen/>
        <w:t>т им. Н. Г. Чернышевского,  [Новосиб. гос. аграр. ун</w:t>
      </w:r>
      <w:r w:rsidRPr="008E4FBA">
        <w:noBreakHyphen/>
        <w:t>т]. –Новосибирск,  2008. –159 с.: цв. ил.; 50 см +Прил.: с. 150–159. –Библиогр.: с. 128–148 (206 назв.). (Шифр И1812)</w:t>
      </w:r>
    </w:p>
    <w:p w:rsidR="008E4FBA" w:rsidRPr="008E4FBA" w:rsidRDefault="008E4FBA" w:rsidP="008E4FBA">
      <w:pPr>
        <w:pStyle w:val="a7"/>
      </w:pPr>
      <w:r w:rsidRPr="008E4FBA">
        <w:t>Экземпляры: всего: 1 -102ЧЗ(1)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34. Формирование</w:t>
      </w:r>
      <w:r w:rsidRPr="008E4FBA">
        <w:t xml:space="preserve"> семейств коров молочных пород племзаводов Нижнего Поволжья : моногр</w:t>
      </w:r>
      <w:r w:rsidRPr="008E4FBA">
        <w:t>а</w:t>
      </w:r>
      <w:r w:rsidRPr="008E4FBA">
        <w:t>фия/ А. П. Коханов,  Н. В. Струк,  Н. М. Коханова [и др.]; М-во сел. хоз-ва Рос. Федерации,  Депа</w:t>
      </w:r>
      <w:r w:rsidRPr="008E4FBA">
        <w:t>р</w:t>
      </w:r>
      <w:r w:rsidRPr="008E4FBA">
        <w:t>тамент науч.-технол. политики и образования,  Волгогр. гос. аграр. ун</w:t>
      </w:r>
      <w:r w:rsidRPr="008E4FBA">
        <w:noBreakHyphen/>
        <w:t>т. –Волгоград: ВолГАУ,  2018. –147 с.: ил.; 21 см. –Библиогр.: с. 134–147 (165 назв.). (Шифр Г2018–705)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"/>
      </w:pPr>
      <w:bookmarkStart w:id="44" w:name="_Toc526761973"/>
      <w:r w:rsidRPr="008E4FBA">
        <w:t>Ветеринария</w:t>
      </w:r>
      <w:bookmarkEnd w:id="44"/>
    </w:p>
    <w:p w:rsidR="008E4FBA" w:rsidRPr="008E4FBA" w:rsidRDefault="008E4FBA" w:rsidP="008E4FBA">
      <w:pPr>
        <w:pStyle w:val="20"/>
      </w:pPr>
      <w:r w:rsidRPr="008E4FBA">
        <w:rPr>
          <w:b/>
        </w:rPr>
        <w:t>35. Влияние</w:t>
      </w:r>
      <w:r w:rsidRPr="008E4FBA">
        <w:t xml:space="preserve"> амлодипина на устойчивость к энрофлоксацину у Salmonella enterica/ Н. В. Давыд</w:t>
      </w:r>
      <w:r w:rsidRPr="008E4FBA">
        <w:t>о</w:t>
      </w:r>
      <w:r w:rsidRPr="008E4FBA">
        <w:t>ва,  В. Н. Афонюшкин,  Ю. В. Козлова [и др.]; Сиб. федер. науч. центр агробиотехнологий Рос. акад. наук,  Ин</w:t>
      </w:r>
      <w:r w:rsidRPr="008E4FBA">
        <w:noBreakHyphen/>
        <w:t>т хим. биологии и фундамент. медицины // Сибирский вестник сельскохозяйственной на</w:t>
      </w:r>
      <w:r w:rsidRPr="008E4FBA">
        <w:t>у</w:t>
      </w:r>
      <w:r w:rsidRPr="008E4FBA">
        <w:t>ки. –Краснообск (Новосиб. обл.),  2018. –Т. 48 № 2. –С.55–62: ил. –Рез. ст. на англ. яз. –Библиогр.: с. 60–52 (22 назв.)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36. Инфекционные</w:t>
      </w:r>
      <w:r w:rsidRPr="008E4FBA">
        <w:t xml:space="preserve"> болезни мелких домашних животных : учебное пособие/ А. А. Шевченко,  Д. Ю. Зеркалев,  Л. В. Шевченко [и др.]; М-во сел. хоз-ва Рос. Федерации,  Куб. гос. аграр. ун</w:t>
      </w:r>
      <w:r w:rsidRPr="008E4FBA">
        <w:noBreakHyphen/>
        <w:t>т им. И. Т. Трубилина. –Краснодар: КубГАУ,  2018. –107 с.: ил.; 20 см. –Библиогр.: с. 101–106 (50 назв.). (Шифр Г2018–697)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37. Коколова  Л. М. </w:t>
      </w:r>
      <w:r w:rsidRPr="008E4FBA">
        <w:t>Атлас распространенных паразитарных болезней рыб Якутии : методич</w:t>
      </w:r>
      <w:r w:rsidRPr="008E4FBA">
        <w:t>е</w:t>
      </w:r>
      <w:r w:rsidRPr="008E4FBA">
        <w:t>ское пособие/ [Л. М. Коколова,  Т. А. Платонов; отв. ред. Л. М. Коколова]. –Якутск: [Дани-Алмас],  2017. –23 с.: цв.ил.; 22 см. (Шифр Г2018–700)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"/>
      </w:pPr>
      <w:bookmarkStart w:id="45" w:name="_Toc526761974"/>
      <w:r w:rsidRPr="008E4FBA">
        <w:t>Механизация и электрификация сельского хозяйства</w:t>
      </w:r>
      <w:bookmarkEnd w:id="45"/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38. Алейников  А. Ф. </w:t>
      </w:r>
      <w:r w:rsidRPr="008E4FBA">
        <w:t>Метод оценки зрелости ягод без их разрушения/ А. Ф. Алейников,  В. В. Минеев; Сиб. федер. науч. центр агробиотехнологий Рос. акад. наук,  Новосиб. гос. техн. ун</w:t>
      </w:r>
      <w:r w:rsidRPr="008E4FBA">
        <w:noBreakHyphen/>
        <w:t>т // Сибирский вестник сельскохозяйственной науки. –Краснообск (Новосиб. обл.),  2018. –Т. 48 № 2. –С.72–79: ил. –Рез. ст. на англ. яз. –Библиогр.: с. 77–79 (26 назв.)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 xml:space="preserve">39. Арженовский  А. Г. </w:t>
      </w:r>
      <w:r w:rsidRPr="008E4FBA">
        <w:t>Совершенствование методики и средств диагностирования дизельных двигателей : монография/ А. Г. Арженовский,  И. И. Чичиланов; М-во сел. хоз-ва Рос. Федерации,  Департамент науч.-технол. политики и образования,  Дон. гос. аграр. ун</w:t>
      </w:r>
      <w:r w:rsidRPr="008E4FBA">
        <w:noBreakHyphen/>
        <w:t>т,  Азово-Черномор. инж</w:t>
      </w:r>
      <w:r w:rsidRPr="008E4FBA">
        <w:t>е</w:t>
      </w:r>
      <w:r w:rsidRPr="008E4FBA">
        <w:t>нер. ин</w:t>
      </w:r>
      <w:r w:rsidRPr="008E4FBA">
        <w:noBreakHyphen/>
        <w:t>т –фил. Дон. гос. аграр. ун</w:t>
      </w:r>
      <w:r w:rsidRPr="008E4FBA">
        <w:noBreakHyphen/>
        <w:t>т. –Зерноград: [АЧИИ ДГАУ],  2017. –175 с.: ил.; 21 см +Прил.: с. 109–175. –Библиогр.: с. 94–107 (128 назв.). (Шифр Г2018–695)</w:t>
      </w:r>
    </w:p>
    <w:p w:rsidR="008E4FBA" w:rsidRPr="008E4FBA" w:rsidRDefault="008E4FBA" w:rsidP="008E4FBA">
      <w:pPr>
        <w:pStyle w:val="a7"/>
      </w:pPr>
      <w:r w:rsidRPr="008E4FBA">
        <w:t>Экземпляры: всего: 1 -102КХ(1)</w:t>
      </w:r>
    </w:p>
    <w:p w:rsidR="008E4FBA" w:rsidRPr="008E4FBA" w:rsidRDefault="008E4FBA" w:rsidP="008E4FBA">
      <w:pPr>
        <w:pStyle w:val="20"/>
      </w:pPr>
      <w:r w:rsidRPr="008E4FBA">
        <w:rPr>
          <w:b/>
        </w:rPr>
        <w:t>40. Взаимодействие</w:t>
      </w:r>
      <w:r w:rsidRPr="008E4FBA">
        <w:t xml:space="preserve"> уборочно-транспортных машин при использовании большегрузного приц</w:t>
      </w:r>
      <w:r w:rsidRPr="008E4FBA">
        <w:t>е</w:t>
      </w:r>
      <w:r w:rsidRPr="008E4FBA">
        <w:t>па-перегружателя/ В. В. Тихоновский,  Ю. Н. Блынский,  Ю. А. Гуськов,  К. В. Тихоновская; Нов</w:t>
      </w:r>
      <w:r w:rsidRPr="008E4FBA">
        <w:t>о</w:t>
      </w:r>
      <w:r w:rsidRPr="008E4FBA">
        <w:t>сиб. гос. аграр. ун</w:t>
      </w:r>
      <w:r w:rsidRPr="008E4FBA">
        <w:noBreakHyphen/>
        <w:t>т // Сибирский вестник сельскохозяйственной науки. –Краснообск (Новосиб. обл.),  2018. –Т. 48 № 2. –С.63–71: ил. –Рез. ст. на англ. яз. –Библиогр.: с. 69–71 (16 назв.)</w:t>
      </w:r>
    </w:p>
    <w:p w:rsidR="00D14334" w:rsidRPr="00D14334" w:rsidRDefault="00D14334" w:rsidP="00D14334">
      <w:pPr>
        <w:pStyle w:val="20"/>
      </w:pPr>
      <w:r w:rsidRPr="00D14334">
        <w:rPr>
          <w:b/>
        </w:rPr>
        <w:t xml:space="preserve">41. Савельев  Ю. А. </w:t>
      </w:r>
      <w:r w:rsidRPr="00D14334">
        <w:t>Повышение эффективности разуплотнения почвы применением мелкой осенней полосовой обработки : монография/ Ю. А. Савельев,  П. А. Ишкин; М-во сел. хоз-ва Рос. Федерации,  Самар. гос. с.-х. акад. –Кинель [Самар. обл.]: [СГСХА],  2017. –157 с.: ил.; 21 см +Прил.: с. 135–144. –Библиогр.: с. 145–154 (120 назв.). –Алф.-предм. указ.: с. 155–156. (Шифр Г2018–706)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Pr="00D14334" w:rsidRDefault="00D14334" w:rsidP="00D14334">
      <w:pPr>
        <w:pStyle w:val="20"/>
      </w:pPr>
      <w:r w:rsidRPr="00D14334">
        <w:rPr>
          <w:b/>
        </w:rPr>
        <w:t xml:space="preserve">42. Щербакова  Е. В. </w:t>
      </w:r>
      <w:r w:rsidRPr="00D14334">
        <w:t>Сооружения для хранения зерна и зернопродуктов : учебное пособие/ Е. В. Щербакова,  Е. А. Ольховатов,  О. П. Храпко; М-во сел. хоз-ва Рос. Федерации,  Куб. гос. аграр. ун</w:t>
      </w:r>
      <w:r w:rsidRPr="00D14334">
        <w:noBreakHyphen/>
        <w:t>т им. И. Т. Трубилина. –Краснодар: КубГАУ,  2018. –104 с.: ил.; 21 см. –Библиогр.: с. 103 (9 назв.). (Шифр Г2018–691)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Pr="00D14334" w:rsidRDefault="00D14334" w:rsidP="00D14334">
      <w:pPr>
        <w:pStyle w:val="1"/>
      </w:pPr>
      <w:bookmarkStart w:id="46" w:name="_Toc526761975"/>
      <w:r w:rsidRPr="00D14334">
        <w:t>Лесное хозяйство</w:t>
      </w:r>
      <w:bookmarkEnd w:id="46"/>
    </w:p>
    <w:p w:rsidR="00D14334" w:rsidRPr="00D14334" w:rsidRDefault="00D14334" w:rsidP="00D14334">
      <w:pPr>
        <w:pStyle w:val="20"/>
      </w:pPr>
      <w:r w:rsidRPr="00D14334">
        <w:rPr>
          <w:b/>
        </w:rPr>
        <w:t xml:space="preserve">43. Король  С. А. </w:t>
      </w:r>
      <w:r w:rsidRPr="00D14334">
        <w:t>Сортиментная заготовка древесины : учебное пособие/ С. А. Король,  О. Н. Бурмистрова,  В. М. Дербин; М-во образования и науки Рос. Федерации,  Ухтин. гос. техн. ун</w:t>
      </w:r>
      <w:r w:rsidRPr="00D14334">
        <w:noBreakHyphen/>
        <w:t>т. –Ухта: УГТУ,  2017. –89 с.: ил.,  цв. ил.; 20 см. –Библиогр.: с. 88–89 (17 назв.). (Шифр Г2018–709)</w:t>
      </w:r>
    </w:p>
    <w:p w:rsidR="00D14334" w:rsidRPr="00D14334" w:rsidRDefault="00D14334" w:rsidP="00D14334">
      <w:pPr>
        <w:pStyle w:val="a7"/>
      </w:pPr>
      <w:r w:rsidRPr="00D14334">
        <w:lastRenderedPageBreak/>
        <w:t>Экземпляры: всего: 1 -102КХ(1)</w:t>
      </w:r>
    </w:p>
    <w:p w:rsidR="00D14334" w:rsidRPr="00D14334" w:rsidRDefault="00D14334" w:rsidP="00D14334">
      <w:pPr>
        <w:pStyle w:val="20"/>
      </w:pPr>
      <w:r w:rsidRPr="00D14334">
        <w:rPr>
          <w:b/>
        </w:rPr>
        <w:t>44. Методология</w:t>
      </w:r>
      <w:r w:rsidRPr="00D14334">
        <w:t xml:space="preserve"> и технология создания биоэнергетических плантаций древесных насаждений на постагрогенных землях Северо-Запада России/ [Д. А. Данилов,  А. В. Жигунов,  А. Н. Краснов</w:t>
      </w:r>
      <w:r w:rsidRPr="00D14334">
        <w:t>и</w:t>
      </w:r>
      <w:r w:rsidRPr="00D14334">
        <w:t>дов и др.]; Федер. агентство науч. орг.,  Ленингр. науч.-исслед. ин</w:t>
      </w:r>
      <w:r w:rsidRPr="00D14334">
        <w:noBreakHyphen/>
        <w:t>т сел. хоз-ва "Белогорка". –Санкт-Петербург: Изд-во Политехнического университета,  2017. –39 с.: цв. ил.; 21 см. –Библиогр.: с. 37–39 (27 назв.). (Шифр Г2018–702)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Pr="00D14334" w:rsidRDefault="00D14334" w:rsidP="00D14334">
      <w:pPr>
        <w:pStyle w:val="1"/>
      </w:pPr>
      <w:bookmarkStart w:id="47" w:name="_Toc526761976"/>
      <w:r w:rsidRPr="00D14334">
        <w:t>Рыбное хозяйство</w:t>
      </w:r>
      <w:bookmarkEnd w:id="47"/>
    </w:p>
    <w:p w:rsidR="00D14334" w:rsidRPr="00D14334" w:rsidRDefault="00D14334" w:rsidP="00D14334">
      <w:pPr>
        <w:pStyle w:val="20"/>
      </w:pPr>
      <w:r w:rsidRPr="00D14334">
        <w:rPr>
          <w:b/>
        </w:rPr>
        <w:t xml:space="preserve">45. Бойцов  В. Д. </w:t>
      </w:r>
      <w:r w:rsidRPr="00D14334">
        <w:t>Условия среды и уловы рыбы в озере Ильмень: изменчивость,  сопряженность,  прогнозирование/ В. Д. Бойцов,  Г. И. Несветова; науч. ред. д-ра геогр. наук  В. Н. Малинина; [Гос. науч.-исслед. ин</w:t>
      </w:r>
      <w:r w:rsidRPr="00D14334">
        <w:noBreakHyphen/>
        <w:t>т озер. и речного рыб. хоз-ва]. –Великий Новгород: Печатный двор,  2017. –274 с.: ил.,  цв. ил.; 22 см. –Библиогр.: с. 258–273. (Шифр Г2018–689)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Pr="00D14334" w:rsidRDefault="00D14334" w:rsidP="00D14334">
      <w:pPr>
        <w:pStyle w:val="20"/>
      </w:pPr>
      <w:r w:rsidRPr="00D14334">
        <w:rPr>
          <w:b/>
        </w:rPr>
        <w:t>46. Комплексные</w:t>
      </w:r>
      <w:r w:rsidRPr="00D14334">
        <w:t xml:space="preserve"> исследования в рыбохозяйственной отрасли : материалы III Международной научно-технической конференции студентов,  аспирантов и молодых ученых (Владивосток,  1 дека</w:t>
      </w:r>
      <w:r w:rsidRPr="00D14334">
        <w:t>б</w:t>
      </w:r>
      <w:r w:rsidRPr="00D14334">
        <w:t>ря 2017 года)/ Федер. агентство по рыболовству,  Дальневост. гос. техн. рыбохоз. ун</w:t>
      </w:r>
      <w:r w:rsidRPr="00D14334">
        <w:noBreakHyphen/>
        <w:t>т; [орг. ком. конф.: Н. Н. Ковалев (пред.) и др.]. –Владивосток: Дальрыбвтуз,  2017. –491 с.: ил.; 29 см. –Часть текста и рез. докл. на англ. яз. –Библиогр. в конце докл. (Шифр Е2018–191)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Pr="00D14334" w:rsidRDefault="00D14334" w:rsidP="00D14334">
      <w:pPr>
        <w:pStyle w:val="1"/>
      </w:pPr>
      <w:bookmarkStart w:id="48" w:name="_Toc526761977"/>
      <w:r w:rsidRPr="00D14334">
        <w:t>Биологические науки</w:t>
      </w:r>
      <w:bookmarkEnd w:id="48"/>
    </w:p>
    <w:p w:rsidR="00D14334" w:rsidRPr="00D14334" w:rsidRDefault="00D14334" w:rsidP="00D14334">
      <w:pPr>
        <w:pStyle w:val="20"/>
      </w:pPr>
      <w:r w:rsidRPr="00D14334">
        <w:rPr>
          <w:b/>
        </w:rPr>
        <w:t xml:space="preserve">47. Кнорре  Д. Г. </w:t>
      </w:r>
      <w:r w:rsidRPr="00D14334">
        <w:t>Биологическая химия : [учебник]/ Д. Г. Кнорре,  С. Д. Мызина; Рос. акад. наук,  Сиб. отд-ние,  Ин</w:t>
      </w:r>
      <w:r w:rsidRPr="00D14334">
        <w:noBreakHyphen/>
        <w:t>т хим. биологии и фундамент. медицины,  М-во образования и науки Рос. Федер</w:t>
      </w:r>
      <w:r w:rsidRPr="00D14334">
        <w:t>а</w:t>
      </w:r>
      <w:r w:rsidRPr="00D14334">
        <w:t>ции,  Новосиб. гос. ун</w:t>
      </w:r>
      <w:r w:rsidRPr="00D14334">
        <w:noBreakHyphen/>
        <w:t>т. –4-е изд.,  перераб. и доп. –Новосибирск: Изд-во СО РАН,  2012. –455 с.: ил.; 25 см  с. 430–445. –Библиогр.: с. 446–447. –Предм. указ.: с. 448–455. (Шифр Д2018–62)</w:t>
      </w:r>
    </w:p>
    <w:p w:rsidR="00D14334" w:rsidRPr="00D14334" w:rsidRDefault="00D14334" w:rsidP="00D14334">
      <w:pPr>
        <w:pStyle w:val="a7"/>
      </w:pPr>
      <w:r w:rsidRPr="00D14334">
        <w:t>Экземпляры: всего: 1 -102КХ(1)</w:t>
      </w:r>
    </w:p>
    <w:p w:rsidR="00D14334" w:rsidRDefault="003C222F" w:rsidP="00D14334">
      <w:pPr>
        <w:pStyle w:val="1"/>
      </w:pPr>
      <w:r>
        <w:br w:type="page"/>
      </w:r>
      <w:bookmarkStart w:id="49" w:name="_Toc526761978"/>
      <w:r w:rsidR="00D14334" w:rsidRPr="00D14334">
        <w:lastRenderedPageBreak/>
        <w:t>ТЕКУЩЕЕ ЗАКОНОДАТЕЛЬСТВО: КРАТКИЙ ОБЗОР</w:t>
      </w:r>
      <w:bookmarkEnd w:id="49"/>
    </w:p>
    <w:p w:rsidR="003C222F" w:rsidRPr="003C222F" w:rsidRDefault="003C222F" w:rsidP="003C222F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647"/>
      </w:tblGrid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Указ Президента РФ от 15.09.2018 N 518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состава совета по реализации Федеральной научно-технической программы развития сельского хозяйства на 2017 - 2025 годы и сост</w:t>
            </w:r>
            <w:r w:rsidRPr="003C222F">
              <w:rPr>
                <w:sz w:val="22"/>
                <w:szCs w:val="22"/>
              </w:rPr>
              <w:t>а</w:t>
            </w:r>
            <w:r w:rsidRPr="003C222F">
              <w:rPr>
                <w:sz w:val="22"/>
                <w:szCs w:val="22"/>
              </w:rPr>
              <w:t>ва президиума этого совета"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17.09.2018,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"Собрание законодательства РФ", 17.09.2018, N 38, ст. 5838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России от 10.07.2018 N 284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порядка проведения отбора проб и (или) образцов подк</w:t>
            </w:r>
            <w:r w:rsidRPr="003C222F">
              <w:rPr>
                <w:sz w:val="22"/>
                <w:szCs w:val="22"/>
              </w:rPr>
              <w:t>а</w:t>
            </w:r>
            <w:r w:rsidRPr="003C222F">
              <w:rPr>
                <w:sz w:val="22"/>
                <w:szCs w:val="22"/>
              </w:rPr>
              <w:t>рантинной продукции"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(Зарегистрировано в Минюсте России 21.09.2018 N 52215)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24.09.2018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Россельхознадзора от 07.06.2018 N 572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форм проверочных листов (списков контрольных вопр</w:t>
            </w:r>
            <w:r w:rsidRPr="003C222F">
              <w:rPr>
                <w:sz w:val="22"/>
                <w:szCs w:val="22"/>
              </w:rPr>
              <w:t>о</w:t>
            </w:r>
            <w:r w:rsidRPr="003C222F">
              <w:rPr>
                <w:sz w:val="22"/>
                <w:szCs w:val="22"/>
              </w:rPr>
              <w:t>сов), используемых должностными лицами территориальных органов Федеральной службы по ветеринарному и фитосанитарному надзору, при проведении плановых проверок в рамках осуществления федерального государственного карантинного фитосанитарного контроля (надзора)"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(Зарегистрировано в Минюсте России 19.09.2018 N 52183)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20.09.2018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России от 18.07.2018 N 308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(ред. от 30.08.2018)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плана Министерства сельского хозяйства Российской Федерации по противодействию коррупции на 2018 - 2020 годы"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Первоначальный текст документа также опубликован не был.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Постановление Правительства РФ от 12.09.2018 N 1085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 внесении изменений в Правила предоставления субсидий производит</w:t>
            </w:r>
            <w:r w:rsidRPr="003C222F">
              <w:rPr>
                <w:sz w:val="22"/>
                <w:szCs w:val="22"/>
              </w:rPr>
              <w:t>е</w:t>
            </w:r>
            <w:r w:rsidRPr="003C222F">
              <w:rPr>
                <w:sz w:val="22"/>
                <w:szCs w:val="22"/>
              </w:rPr>
              <w:t>лям сельскохозяйственной техники"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18.09.2018,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"Собрание законодательства РФ", 24.09.2018, N 39, ст. 5963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Минпромторга России от 31.08.2018 N 3384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 внесении изменений в приказ Министерства промышленности и торго</w:t>
            </w:r>
            <w:r w:rsidRPr="003C222F">
              <w:rPr>
                <w:sz w:val="22"/>
                <w:szCs w:val="22"/>
              </w:rPr>
              <w:t>в</w:t>
            </w:r>
            <w:r w:rsidRPr="003C222F">
              <w:rPr>
                <w:sz w:val="22"/>
                <w:szCs w:val="22"/>
              </w:rPr>
              <w:t>ли Российской Федерации от 21 июня 2016 г. N 2049 "Об образовании экспертного совета по проведению научно-технической оценки комплексных проектов"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(Зарегистрировано в Минюсте России 24.09.2018 N 52228)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25.09.2018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России от 30.08.2018 N 391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 внесении изменений в приказ Министерства сельского хозяйства Ро</w:t>
            </w:r>
            <w:r w:rsidRPr="003C222F">
              <w:rPr>
                <w:sz w:val="22"/>
                <w:szCs w:val="22"/>
              </w:rPr>
              <w:t>с</w:t>
            </w:r>
            <w:r w:rsidRPr="003C222F">
              <w:rPr>
                <w:sz w:val="22"/>
                <w:szCs w:val="22"/>
              </w:rPr>
              <w:t>сийской Федерации от 18 июля 2018 г. N 308"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России от 29.08.2018 N 388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 внесении изменений в приложения N 1 и N 2 к приказу Министерства сельского хозяйства Российской Федерации от 24 января 2017 г. N 24 "Об утве</w:t>
            </w:r>
            <w:r w:rsidRPr="003C222F">
              <w:rPr>
                <w:sz w:val="22"/>
                <w:szCs w:val="22"/>
              </w:rPr>
              <w:t>р</w:t>
            </w:r>
            <w:r w:rsidRPr="003C222F">
              <w:rPr>
                <w:sz w:val="22"/>
                <w:szCs w:val="22"/>
              </w:rPr>
              <w:t>ждении перечней направлений целевого использования льготных краткосрочных кредитов и льготных инвестиционных кредитов"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(Зарегистрировано в Минюсте России 13.09.2018 N 52146)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14.09.2018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России от 23.08.2018 N 385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 признании утратившими силу приказов Министерства сельского хозя</w:t>
            </w:r>
            <w:r w:rsidRPr="003C222F">
              <w:rPr>
                <w:sz w:val="22"/>
                <w:szCs w:val="22"/>
              </w:rPr>
              <w:t>й</w:t>
            </w:r>
            <w:r w:rsidRPr="003C222F">
              <w:rPr>
                <w:sz w:val="22"/>
                <w:szCs w:val="22"/>
              </w:rPr>
              <w:t>ства Российской Федерации от 22 апреля 2009 г. N 160 и от 26 марта 2013 г. N 148"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(Зарегистрировано в Минюсте России 17.09.2018 N 52170)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18.09.2018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&lt;Письмо&gt; Россельхознадзора от 12.07.2018 N ФС-НВ-2/16870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&lt;О необходимости принятия мер по недопущению реализации недоброк</w:t>
            </w:r>
            <w:r w:rsidRPr="003C222F">
              <w:rPr>
                <w:sz w:val="22"/>
                <w:szCs w:val="22"/>
              </w:rPr>
              <w:t>а</w:t>
            </w:r>
            <w:r w:rsidRPr="003C222F">
              <w:rPr>
                <w:sz w:val="22"/>
                <w:szCs w:val="22"/>
              </w:rPr>
              <w:t>чественной и опасной в ветеринарно-санитарном отношении продукции на терр</w:t>
            </w:r>
            <w:r w:rsidRPr="003C222F">
              <w:rPr>
                <w:sz w:val="22"/>
                <w:szCs w:val="22"/>
              </w:rPr>
              <w:t>и</w:t>
            </w:r>
            <w:r w:rsidRPr="003C222F">
              <w:rPr>
                <w:sz w:val="22"/>
                <w:szCs w:val="22"/>
              </w:rPr>
              <w:t>тории субъектов Российской Федерации&gt;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Распоряжение РАН от 10.07.2018 N 10115-748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Положения о выплатах социального характера федерал</w:t>
            </w:r>
            <w:r w:rsidRPr="003C222F">
              <w:rPr>
                <w:sz w:val="22"/>
                <w:szCs w:val="22"/>
              </w:rPr>
              <w:t>ь</w:t>
            </w:r>
            <w:r w:rsidRPr="003C222F">
              <w:rPr>
                <w:sz w:val="22"/>
                <w:szCs w:val="22"/>
              </w:rPr>
              <w:t>ного государственного бюджетного учреждения "Российская академия наук"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Распоряжение РАН от 10.07.2018 N 10115-746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Примерного положения об оплате труда работников р</w:t>
            </w:r>
            <w:r w:rsidRPr="003C222F">
              <w:rPr>
                <w:sz w:val="22"/>
                <w:szCs w:val="22"/>
              </w:rPr>
              <w:t>е</w:t>
            </w:r>
            <w:r w:rsidRPr="003C222F">
              <w:rPr>
                <w:sz w:val="22"/>
                <w:szCs w:val="22"/>
              </w:rPr>
              <w:t>гиональных отделений, входящих в структуру федерального государственного бюджетного учреждения "Российская академия наук"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Распоряжение РАН от 02.07.2018 N 10105-713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Положения о порядке предоставления ежегодного допо</w:t>
            </w:r>
            <w:r w:rsidRPr="003C222F">
              <w:rPr>
                <w:sz w:val="22"/>
                <w:szCs w:val="22"/>
              </w:rPr>
              <w:t>л</w:t>
            </w:r>
            <w:r w:rsidRPr="003C222F">
              <w:rPr>
                <w:sz w:val="22"/>
                <w:szCs w:val="22"/>
              </w:rPr>
              <w:t>нительного оплачиваемого отпуска работникам федерального государственного бюджетного учреждения "Российская академия наук"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Постановление Президиума РАН от 27.06.2018 N 115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организации Научно-координационного совета РАН по проблемам прогнозирования и стратегического планирования в Российской Федерации"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Рекомендация ВАК Минобрнауки России от 19.06.2018 N 2-пл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итогах мониторинга сети диссертационных советов в соответствии с реализацией плана мероприятий (дорожной карты) по оптимизации сети советов по защите диссертаций на соискание ученой степени кандидата наук, на соискание ученой степени доктора наук, на 2016 - 2019 годы"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Распоряжение РАН от 31.05.2018 N 10108-593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Положения об Экспертном управлении РАН"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Новосибирской области от 14.09.2018 N 151-нпа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ставок субсидий, предоставляемых за счет средств обл</w:t>
            </w:r>
            <w:r w:rsidRPr="003C222F">
              <w:rPr>
                <w:sz w:val="22"/>
                <w:szCs w:val="22"/>
              </w:rPr>
              <w:t>а</w:t>
            </w:r>
            <w:r w:rsidRPr="003C222F">
              <w:rPr>
                <w:sz w:val="22"/>
                <w:szCs w:val="22"/>
              </w:rPr>
              <w:t>стного бюджета Новосибирской области, в том числе источником финансового обеспечения которых являются субсидии из федерального бюджета, на оказание несвязанной поддержки сельскохозяйственным товаропроизводителям в области растениеводства по муниципальным районам Новосибирской области в 2018 году (на остаток лимита)"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Официальный интернет-портал правовой информации http://www.pravo.gov.ru, 17.09.2018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3C222F" w:rsidTr="003C222F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Default="003C222F" w:rsidP="003C222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Приказ Минсельхоза Новосибирской области от 13.09.2018 N 149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"Об утверждении Программы профилактики нарушений обязательных тр</w:t>
            </w:r>
            <w:r w:rsidRPr="003C222F">
              <w:rPr>
                <w:sz w:val="22"/>
                <w:szCs w:val="22"/>
              </w:rPr>
              <w:t>е</w:t>
            </w:r>
            <w:r w:rsidRPr="003C222F">
              <w:rPr>
                <w:sz w:val="22"/>
                <w:szCs w:val="22"/>
              </w:rPr>
              <w:t>бований, установленных законодательством Российской Федерации в области пл</w:t>
            </w:r>
            <w:r w:rsidRPr="003C222F">
              <w:rPr>
                <w:sz w:val="22"/>
                <w:szCs w:val="22"/>
              </w:rPr>
              <w:t>е</w:t>
            </w:r>
            <w:r w:rsidRPr="003C222F">
              <w:rPr>
                <w:sz w:val="22"/>
                <w:szCs w:val="22"/>
              </w:rPr>
              <w:t>менного животноводства, на территории Новосибирской области в 2018 году"</w:t>
            </w:r>
          </w:p>
          <w:p w:rsidR="003C222F" w:rsidRPr="003C222F" w:rsidRDefault="003C222F">
            <w:pPr>
              <w:pStyle w:val="ConsPlusNormal"/>
              <w:rPr>
                <w:sz w:val="22"/>
                <w:szCs w:val="22"/>
              </w:rPr>
            </w:pPr>
            <w:r w:rsidRPr="003C222F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3C222F">
              <w:rPr>
                <w:sz w:val="22"/>
                <w:szCs w:val="22"/>
              </w:rPr>
              <w:t>Документ опубликован не был</w:t>
            </w:r>
          </w:p>
          <w:p w:rsidR="003C222F" w:rsidRPr="003C222F" w:rsidRDefault="003C222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D14334" w:rsidRDefault="005D7925" w:rsidP="003C222F">
      <w:pPr>
        <w:pStyle w:val="1"/>
        <w:jc w:val="left"/>
      </w:pPr>
    </w:p>
    <w:sectPr w:rsidR="005D7925" w:rsidRPr="00D14334" w:rsidSect="00935EF9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6C2" w:rsidRDefault="00C976C2">
      <w:r>
        <w:separator/>
      </w:r>
    </w:p>
  </w:endnote>
  <w:endnote w:type="continuationSeparator" w:id="0">
    <w:p w:rsidR="00C976C2" w:rsidRDefault="00C97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935EF9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842BF2">
      <w:rPr>
        <w:rStyle w:val="a3"/>
        <w:noProof/>
        <w:sz w:val="24"/>
      </w:rPr>
      <w:t>9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6C2" w:rsidRDefault="00C976C2">
      <w:r>
        <w:separator/>
      </w:r>
    </w:p>
  </w:footnote>
  <w:footnote w:type="continuationSeparator" w:id="0">
    <w:p w:rsidR="00C976C2" w:rsidRDefault="00C976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19A"/>
    <w:rsid w:val="000671C0"/>
    <w:rsid w:val="00183880"/>
    <w:rsid w:val="002F4433"/>
    <w:rsid w:val="003C222F"/>
    <w:rsid w:val="0041519A"/>
    <w:rsid w:val="004A4CD0"/>
    <w:rsid w:val="00514EAC"/>
    <w:rsid w:val="005D7925"/>
    <w:rsid w:val="007B421A"/>
    <w:rsid w:val="00842BF2"/>
    <w:rsid w:val="00856816"/>
    <w:rsid w:val="008E4B56"/>
    <w:rsid w:val="008E4FBA"/>
    <w:rsid w:val="00935EF9"/>
    <w:rsid w:val="009E6798"/>
    <w:rsid w:val="00A121D3"/>
    <w:rsid w:val="00C976C2"/>
    <w:rsid w:val="00CA406A"/>
    <w:rsid w:val="00CF6701"/>
    <w:rsid w:val="00D14334"/>
    <w:rsid w:val="00D91317"/>
    <w:rsid w:val="00DB1EFA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5EF9"/>
    <w:rPr>
      <w:sz w:val="24"/>
      <w:szCs w:val="24"/>
    </w:rPr>
  </w:style>
  <w:style w:type="paragraph" w:styleId="1">
    <w:name w:val="heading 1"/>
    <w:basedOn w:val="a"/>
    <w:next w:val="a"/>
    <w:qFormat/>
    <w:rsid w:val="00935EF9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35EF9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935EF9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935EF9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935EF9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935EF9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935EF9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935EF9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935EF9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35EF9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935EF9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935EF9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935EF9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935EF9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935EF9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935EF9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935EF9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935EF9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935EF9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935EF9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935EF9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935EF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935EF9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935EF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935EF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935EF9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935EF9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935EF9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935EF9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935EF9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935EF9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935EF9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935EF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935EF9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935EF9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935EF9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D91317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D91317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D91317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91317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D91317"/>
    <w:rPr>
      <w:sz w:val="24"/>
    </w:rPr>
  </w:style>
  <w:style w:type="paragraph" w:customStyle="1" w:styleId="ConsPlusNormal">
    <w:name w:val="ConsPlusNormal"/>
    <w:rsid w:val="003C222F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0D427-8870-4221-8F3B-0C5B014E7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11</Pages>
  <Words>3779</Words>
  <Characters>24013</Characters>
  <Application>Microsoft Office Word</Application>
  <DocSecurity>0</DocSecurity>
  <Lines>200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2018-10-08T05:42:00Z</dcterms:created>
  <dcterms:modified xsi:type="dcterms:W3CDTF">2018-10-08T05:42:00Z</dcterms:modified>
</cp:coreProperties>
</file>