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0E7" w:rsidRDefault="005F20E7" w:rsidP="005F20E7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5F20E7" w:rsidRDefault="005F20E7" w:rsidP="005F20E7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5F20E7" w:rsidRDefault="005F20E7" w:rsidP="005F20E7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5F20E7" w:rsidRDefault="005F20E7" w:rsidP="005F20E7">
      <w:pPr>
        <w:rPr>
          <w:b/>
          <w:sz w:val="36"/>
        </w:rPr>
      </w:pPr>
    </w:p>
    <w:p w:rsidR="005F20E7" w:rsidRDefault="00702ADE" w:rsidP="005F20E7">
      <w:pPr>
        <w:rPr>
          <w:b/>
          <w:sz w:val="36"/>
        </w:rPr>
      </w:pPr>
      <w:r w:rsidRPr="00702ADE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251657216" strokeweight="4.25pt">
            <v:shadow on="t" offset="6pt,6pt"/>
            <v:textbox>
              <w:txbxContent>
                <w:p w:rsidR="005F20E7" w:rsidRDefault="005F20E7" w:rsidP="005F20E7"/>
                <w:p w:rsidR="005F20E7" w:rsidRDefault="005F20E7" w:rsidP="005F20E7"/>
                <w:p w:rsidR="005F20E7" w:rsidRDefault="005F20E7" w:rsidP="005F20E7"/>
                <w:p w:rsidR="005F20E7" w:rsidRDefault="005F20E7" w:rsidP="005F20E7"/>
                <w:p w:rsidR="005F20E7" w:rsidRDefault="005F20E7" w:rsidP="005F20E7"/>
                <w:p w:rsidR="005F20E7" w:rsidRDefault="005F20E7" w:rsidP="005F20E7"/>
                <w:p w:rsidR="005F20E7" w:rsidRDefault="005F20E7" w:rsidP="005F20E7"/>
                <w:p w:rsidR="005F20E7" w:rsidRDefault="005F20E7" w:rsidP="005F20E7"/>
                <w:p w:rsidR="005F20E7" w:rsidRDefault="005F20E7" w:rsidP="005F20E7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20900325"/>
                  <w:bookmarkStart w:id="1" w:name="_Toc516739909"/>
                  <w:bookmarkStart w:id="2" w:name="_Toc515615614"/>
                  <w:bookmarkStart w:id="3" w:name="_Toc514254501"/>
                  <w:bookmarkStart w:id="4" w:name="_Toc512599673"/>
                  <w:bookmarkStart w:id="5" w:name="_Toc511229045"/>
                  <w:bookmarkStart w:id="6" w:name="_Toc510188699"/>
                  <w:bookmarkStart w:id="7" w:name="_Toc508718704"/>
                  <w:bookmarkStart w:id="8" w:name="_Toc506973499"/>
                  <w:bookmarkStart w:id="9" w:name="_Toc501458190"/>
                  <w:bookmarkStart w:id="10" w:name="_Toc500417332"/>
                  <w:bookmarkStart w:id="11" w:name="_Toc499199059"/>
                  <w:bookmarkStart w:id="12" w:name="_Toc498076412"/>
                  <w:bookmarkStart w:id="13" w:name="_Toc496881831"/>
                  <w:bookmarkStart w:id="14" w:name="_Toc496197097"/>
                  <w:bookmarkStart w:id="15" w:name="_Toc497142356"/>
                  <w:bookmarkStart w:id="16" w:name="_Toc498076204"/>
                  <w:bookmarkStart w:id="17" w:name="_Toc501458658"/>
                  <w:bookmarkStart w:id="18" w:name="_Toc503876441"/>
                  <w:bookmarkStart w:id="19" w:name="_Toc504047404"/>
                  <w:bookmarkStart w:id="20" w:name="_Toc504741690"/>
                  <w:bookmarkStart w:id="21" w:name="_Toc505872151"/>
                  <w:bookmarkStart w:id="22" w:name="_Toc508718955"/>
                  <w:bookmarkStart w:id="23" w:name="_Toc511229202"/>
                  <w:bookmarkStart w:id="24" w:name="_Toc514254627"/>
                  <w:bookmarkStart w:id="25" w:name="_Toc516740035"/>
                  <w:bookmarkStart w:id="26" w:name="_Toc517431506"/>
                  <w:bookmarkStart w:id="27" w:name="_Toc518055145"/>
                  <w:bookmarkStart w:id="28" w:name="_Toc520900490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  <w:bookmarkEnd w:id="11"/>
                  <w:bookmarkEnd w:id="12"/>
                  <w:bookmarkEnd w:id="13"/>
                  <w:bookmarkEnd w:id="14"/>
                  <w:bookmarkEnd w:id="15"/>
                  <w:bookmarkEnd w:id="16"/>
                  <w:bookmarkEnd w:id="17"/>
                  <w:bookmarkEnd w:id="18"/>
                  <w:bookmarkEnd w:id="19"/>
                  <w:bookmarkEnd w:id="20"/>
                  <w:bookmarkEnd w:id="21"/>
                  <w:bookmarkEnd w:id="22"/>
                  <w:bookmarkEnd w:id="23"/>
                  <w:bookmarkEnd w:id="24"/>
                  <w:bookmarkEnd w:id="25"/>
                  <w:bookmarkEnd w:id="26"/>
                  <w:bookmarkEnd w:id="27"/>
                  <w:bookmarkEnd w:id="28"/>
                </w:p>
                <w:p w:rsidR="005F20E7" w:rsidRDefault="005F20E7" w:rsidP="005F20E7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5F20E7" w:rsidRDefault="005F20E7" w:rsidP="005F20E7"/>
                <w:p w:rsidR="005F20E7" w:rsidRDefault="005F20E7" w:rsidP="005F20E7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28</w:t>
                  </w:r>
                </w:p>
                <w:p w:rsidR="005F20E7" w:rsidRDefault="005F20E7" w:rsidP="005F20E7">
                  <w:pPr>
                    <w:pStyle w:val="a4"/>
                    <w:tabs>
                      <w:tab w:val="left" w:pos="708"/>
                    </w:tabs>
                  </w:pPr>
                </w:p>
                <w:p w:rsidR="005F20E7" w:rsidRDefault="005F20E7" w:rsidP="005F20E7"/>
                <w:p w:rsidR="005F20E7" w:rsidRDefault="005F20E7" w:rsidP="005F20E7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5F20E7" w:rsidRDefault="005F20E7" w:rsidP="005F20E7"/>
                <w:p w:rsidR="005F20E7" w:rsidRDefault="005F20E7" w:rsidP="005F20E7"/>
                <w:p w:rsidR="005F20E7" w:rsidRDefault="005F20E7" w:rsidP="005F20E7"/>
                <w:p w:rsidR="005F20E7" w:rsidRDefault="005F20E7" w:rsidP="005F20E7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9 - 15 июля 2018 г.</w:t>
                  </w:r>
                </w:p>
                <w:p w:rsidR="005F20E7" w:rsidRDefault="005F20E7" w:rsidP="005F20E7"/>
                <w:p w:rsidR="005F20E7" w:rsidRDefault="005F20E7" w:rsidP="005F20E7"/>
              </w:txbxContent>
            </v:textbox>
          </v:shape>
        </w:pict>
      </w:r>
    </w:p>
    <w:p w:rsidR="005F20E7" w:rsidRDefault="005F20E7" w:rsidP="005F20E7">
      <w:pPr>
        <w:pStyle w:val="a4"/>
        <w:tabs>
          <w:tab w:val="left" w:pos="708"/>
        </w:tabs>
      </w:pPr>
    </w:p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/>
    <w:p w:rsidR="005F20E7" w:rsidRDefault="005F20E7" w:rsidP="005F20E7">
      <w:pPr>
        <w:jc w:val="center"/>
      </w:pPr>
      <w:r>
        <w:rPr>
          <w:b/>
          <w:sz w:val="40"/>
        </w:rPr>
        <w:t xml:space="preserve">п. Краснообск       </w:t>
      </w:r>
      <w:r w:rsidR="00702ADE">
        <w:pict>
          <v:oval id="_x0000_s1037" style="position:absolute;left:0;text-align:left;margin-left:198.15pt;margin-top:198.75pt;width:208.8pt;height:86.4pt;z-index:251658240;mso-position-horizontal-relative:text;mso-position-vertical-relative:text" o:allowincell="f" strokeweight="2.75pt">
            <v:shadow on="t"/>
          </v:oval>
        </w:pict>
      </w:r>
    </w:p>
    <w:p w:rsidR="005F20E7" w:rsidRDefault="005F20E7" w:rsidP="005F20E7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5F20E7" w:rsidRDefault="005F20E7" w:rsidP="005F20E7">
      <w:pPr>
        <w:jc w:val="center"/>
        <w:rPr>
          <w:b/>
        </w:rPr>
      </w:pPr>
    </w:p>
    <w:p w:rsidR="005F20E7" w:rsidRDefault="005F20E7" w:rsidP="005F20E7">
      <w:pPr>
        <w:jc w:val="center"/>
        <w:rPr>
          <w:b/>
        </w:rPr>
      </w:pPr>
    </w:p>
    <w:p w:rsidR="005F20E7" w:rsidRDefault="005F20E7" w:rsidP="005F20E7">
      <w:pPr>
        <w:jc w:val="center"/>
        <w:rPr>
          <w:b/>
        </w:rPr>
      </w:pPr>
      <w:r>
        <w:rPr>
          <w:b/>
        </w:rPr>
        <w:t>Уважаемый читатель!</w:t>
      </w:r>
    </w:p>
    <w:p w:rsidR="005F20E7" w:rsidRDefault="005F20E7" w:rsidP="005F20E7">
      <w:pPr>
        <w:jc w:val="center"/>
        <w:rPr>
          <w:b/>
        </w:rPr>
      </w:pPr>
    </w:p>
    <w:p w:rsidR="005F20E7" w:rsidRDefault="005F20E7" w:rsidP="005F20E7">
      <w:pPr>
        <w:pStyle w:val="ae"/>
      </w:pPr>
      <w:r>
        <w:t>В еженедельном "Информационном бюллетене" СибНСХБ Вы найдёте:</w:t>
      </w:r>
    </w:p>
    <w:p w:rsidR="005F20E7" w:rsidRDefault="005F20E7" w:rsidP="005F20E7">
      <w:pPr>
        <w:numPr>
          <w:ilvl w:val="0"/>
          <w:numId w:val="3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5F20E7" w:rsidRDefault="005F20E7" w:rsidP="005F20E7">
      <w:pPr>
        <w:numPr>
          <w:ilvl w:val="0"/>
          <w:numId w:val="3"/>
        </w:numPr>
        <w:jc w:val="both"/>
      </w:pPr>
      <w:r>
        <w:t>краткий обзор законодательных документов;</w:t>
      </w:r>
    </w:p>
    <w:p w:rsidR="005F20E7" w:rsidRDefault="005F20E7" w:rsidP="005F20E7">
      <w:pPr>
        <w:numPr>
          <w:ilvl w:val="0"/>
          <w:numId w:val="3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5F20E7" w:rsidRDefault="005F20E7" w:rsidP="005F20E7">
      <w:pPr>
        <w:numPr>
          <w:ilvl w:val="0"/>
          <w:numId w:val="3"/>
        </w:numPr>
        <w:jc w:val="both"/>
      </w:pPr>
      <w:r>
        <w:t xml:space="preserve">режим работы Библиотеки и телефоны её подразделений. </w:t>
      </w:r>
    </w:p>
    <w:p w:rsidR="005F20E7" w:rsidRDefault="005F20E7" w:rsidP="005F20E7">
      <w:pPr>
        <w:jc w:val="both"/>
      </w:pPr>
    </w:p>
    <w:p w:rsidR="005F20E7" w:rsidRDefault="005F20E7" w:rsidP="005F20E7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5F20E7" w:rsidRDefault="005F20E7" w:rsidP="005F20E7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5F20E7" w:rsidRDefault="005F20E7" w:rsidP="005F20E7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5F20E7" w:rsidRDefault="005F20E7" w:rsidP="005F20E7">
      <w:pPr>
        <w:ind w:firstLine="567"/>
        <w:jc w:val="center"/>
        <w:rPr>
          <w:b/>
        </w:rPr>
      </w:pPr>
    </w:p>
    <w:p w:rsidR="005F20E7" w:rsidRDefault="005F20E7" w:rsidP="005F20E7">
      <w:pPr>
        <w:ind w:firstLine="567"/>
        <w:jc w:val="center"/>
        <w:rPr>
          <w:b/>
        </w:rPr>
      </w:pPr>
    </w:p>
    <w:p w:rsidR="005F20E7" w:rsidRDefault="005F20E7" w:rsidP="005F20E7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5F20E7" w:rsidRDefault="005F20E7" w:rsidP="005F20E7">
      <w:pPr>
        <w:pStyle w:val="ae"/>
      </w:pPr>
      <w:r>
        <w:t>К Вашим услугам:</w:t>
      </w:r>
    </w:p>
    <w:p w:rsidR="005F20E7" w:rsidRDefault="005F20E7" w:rsidP="005F20E7">
      <w:pPr>
        <w:numPr>
          <w:ilvl w:val="0"/>
          <w:numId w:val="4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5F20E7" w:rsidRDefault="005F20E7" w:rsidP="005F20E7">
      <w:pPr>
        <w:numPr>
          <w:ilvl w:val="0"/>
          <w:numId w:val="4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5F20E7" w:rsidRDefault="005F20E7" w:rsidP="005F20E7">
      <w:pPr>
        <w:numPr>
          <w:ilvl w:val="0"/>
          <w:numId w:val="4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5F20E7" w:rsidRDefault="005F20E7" w:rsidP="005F20E7">
      <w:pPr>
        <w:numPr>
          <w:ilvl w:val="0"/>
          <w:numId w:val="4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5F20E7" w:rsidRDefault="005F20E7" w:rsidP="005F20E7">
      <w:pPr>
        <w:numPr>
          <w:ilvl w:val="0"/>
          <w:numId w:val="4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5F20E7" w:rsidRDefault="005F20E7" w:rsidP="005F20E7">
      <w:pPr>
        <w:numPr>
          <w:ilvl w:val="0"/>
          <w:numId w:val="4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5F20E7" w:rsidRDefault="005F20E7" w:rsidP="005F20E7">
      <w:pPr>
        <w:numPr>
          <w:ilvl w:val="0"/>
          <w:numId w:val="4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5F20E7" w:rsidRDefault="005F20E7" w:rsidP="005F20E7">
      <w:pPr>
        <w:pStyle w:val="ae"/>
      </w:pPr>
      <w:r>
        <w:t>По вопросам подписки на  "Информационный бюллетень" обращайтесь    по тел.: 348-58-09.</w:t>
      </w:r>
    </w:p>
    <w:p w:rsidR="005F20E7" w:rsidRDefault="005F20E7" w:rsidP="005F20E7">
      <w:pPr>
        <w:ind w:firstLine="567"/>
        <w:jc w:val="both"/>
      </w:pPr>
      <w:r>
        <w:t>Телефон для справок: 348-36-89.</w:t>
      </w:r>
    </w:p>
    <w:p w:rsidR="005F20E7" w:rsidRDefault="005F20E7" w:rsidP="005F20E7">
      <w:pPr>
        <w:ind w:firstLine="567"/>
        <w:jc w:val="both"/>
      </w:pPr>
    </w:p>
    <w:p w:rsidR="005F20E7" w:rsidRDefault="005F20E7" w:rsidP="005F20E7">
      <w:pPr>
        <w:ind w:firstLine="567"/>
        <w:jc w:val="both"/>
      </w:pPr>
    </w:p>
    <w:p w:rsidR="005F20E7" w:rsidRDefault="005F20E7" w:rsidP="005F20E7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5F20E7" w:rsidRDefault="005F20E7" w:rsidP="005F20E7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5F20E7" w:rsidRDefault="005F20E7" w:rsidP="005F20E7">
      <w:pPr>
        <w:ind w:firstLine="567"/>
        <w:jc w:val="both"/>
      </w:pPr>
      <w:r>
        <w:t>Суббота, воскресенье – выходные дни.</w:t>
      </w:r>
    </w:p>
    <w:p w:rsidR="005D7925" w:rsidRDefault="005F20E7" w:rsidP="005F20E7">
      <w:pPr>
        <w:jc w:val="center"/>
        <w:rPr>
          <w:b/>
          <w:sz w:val="28"/>
        </w:rPr>
      </w:pPr>
      <w:r>
        <w:t>Последний четверг каждого месяца – технический день.</w:t>
      </w:r>
      <w:r w:rsidR="005D7925">
        <w:br w:type="page"/>
      </w:r>
      <w:r w:rsidR="005D7925"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5F20E7" w:rsidRDefault="00702ADE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702ADE">
        <w:fldChar w:fldCharType="begin"/>
      </w:r>
      <w:r w:rsidR="005F20E7">
        <w:instrText xml:space="preserve"> TOC \o "1-3" \h \z \u </w:instrText>
      </w:r>
      <w:r w:rsidRPr="00702ADE">
        <w:fldChar w:fldCharType="separate"/>
      </w:r>
    </w:p>
    <w:p w:rsidR="005F20E7" w:rsidRDefault="00702AD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491" w:history="1">
        <w:r w:rsidR="005F20E7" w:rsidRPr="006B539D">
          <w:rPr>
            <w:rStyle w:val="ac"/>
            <w:noProof/>
          </w:rPr>
          <w:t>НОВЫЕ ПОСТУПЛЕНИЯ</w:t>
        </w:r>
        <w:r w:rsidR="005F20E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F20E7">
          <w:rPr>
            <w:noProof/>
            <w:webHidden/>
          </w:rPr>
          <w:instrText xml:space="preserve"> PAGEREF _Toc520900491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F20E7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F20E7" w:rsidRDefault="00702AD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492" w:history="1">
        <w:r w:rsidR="005F20E7" w:rsidRPr="006B539D">
          <w:rPr>
            <w:rStyle w:val="ac"/>
            <w:noProof/>
          </w:rPr>
          <w:t>Сельское хозяйство</w:t>
        </w:r>
        <w:r w:rsidR="005F20E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F20E7">
          <w:rPr>
            <w:noProof/>
            <w:webHidden/>
          </w:rPr>
          <w:instrText xml:space="preserve"> PAGEREF _Toc520900492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F20E7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F20E7" w:rsidRDefault="00702AD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493" w:history="1">
        <w:r w:rsidR="005F20E7" w:rsidRPr="006B539D">
          <w:rPr>
            <w:rStyle w:val="ac"/>
            <w:noProof/>
          </w:rPr>
          <w:t>Общие вопросы сельского хозяйства</w:t>
        </w:r>
        <w:r w:rsidR="005F20E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F20E7">
          <w:rPr>
            <w:noProof/>
            <w:webHidden/>
          </w:rPr>
          <w:instrText xml:space="preserve"> PAGEREF _Toc520900493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F20E7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F20E7" w:rsidRDefault="00702AD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494" w:history="1">
        <w:r w:rsidR="005F20E7" w:rsidRPr="006B539D">
          <w:rPr>
            <w:rStyle w:val="ac"/>
            <w:noProof/>
          </w:rPr>
          <w:t>Почвоведение</w:t>
        </w:r>
        <w:r w:rsidR="005F20E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F20E7">
          <w:rPr>
            <w:noProof/>
            <w:webHidden/>
          </w:rPr>
          <w:instrText xml:space="preserve"> PAGEREF _Toc520900494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F20E7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F20E7" w:rsidRDefault="00702AD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495" w:history="1">
        <w:r w:rsidR="005F20E7" w:rsidRPr="006B539D">
          <w:rPr>
            <w:rStyle w:val="ac"/>
            <w:noProof/>
          </w:rPr>
          <w:t>Сельскохозяйственная мелиорация</w:t>
        </w:r>
        <w:r w:rsidR="005F20E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F20E7">
          <w:rPr>
            <w:noProof/>
            <w:webHidden/>
          </w:rPr>
          <w:instrText xml:space="preserve"> PAGEREF _Toc520900495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F20E7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F20E7" w:rsidRDefault="00702AD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496" w:history="1">
        <w:r w:rsidR="005F20E7" w:rsidRPr="006B539D">
          <w:rPr>
            <w:rStyle w:val="ac"/>
            <w:noProof/>
          </w:rPr>
          <w:t>Агрохимия</w:t>
        </w:r>
        <w:r w:rsidR="005F20E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F20E7">
          <w:rPr>
            <w:noProof/>
            <w:webHidden/>
          </w:rPr>
          <w:instrText xml:space="preserve"> PAGEREF _Toc520900496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F20E7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5F20E7" w:rsidRDefault="00702AD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497" w:history="1">
        <w:r w:rsidR="005F20E7" w:rsidRPr="006B539D">
          <w:rPr>
            <w:rStyle w:val="ac"/>
            <w:noProof/>
          </w:rPr>
          <w:t>Растениеводство</w:t>
        </w:r>
        <w:r w:rsidR="005F20E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F20E7">
          <w:rPr>
            <w:noProof/>
            <w:webHidden/>
          </w:rPr>
          <w:instrText xml:space="preserve"> PAGEREF _Toc520900497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F20E7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F20E7" w:rsidRDefault="00702AD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498" w:history="1">
        <w:r w:rsidR="005F20E7" w:rsidRPr="006B539D">
          <w:rPr>
            <w:rStyle w:val="ac"/>
            <w:noProof/>
          </w:rPr>
          <w:t>Животноводство</w:t>
        </w:r>
        <w:r w:rsidR="005F20E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F20E7">
          <w:rPr>
            <w:noProof/>
            <w:webHidden/>
          </w:rPr>
          <w:instrText xml:space="preserve"> PAGEREF _Toc520900498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F20E7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F20E7" w:rsidRDefault="00702AD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499" w:history="1">
        <w:r w:rsidR="005F20E7" w:rsidRPr="006B539D">
          <w:rPr>
            <w:rStyle w:val="ac"/>
            <w:noProof/>
          </w:rPr>
          <w:t>Ветеринария</w:t>
        </w:r>
        <w:r w:rsidR="005F20E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F20E7">
          <w:rPr>
            <w:noProof/>
            <w:webHidden/>
          </w:rPr>
          <w:instrText xml:space="preserve"> PAGEREF _Toc520900499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F20E7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F20E7" w:rsidRDefault="00702ADE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500" w:history="1">
        <w:r w:rsidR="005F20E7" w:rsidRPr="006B539D">
          <w:rPr>
            <w:rStyle w:val="ac"/>
            <w:noProof/>
          </w:rPr>
          <w:t>Механизация и электрификация сельского хозяйства</w:t>
        </w:r>
        <w:r w:rsidR="005F20E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F20E7">
          <w:rPr>
            <w:noProof/>
            <w:webHidden/>
          </w:rPr>
          <w:instrText xml:space="preserve"> PAGEREF _Toc520900500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F20E7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5F20E7" w:rsidRDefault="00702ADE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20900501" w:history="1">
        <w:r w:rsidR="005F20E7" w:rsidRPr="006B539D">
          <w:rPr>
            <w:rStyle w:val="ac"/>
            <w:noProof/>
          </w:rPr>
          <w:t>ТЕКУЩЕЕ ЗАКОНОДАТЕЛЬСТВО: КРАТКИЙ ОБЗОР</w:t>
        </w:r>
        <w:r w:rsidR="005F20E7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5F20E7">
          <w:rPr>
            <w:noProof/>
            <w:webHidden/>
          </w:rPr>
          <w:instrText xml:space="preserve"> PAGEREF _Toc520900501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5F20E7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702ADE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8F2B5C" w:rsidRPr="008F2B5C" w:rsidRDefault="008F2B5C" w:rsidP="008F2B5C">
      <w:pPr>
        <w:pStyle w:val="1"/>
      </w:pPr>
      <w:bookmarkStart w:id="29" w:name="_Toc520900491"/>
      <w:r w:rsidRPr="008F2B5C">
        <w:lastRenderedPageBreak/>
        <w:t>НОВЫЕ ПОСТУПЛЕНИЯ</w:t>
      </w:r>
      <w:bookmarkEnd w:id="29"/>
    </w:p>
    <w:p w:rsidR="008F2B5C" w:rsidRPr="008F2B5C" w:rsidRDefault="008F2B5C" w:rsidP="008F2B5C">
      <w:pPr>
        <w:pStyle w:val="1"/>
      </w:pPr>
      <w:bookmarkStart w:id="30" w:name="_Toc520900492"/>
      <w:r w:rsidRPr="008F2B5C">
        <w:t>Сельское хозяйство</w:t>
      </w:r>
      <w:bookmarkEnd w:id="30"/>
    </w:p>
    <w:p w:rsidR="008F2B5C" w:rsidRPr="008F2B5C" w:rsidRDefault="008F2B5C" w:rsidP="008F2B5C">
      <w:pPr>
        <w:pStyle w:val="2"/>
      </w:pPr>
      <w:bookmarkStart w:id="31" w:name="_Toc520900493"/>
      <w:r w:rsidRPr="008F2B5C">
        <w:t>Общие вопросы сельского хозяйства</w:t>
      </w:r>
      <w:bookmarkEnd w:id="31"/>
    </w:p>
    <w:p w:rsidR="008F2B5C" w:rsidRPr="008F2B5C" w:rsidRDefault="008F2B5C" w:rsidP="008F2B5C">
      <w:pPr>
        <w:pStyle w:val="10"/>
      </w:pPr>
      <w:r w:rsidRPr="008F2B5C">
        <w:rPr>
          <w:b/>
        </w:rPr>
        <w:t>1. </w:t>
      </w:r>
      <w:r w:rsidRPr="008F2B5C">
        <w:t xml:space="preserve"> Научное обеспечение развития АПК в условиях импортозамещения : сборник научных тр</w:t>
      </w:r>
      <w:r w:rsidRPr="008F2B5C">
        <w:t>у</w:t>
      </w:r>
      <w:r w:rsidRPr="008F2B5C">
        <w:t>дов/ М-во сел. хоз-ва Рос. Федерации,  С.-Петерб. гос. аграр. ун</w:t>
      </w:r>
      <w:r w:rsidRPr="008F2B5C">
        <w:noBreakHyphen/>
        <w:t>т. –Санкт-Петербург : [СПбГАУ],  2018 –</w:t>
      </w:r>
    </w:p>
    <w:p w:rsidR="008F2B5C" w:rsidRPr="008F2B5C" w:rsidRDefault="008F2B5C" w:rsidP="008F2B5C">
      <w:pPr>
        <w:pStyle w:val="a7"/>
      </w:pPr>
      <w:r w:rsidRPr="008F2B5C">
        <w:t xml:space="preserve">     Ч. 1/ С.-Петерб. гос. аграр. ун-т; [редкол.: Е. В. Жгулев (гл. ред.) и др.]. -2018. -572 с.: ил.. -Библиогр. в конце ст.. (Шифр Г2018-478/1)</w:t>
      </w:r>
    </w:p>
    <w:p w:rsidR="008F2B5C" w:rsidRPr="008F2B5C" w:rsidRDefault="008F2B5C" w:rsidP="008F2B5C">
      <w:pPr>
        <w:pStyle w:val="a7"/>
      </w:pPr>
      <w:r w:rsidRPr="008F2B5C">
        <w:t>Экземпляры: всего: 1 - 102КХ(1)</w:t>
      </w:r>
    </w:p>
    <w:p w:rsidR="008F2B5C" w:rsidRPr="008F2B5C" w:rsidRDefault="008F2B5C" w:rsidP="008F2B5C">
      <w:pPr>
        <w:pStyle w:val="10"/>
      </w:pPr>
      <w:r w:rsidRPr="008F2B5C">
        <w:rPr>
          <w:b/>
        </w:rPr>
        <w:t>2. </w:t>
      </w:r>
      <w:r w:rsidRPr="008F2B5C">
        <w:t xml:space="preserve">  Результаты научно-исследовательских работ,  выполненных по заказу Минсельхоза России : реферативный сборник/ М-во сел. хоз-ва Рос. Федерации,  Рос. науч.-исслед. ин</w:t>
      </w:r>
      <w:r w:rsidRPr="008F2B5C">
        <w:noBreakHyphen/>
        <w:t>т информ. и техн.-экон. исслед. по инженер.-техн. обеспечению агропром. комплекса; [сост.: М. А. Родина и др.]. –Москва: [Росинформагротех],  2017. –239 с.; 20 см. –Указ.: с. 222–238. (Шифр Г2018–476 П)</w:t>
      </w:r>
    </w:p>
    <w:p w:rsidR="008F2B5C" w:rsidRPr="008F2B5C" w:rsidRDefault="008F2B5C" w:rsidP="008F2B5C">
      <w:pPr>
        <w:pStyle w:val="a7"/>
      </w:pPr>
      <w:r w:rsidRPr="008F2B5C">
        <w:t>Экземпляры: всего: 1 - 102СЗ(1)</w:t>
      </w:r>
    </w:p>
    <w:p w:rsidR="008F2B5C" w:rsidRPr="008F2B5C" w:rsidRDefault="008F2B5C" w:rsidP="008F2B5C">
      <w:pPr>
        <w:pStyle w:val="10"/>
      </w:pPr>
      <w:r w:rsidRPr="008F2B5C">
        <w:rPr>
          <w:b/>
        </w:rPr>
        <w:t>3. </w:t>
      </w:r>
      <w:r w:rsidRPr="008F2B5C">
        <w:t xml:space="preserve"> Роль аграрной науки в развитии лесного и сельского хозяйства Дальнего Востока : материалы Всероссийской научно-практической конференции,  посвященной 60-летию со дня образования ФГБОУ ВО Приморская ГСХА,  01–03 ноября 2017 г./ Примор. гос. с.-х. акад. ; [отв. ред. С. В. И</w:t>
      </w:r>
      <w:r w:rsidRPr="008F2B5C">
        <w:t>н</w:t>
      </w:r>
      <w:r w:rsidRPr="008F2B5C">
        <w:t>шаков]. –Уссурийск [Примор. кр.] : [ПГСХА],  2017 –</w:t>
      </w:r>
    </w:p>
    <w:p w:rsidR="008F2B5C" w:rsidRPr="008F2B5C" w:rsidRDefault="008F2B5C" w:rsidP="008F2B5C">
      <w:pPr>
        <w:pStyle w:val="a7"/>
      </w:pPr>
      <w:r w:rsidRPr="008F2B5C">
        <w:t xml:space="preserve">     Ч. 1/ [отв. ред. С. В. Иншаков]. -2017. -177 с.: ил.. -Библиогр. в конце докл.. (Шифр Г2018-479/1)</w:t>
      </w:r>
    </w:p>
    <w:p w:rsidR="008F2B5C" w:rsidRPr="008F2B5C" w:rsidRDefault="008F2B5C" w:rsidP="008F2B5C">
      <w:pPr>
        <w:pStyle w:val="a7"/>
      </w:pPr>
      <w:r w:rsidRPr="008F2B5C">
        <w:t>Экземпляры: всего: 1 - 102КХ(1)</w:t>
      </w:r>
    </w:p>
    <w:p w:rsidR="008F2B5C" w:rsidRPr="008F2B5C" w:rsidRDefault="008F2B5C" w:rsidP="008F2B5C">
      <w:pPr>
        <w:pStyle w:val="2"/>
      </w:pPr>
      <w:bookmarkStart w:id="32" w:name="_Toc520900494"/>
      <w:r w:rsidRPr="008F2B5C">
        <w:t>Почвоведение</w:t>
      </w:r>
      <w:bookmarkEnd w:id="32"/>
    </w:p>
    <w:p w:rsidR="008F2B5C" w:rsidRPr="008F2B5C" w:rsidRDefault="008F2B5C" w:rsidP="008F2B5C">
      <w:pPr>
        <w:pStyle w:val="10"/>
      </w:pPr>
      <w:r w:rsidRPr="008F2B5C">
        <w:rPr>
          <w:b/>
        </w:rPr>
        <w:t>4. "Проблемы истории,  методологии и социологии почвоведения",  всероссийская нау</w:t>
      </w:r>
      <w:r w:rsidRPr="008F2B5C">
        <w:rPr>
          <w:b/>
        </w:rPr>
        <w:t>ч</w:t>
      </w:r>
      <w:r w:rsidRPr="008F2B5C">
        <w:rPr>
          <w:b/>
        </w:rPr>
        <w:t>ная конференция с международным участием (3; 2017; Пущино)</w:t>
      </w:r>
      <w:r w:rsidRPr="008F2B5C">
        <w:t>.  Материалы III Всероссийской научной конференции с международным участием "Проблемы истории,  методологии и социологии почвоведения" (Пущино,  15–17 ноября 2017 г.)/ Федер. агентство науч. орг.,  Рос. акад. наук,  Ин</w:t>
      </w:r>
      <w:r w:rsidRPr="008F2B5C">
        <w:noBreakHyphen/>
        <w:t>т физ.-хим. и биол. проблем почвоведения,  Почв. ин</w:t>
      </w:r>
      <w:r w:rsidRPr="008F2B5C">
        <w:noBreakHyphen/>
        <w:t>т им. В. В. Докучаева,  Моск. гос. ун</w:t>
      </w:r>
      <w:r w:rsidRPr="008F2B5C">
        <w:noBreakHyphen/>
        <w:t>т им. М. В. Ломоносова,  Рос. акад. наук,  Науч. совет по проблемам почвоведения,  О-во почвоведов им. В. В. Докучаева; [редкол.: И. В. Иванов (отв. ред.) и др.]. –Пущино; Москва: [Товарищество научных изд</w:t>
      </w:r>
      <w:r w:rsidRPr="008F2B5C">
        <w:t>а</w:t>
      </w:r>
      <w:r w:rsidRPr="008F2B5C">
        <w:t>ний КМК],  2017. –351 с.: ил.; 30 см. –Библиогр. в конце докл.. –Авт. указ.: с. 345–346. (Шифр Е2018–125)</w:t>
      </w:r>
    </w:p>
    <w:p w:rsidR="008F2B5C" w:rsidRPr="008F2B5C" w:rsidRDefault="008F2B5C" w:rsidP="008F2B5C">
      <w:pPr>
        <w:pStyle w:val="a7"/>
      </w:pPr>
      <w:r w:rsidRPr="008F2B5C">
        <w:t>Экземпляры: всего: 1 - 102КХ(1)</w:t>
      </w:r>
    </w:p>
    <w:p w:rsidR="008F2B5C" w:rsidRPr="008F2B5C" w:rsidRDefault="008F2B5C" w:rsidP="008F2B5C">
      <w:pPr>
        <w:pStyle w:val="10"/>
      </w:pPr>
      <w:r w:rsidRPr="008F2B5C">
        <w:rPr>
          <w:b/>
        </w:rPr>
        <w:t xml:space="preserve">5.  Харченко  Ю. А. </w:t>
      </w:r>
      <w:r w:rsidRPr="008F2B5C">
        <w:t>Посеявший ветер – пожнет бурю : к вопросу теории происхождения почвы и почвенного покрова/ Ю. А. Харченко. –Краснодар: [Вольная  Н. Н.],  2017. –87 с.: ил.; 20 см. –Библиогр.: с. 81–87. (Шифр Г2018–483)</w:t>
      </w:r>
    </w:p>
    <w:p w:rsidR="008F2B5C" w:rsidRPr="008F2B5C" w:rsidRDefault="008F2B5C" w:rsidP="008F2B5C">
      <w:pPr>
        <w:pStyle w:val="a7"/>
      </w:pPr>
      <w:r w:rsidRPr="008F2B5C">
        <w:t>Экземпляры: всего: 1 - 102КХ(1)</w:t>
      </w:r>
    </w:p>
    <w:p w:rsidR="008F2B5C" w:rsidRPr="008F2B5C" w:rsidRDefault="008F2B5C" w:rsidP="008F2B5C">
      <w:pPr>
        <w:pStyle w:val="2"/>
      </w:pPr>
      <w:bookmarkStart w:id="33" w:name="_Toc520900495"/>
      <w:r w:rsidRPr="008F2B5C">
        <w:t>Сельскохозяйственная мелиорация</w:t>
      </w:r>
      <w:bookmarkEnd w:id="33"/>
    </w:p>
    <w:p w:rsidR="008F2B5C" w:rsidRPr="008F2B5C" w:rsidRDefault="008F2B5C" w:rsidP="008F2B5C">
      <w:pPr>
        <w:pStyle w:val="10"/>
      </w:pPr>
      <w:r w:rsidRPr="008F2B5C">
        <w:rPr>
          <w:b/>
        </w:rPr>
        <w:t>6. </w:t>
      </w:r>
      <w:r w:rsidRPr="008F2B5C">
        <w:t xml:space="preserve"> Природообустройство Полесья / Брест. гос. техн. ун</w:t>
      </w:r>
      <w:r w:rsidRPr="008F2B5C">
        <w:noBreakHyphen/>
        <w:t>т,  Нац. ун</w:t>
      </w:r>
      <w:r w:rsidRPr="008F2B5C">
        <w:noBreakHyphen/>
        <w:t>т водного хоз-ва и природ</w:t>
      </w:r>
      <w:r w:rsidRPr="008F2B5C">
        <w:t>о</w:t>
      </w:r>
      <w:r w:rsidRPr="008F2B5C">
        <w:t>пользования,  Всерос. науч.-исслед. ин</w:t>
      </w:r>
      <w:r w:rsidRPr="008F2B5C">
        <w:noBreakHyphen/>
        <w:t>т гидротехники и мелиорации им. А. Н. Костякова,  Варш. ун</w:t>
      </w:r>
      <w:r w:rsidRPr="008F2B5C">
        <w:noBreakHyphen/>
        <w:t>т естеств. наук. –[Рязань] : [Мещерский филиал ВНИИГиМ им. А. Н. Костякова]</w:t>
      </w:r>
    </w:p>
    <w:p w:rsidR="008F2B5C" w:rsidRPr="008F2B5C" w:rsidRDefault="008F2B5C" w:rsidP="008F2B5C">
      <w:pPr>
        <w:pStyle w:val="a7"/>
      </w:pPr>
      <w:r w:rsidRPr="008F2B5C">
        <w:t xml:space="preserve">     Кн. 2: Украинское Полесье, т. 1/ под общ. науч. ред.: Ю. А. Мажайского и др. ; [ сост.: Р. Н. Коптюк и др.]. -2017. -901 с.: ил.; 30 см. -Библиогр. в конце гл.. (Шифр Е2018-124/2/1)</w:t>
      </w:r>
    </w:p>
    <w:p w:rsidR="008F2B5C" w:rsidRPr="008F2B5C" w:rsidRDefault="008F2B5C" w:rsidP="008F2B5C">
      <w:pPr>
        <w:pStyle w:val="a7"/>
      </w:pPr>
      <w:r w:rsidRPr="008F2B5C">
        <w:t>Экземпляры: всего: 1 - 102КХ(1)</w:t>
      </w:r>
    </w:p>
    <w:p w:rsidR="008F2B5C" w:rsidRPr="008F2B5C" w:rsidRDefault="008F2B5C" w:rsidP="008F2B5C">
      <w:pPr>
        <w:pStyle w:val="2"/>
      </w:pPr>
      <w:bookmarkStart w:id="34" w:name="_Toc520900496"/>
      <w:r w:rsidRPr="008F2B5C">
        <w:t>Агрохимия</w:t>
      </w:r>
      <w:bookmarkEnd w:id="34"/>
    </w:p>
    <w:p w:rsidR="008F2B5C" w:rsidRPr="008F2B5C" w:rsidRDefault="008F2B5C" w:rsidP="008F2B5C">
      <w:pPr>
        <w:pStyle w:val="10"/>
      </w:pPr>
      <w:r w:rsidRPr="008F2B5C">
        <w:rPr>
          <w:b/>
        </w:rPr>
        <w:t xml:space="preserve">7.  Ромодина  Л. В. </w:t>
      </w:r>
      <w:r w:rsidRPr="008F2B5C">
        <w:t>Агрохимия в декоративном садоводстве : учебное пособие/ Л. В. Ромодина,  В. М. Лапушкин; М-во сел. хоз-ва Рос. Федерации,  Рос. гос. аграр. ун</w:t>
      </w:r>
      <w:r w:rsidRPr="008F2B5C">
        <w:noBreakHyphen/>
        <w:t>т – МСХА им. К. А. Тимир</w:t>
      </w:r>
      <w:r w:rsidRPr="008F2B5C">
        <w:t>я</w:t>
      </w:r>
      <w:r w:rsidRPr="008F2B5C">
        <w:t>зева. –Москва: Росинформагротех,  2017. –139 с.: ил.; 20 см. –Библиогр.: с. 138–139 (24 назв.). (Шифр Г2018–484)</w:t>
      </w:r>
    </w:p>
    <w:p w:rsidR="008F2B5C" w:rsidRPr="008F2B5C" w:rsidRDefault="008F2B5C" w:rsidP="008F2B5C">
      <w:pPr>
        <w:pStyle w:val="a7"/>
      </w:pPr>
      <w:r w:rsidRPr="008F2B5C">
        <w:t>Экземпляры: всего: 1 - 102КХ(1)</w:t>
      </w:r>
    </w:p>
    <w:p w:rsidR="008F2B5C" w:rsidRPr="008F2B5C" w:rsidRDefault="008F2B5C" w:rsidP="008F2B5C">
      <w:pPr>
        <w:pStyle w:val="2"/>
      </w:pPr>
      <w:bookmarkStart w:id="35" w:name="_Toc520900497"/>
      <w:r w:rsidRPr="008F2B5C">
        <w:lastRenderedPageBreak/>
        <w:t>Растениеводство</w:t>
      </w:r>
      <w:bookmarkEnd w:id="35"/>
    </w:p>
    <w:p w:rsidR="008F2B5C" w:rsidRPr="008F2B5C" w:rsidRDefault="008F2B5C" w:rsidP="008F2B5C">
      <w:pPr>
        <w:pStyle w:val="10"/>
      </w:pPr>
      <w:r w:rsidRPr="008F2B5C">
        <w:rPr>
          <w:b/>
        </w:rPr>
        <w:t>8. Новосибирская</w:t>
      </w:r>
      <w:r w:rsidRPr="008F2B5C">
        <w:t xml:space="preserve"> зональная плодово-ягодная опытная станция им. И. В. Мичурина (Бердск,  Новосиб. обл.).  Отчет о научно-исследовательской работе по теме: "Вывести и передать в Госуда</w:t>
      </w:r>
      <w:r w:rsidRPr="008F2B5C">
        <w:t>р</w:t>
      </w:r>
      <w:r w:rsidRPr="008F2B5C">
        <w:t>ственное сортоиспытание высокоурожайные сорта черной смородины,  отвечающие требованиям интенсивного садоводства" : промежуточный отчет/ Всесоюз. акад. с.-х. наук им. В. И. Ленина. Сиб. отд-ние,  Новосиб. зон. плодово-ягод. опыт. ст. им. И. В. Мичурина. –. –Бердск [Новосиб. обл.],  1984. –14 с.: ил.; 30 см.  –Библиогр.: с. 13 (11 назв.). (Шифр Е2018–126)</w:t>
      </w:r>
    </w:p>
    <w:p w:rsidR="008F2B5C" w:rsidRPr="008F2B5C" w:rsidRDefault="008F2B5C" w:rsidP="008F2B5C">
      <w:pPr>
        <w:pStyle w:val="a7"/>
      </w:pPr>
      <w:r w:rsidRPr="008F2B5C">
        <w:t>Экземпляры: всего: 1 - 102КХ(1)</w:t>
      </w:r>
    </w:p>
    <w:p w:rsidR="008F2B5C" w:rsidRPr="008F2B5C" w:rsidRDefault="008F2B5C" w:rsidP="008F2B5C">
      <w:pPr>
        <w:pStyle w:val="10"/>
      </w:pPr>
      <w:r w:rsidRPr="008F2B5C">
        <w:rPr>
          <w:b/>
        </w:rPr>
        <w:t>9. Новосибирская</w:t>
      </w:r>
      <w:r w:rsidRPr="008F2B5C">
        <w:t xml:space="preserve"> зональная плодово-ягодная опытная станция им. И. В. Мичурина (Бердск,  Новосиб. обл.).  Отчет о научно-исследовательской работе по теме: "Изучить биологические,  това</w:t>
      </w:r>
      <w:r w:rsidRPr="008F2B5C">
        <w:t>р</w:t>
      </w:r>
      <w:r w:rsidRPr="008F2B5C">
        <w:t>ные и химико-технологические качества плодов и ягод районированных и перспективных сортов плодовых и ягодных культур,  дать рекомендацию по совершенствованию хранения плодов и ягод",  Раздел : Изучить биохимические качества районированного сортимента и перспективных сортов черной смородины в связи с созреванием и хранением (промежуточный отчет)/ М-во сел. хоз-ва РСФСР,  Гл. упр. с-х. науки и пропаганды,  Новосиб. зон. плодово-ягод. опыт. ст. им. И. В. Мичур</w:t>
      </w:r>
      <w:r w:rsidRPr="008F2B5C">
        <w:t>и</w:t>
      </w:r>
      <w:r w:rsidRPr="008F2B5C">
        <w:t>на. –Бердск [Новосиб. обл.],  1977. –33 с.: ил.; 30 см. –Библиогр.: с. 31–32 (18 назв.). (Шифр Е2018–135)</w:t>
      </w:r>
    </w:p>
    <w:p w:rsidR="008F2B5C" w:rsidRPr="008F2B5C" w:rsidRDefault="008F2B5C" w:rsidP="008F2B5C">
      <w:pPr>
        <w:pStyle w:val="a7"/>
      </w:pPr>
      <w:r w:rsidRPr="008F2B5C">
        <w:t>Экземпляры: всего: 1 - 102КХ(1)</w:t>
      </w:r>
    </w:p>
    <w:p w:rsidR="008F2B5C" w:rsidRPr="008F2B5C" w:rsidRDefault="008F2B5C" w:rsidP="008F2B5C">
      <w:pPr>
        <w:pStyle w:val="20"/>
      </w:pPr>
      <w:r w:rsidRPr="008F2B5C">
        <w:rPr>
          <w:b/>
        </w:rPr>
        <w:t>10. Новосибирская</w:t>
      </w:r>
      <w:r w:rsidRPr="008F2B5C">
        <w:t xml:space="preserve"> зональная плодово-ягодная опытная станция им. И. В. Мичурина (Бердск,  Новосиб. обл.).  Отчет о научно-исследовательской работе по теме: "Организовать поэтапную оценку коллекционного и селекционного материала по биохимическому составу у яблони,  облепихи,  см</w:t>
      </w:r>
      <w:r w:rsidRPr="008F2B5C">
        <w:t>о</w:t>
      </w:r>
      <w:r w:rsidRPr="008F2B5C">
        <w:t>родины,  малины,  земляники" : промежуточный отчет/ Всесоюз. акад. с.-х. наук им. В. И. Ленина. Сиб. отд-ние,  Новосиб. зон. плодово-ягод. опыт. ст. им. И. В. Мичурина. –Бердск [Новосиб. обл.],  1981. –19 с.: ил.; 30 см.  –Библиогр.: с. 19 (2 назв.). (Шифр Е2018–136)</w:t>
      </w:r>
    </w:p>
    <w:p w:rsidR="008F2B5C" w:rsidRPr="008F2B5C" w:rsidRDefault="008F2B5C" w:rsidP="008F2B5C">
      <w:pPr>
        <w:pStyle w:val="a7"/>
      </w:pPr>
      <w:r w:rsidRPr="008F2B5C">
        <w:t>Экземпляры: всего: 1 - 102КХ(1)</w:t>
      </w:r>
    </w:p>
    <w:p w:rsidR="008F2B5C" w:rsidRPr="008F2B5C" w:rsidRDefault="008F2B5C" w:rsidP="008F2B5C">
      <w:pPr>
        <w:pStyle w:val="20"/>
      </w:pPr>
      <w:r w:rsidRPr="008F2B5C">
        <w:rPr>
          <w:b/>
        </w:rPr>
        <w:t>11. Новосибирская</w:t>
      </w:r>
      <w:r w:rsidRPr="008F2B5C">
        <w:t xml:space="preserve"> зональная плодово-ягодная опытная станция им. И. В. Мичурина (Бердск,  Новосиб. обл.).  Отчет о научно-исследовательской работе по теме: "Провести поэтапную оценку коллекционного и селекционного материала по биохимическому составу у яблони,  облепихи,  см</w:t>
      </w:r>
      <w:r w:rsidRPr="008F2B5C">
        <w:t>о</w:t>
      </w:r>
      <w:r w:rsidRPr="008F2B5C">
        <w:t>родины,  малины,  земляники за 1986 год" : промежуточный/ Всесоюз. акад. с.-х. наук им. В. И. Л</w:t>
      </w:r>
      <w:r w:rsidRPr="008F2B5C">
        <w:t>е</w:t>
      </w:r>
      <w:r w:rsidRPr="008F2B5C">
        <w:t>нина. Сиб. отд-ние,  Новосиб. зон. плодово-ягод. опыт. ст. им. И. В. Мичурина. –. –Бердск [Новосиб. обл.],  1986. –17 с.: ил.; 30 см. –Библиогр.: с. 16 (5  назв.). (Шифр Е2018–137)</w:t>
      </w:r>
    </w:p>
    <w:p w:rsidR="008F2B5C" w:rsidRPr="008F2B5C" w:rsidRDefault="008F2B5C" w:rsidP="008F2B5C">
      <w:pPr>
        <w:pStyle w:val="a7"/>
      </w:pPr>
      <w:r w:rsidRPr="008F2B5C">
        <w:t>Экземпляры: всего: 1 - 102КХ(1)</w:t>
      </w:r>
    </w:p>
    <w:p w:rsidR="008F2B5C" w:rsidRPr="008F2B5C" w:rsidRDefault="008F2B5C" w:rsidP="008F2B5C">
      <w:pPr>
        <w:pStyle w:val="20"/>
      </w:pPr>
      <w:r w:rsidRPr="008F2B5C">
        <w:rPr>
          <w:b/>
        </w:rPr>
        <w:t>12. Новосибирская</w:t>
      </w:r>
      <w:r w:rsidRPr="008F2B5C">
        <w:t xml:space="preserve"> зональная плодово-ягодная опытная станция им. И. В. Мичурина (Бердск,  Новосиб. обл.).  Отчет о научно-исследовательской работе по теме: "Создать и передать в Государс</w:t>
      </w:r>
      <w:r w:rsidRPr="008F2B5C">
        <w:t>т</w:t>
      </w:r>
      <w:r w:rsidRPr="008F2B5C">
        <w:t>венное сортоиспытание сорт черной смородины универсального назначения для Западной Сибири,  зимостойкий,  устойчивый к весенним заморозкам,  с полевой устойчивостью к мучнистой росе и почковому клещу,  со средней урожайностью 40 ц/га,  потенциальной 70 ц/га,  массой ягоды  1.0–1.2 го,  содержанием витамина С 140–150 мг% и Р 200–250 мг%" : промежуточный отчет/ Всесоюз. акад. с.-х. наук им. В. И. Ленина. Сиб. отд-ние,  Новосиб. зон. плодово-ягод. опыт. ст. им. И. В. Мичур</w:t>
      </w:r>
      <w:r w:rsidRPr="008F2B5C">
        <w:t>и</w:t>
      </w:r>
      <w:r w:rsidRPr="008F2B5C">
        <w:t>на. –Бердск [Новосиб. обл.],  1981. –10 с.: ил.; 30 см. –Библиогр.: с. 10 (3 назв.). (Шифр Е2018–127)</w:t>
      </w:r>
    </w:p>
    <w:p w:rsidR="008F2B5C" w:rsidRPr="008F2B5C" w:rsidRDefault="008F2B5C" w:rsidP="008F2B5C">
      <w:pPr>
        <w:pStyle w:val="a7"/>
      </w:pPr>
      <w:r w:rsidRPr="008F2B5C">
        <w:t>Экземпляры: всего: 1 - 102КХ(1)</w:t>
      </w:r>
    </w:p>
    <w:p w:rsidR="008F2B5C" w:rsidRPr="008F2B5C" w:rsidRDefault="008F2B5C" w:rsidP="008F2B5C">
      <w:pPr>
        <w:pStyle w:val="20"/>
      </w:pPr>
      <w:r w:rsidRPr="008F2B5C">
        <w:rPr>
          <w:b/>
        </w:rPr>
        <w:t>13. Новосибирская зональная плодово-ягодная опытная станция им. И. В. Мичурина (Бердск,  Новосиб. обл.).</w:t>
      </w:r>
      <w:r w:rsidRPr="008F2B5C">
        <w:t xml:space="preserve"> Отчет о научно-исследовательской работе по теме: "Селекция ягодных культур: черная смородина,  земляника"/ Всесоюз. акад. с.-х. наук им. В. И. Ленина. Сиб. отд-ние,  Новосиб. зон. плодово-ягод. опыт. ст. им. И. В. Мичурина. –Бердск [Новосиб. обл.],  1980 –</w:t>
      </w:r>
    </w:p>
    <w:p w:rsidR="008F2B5C" w:rsidRPr="008F2B5C" w:rsidRDefault="008F2B5C" w:rsidP="008F2B5C">
      <w:pPr>
        <w:pStyle w:val="a7"/>
      </w:pPr>
      <w:r w:rsidRPr="008F2B5C">
        <w:t xml:space="preserve">     Т. 1: Черная смородина : отчет за 1976-1980гг.. -. -35 с.: ил.. -Библиогр.: с. 35 (3 назв.). (Шифр Е2018-128/1)</w:t>
      </w:r>
    </w:p>
    <w:p w:rsidR="008F2B5C" w:rsidRPr="008F2B5C" w:rsidRDefault="008F2B5C" w:rsidP="008F2B5C">
      <w:pPr>
        <w:pStyle w:val="a7"/>
      </w:pPr>
      <w:r w:rsidRPr="008F2B5C">
        <w:t>Экземпляры: всего: 1 - 102КХ(1)</w:t>
      </w:r>
    </w:p>
    <w:p w:rsidR="008F2B5C" w:rsidRPr="008F2B5C" w:rsidRDefault="008F2B5C" w:rsidP="008F2B5C">
      <w:pPr>
        <w:pStyle w:val="20"/>
      </w:pPr>
      <w:r w:rsidRPr="008F2B5C">
        <w:rPr>
          <w:b/>
        </w:rPr>
        <w:t>14. Новосибирская зональная плодово-ягодная опытная станция им. И. В. Мичурина (Бердск,  Новосиб. обл.).</w:t>
      </w:r>
      <w:r w:rsidRPr="008F2B5C">
        <w:t xml:space="preserve"> Отчет о научно-исследовательской работе по теме: "Улучшить сортименты плодовых,  ягодных и орехоплодных культур в соответствии с задачами развития промышленного интенсивного садоводства за счет изучения существующих сортов,  интродукции и выведения новых сортов"/ М-во сел. хоз-ва РСФСР,  Гл. упр. с-х. науки и пропаганды,  Новосиб. зон. плодово-ягод. опыт. ст. им. И. В. Мичурина. –1977 –</w:t>
      </w:r>
    </w:p>
    <w:p w:rsidR="008F2B5C" w:rsidRPr="008F2B5C" w:rsidRDefault="008F2B5C" w:rsidP="008F2B5C">
      <w:pPr>
        <w:pStyle w:val="a7"/>
      </w:pPr>
      <w:r w:rsidRPr="008F2B5C">
        <w:t xml:space="preserve">     Т. 1: Черная смородина. -, Б.м.. -1977. -15 с.: ил.. -Библиогр.: с. 14 (9 назв.). (Шифр Е2018-131/1)</w:t>
      </w:r>
    </w:p>
    <w:p w:rsidR="008F2B5C" w:rsidRPr="008F2B5C" w:rsidRDefault="008F2B5C" w:rsidP="008F2B5C">
      <w:pPr>
        <w:pStyle w:val="a7"/>
      </w:pPr>
      <w:r w:rsidRPr="008F2B5C">
        <w:t>Экземпляры: всего: 1 - 102КХ(1)</w:t>
      </w:r>
    </w:p>
    <w:p w:rsidR="008F2B5C" w:rsidRPr="008F2B5C" w:rsidRDefault="008F2B5C" w:rsidP="008F2B5C">
      <w:pPr>
        <w:pStyle w:val="20"/>
      </w:pPr>
      <w:r w:rsidRPr="008F2B5C">
        <w:rPr>
          <w:b/>
        </w:rPr>
        <w:lastRenderedPageBreak/>
        <w:t>15. Новосибирская зональная плодово-ягодная опытная станция им. И. В. Мичурина (Бердск,  Новосиб. обл.).</w:t>
      </w:r>
      <w:r w:rsidRPr="008F2B5C">
        <w:t xml:space="preserve"> Отчет о научно-исследовательской работе по теме: "Улучшить сортименты плодовых,  ягодных и орехоплодных культур в соответствии с задачами развития промышленного интенсивного садоводства за счет изучения существующих сортов,  интродукции и выведения новых сортов"/ Всесоюз. акад. с.-х. наук им. В. И. Ленина. Сиб. отд-ние,  Новосиб. зон. плодово-ягод. опыт. ст. им. И. В. Мичурина. –Бердск [Новосиб. оюл.],  1979 –</w:t>
      </w:r>
    </w:p>
    <w:p w:rsidR="008F2B5C" w:rsidRPr="008F2B5C" w:rsidRDefault="008F2B5C" w:rsidP="008F2B5C">
      <w:pPr>
        <w:pStyle w:val="a7"/>
      </w:pPr>
      <w:r w:rsidRPr="008F2B5C">
        <w:t xml:space="preserve">     Т. 1: Черная смородина. -1979. -12 с.: ил.. -</w:t>
      </w:r>
      <w:r w:rsidR="00331103" w:rsidRPr="008F2B5C">
        <w:t xml:space="preserve"> </w:t>
      </w:r>
      <w:r w:rsidRPr="008F2B5C">
        <w:t>Библиогр.: с. 11 (2 назв.). (Шифр Е2018-130/1)</w:t>
      </w:r>
    </w:p>
    <w:p w:rsidR="008F2B5C" w:rsidRPr="008F2B5C" w:rsidRDefault="008F2B5C" w:rsidP="008F2B5C">
      <w:pPr>
        <w:pStyle w:val="a7"/>
      </w:pPr>
      <w:r w:rsidRPr="008F2B5C">
        <w:t>Экземпляры: всего: 1 - 102КХ(1)</w:t>
      </w:r>
    </w:p>
    <w:p w:rsidR="008F2B5C" w:rsidRPr="008F2B5C" w:rsidRDefault="008F2B5C" w:rsidP="008F2B5C">
      <w:pPr>
        <w:pStyle w:val="20"/>
      </w:pPr>
      <w:r w:rsidRPr="008F2B5C">
        <w:rPr>
          <w:b/>
        </w:rPr>
        <w:t>16. Новосибирская зональная плодово-ягодная опытная станция им. И. В. Мичурина (Бердск,  Новосиб. обл.).</w:t>
      </w:r>
      <w:r w:rsidRPr="008F2B5C">
        <w:t xml:space="preserve"> Отчет о научно-исследовательской работе по теме: "Улучшить сортименты плодовых,  ягодных и орехоплодных культур в соответствии с задачами развития промышленного интенсивного садоводства за счет изучения существующих сортов,  интродукции и выведения новых сортов"/ М-во сел. хоз-ва РСФСР,  Гл. упр. с-х. науки и пропаганды,  Новосиб. зон. плодово-ягод. опыт. ст. им. И. В. Мичурина. –Бердск [Новосиб. обл.],  1978 –</w:t>
      </w:r>
    </w:p>
    <w:p w:rsidR="008F2B5C" w:rsidRPr="008F2B5C" w:rsidRDefault="008F2B5C" w:rsidP="008F2B5C">
      <w:pPr>
        <w:pStyle w:val="a7"/>
      </w:pPr>
      <w:r w:rsidRPr="008F2B5C">
        <w:t xml:space="preserve">     Т. 1: Черная смородина. -. -1978. -12 с.: ил.. -</w:t>
      </w:r>
      <w:r w:rsidR="00331103" w:rsidRPr="008F2B5C">
        <w:t xml:space="preserve"> </w:t>
      </w:r>
      <w:r w:rsidRPr="008F2B5C">
        <w:t>Библиогр.: с. 12 (6 назв.). (Шифр Е2018-129/1)</w:t>
      </w:r>
    </w:p>
    <w:p w:rsidR="008F2B5C" w:rsidRPr="008F2B5C" w:rsidRDefault="008F2B5C" w:rsidP="008F2B5C">
      <w:pPr>
        <w:pStyle w:val="a7"/>
      </w:pPr>
      <w:r w:rsidRPr="008F2B5C">
        <w:t>Экземпляры: всего: 1 - 102КХ(1)</w:t>
      </w:r>
    </w:p>
    <w:p w:rsidR="008F2B5C" w:rsidRPr="008F2B5C" w:rsidRDefault="008F2B5C" w:rsidP="008F2B5C">
      <w:pPr>
        <w:pStyle w:val="20"/>
      </w:pPr>
      <w:r w:rsidRPr="008F2B5C">
        <w:rPr>
          <w:b/>
        </w:rPr>
        <w:t>17. Новосибирская зональная плодово-ягодная опытная станция им. И. В. Мичурина (Бердск,  Новосиб. обл.).</w:t>
      </w:r>
      <w:r w:rsidRPr="008F2B5C">
        <w:t xml:space="preserve"> Отчет о научно-исследовательской работе по теме: "Улучшить сортименты плодовых,  ягодных и орехоплодных культур в соответствии с задачами развития промышленного интенсивного садоводства за счет изучения существующих сортов,  интродукции и выведения новых сортов"/  М-во сел. хоз-ва РСФСР,  Гл. упр. с-х. науки и пропаганды,  Новосиб. зон. плодово-ягод. опыт. ст. им. И. В. Мичурина. –Бердск [Новосиб. обл.],  1977 –</w:t>
      </w:r>
    </w:p>
    <w:p w:rsidR="008F2B5C" w:rsidRPr="008F2B5C" w:rsidRDefault="008F2B5C" w:rsidP="008F2B5C">
      <w:pPr>
        <w:pStyle w:val="a7"/>
      </w:pPr>
      <w:r w:rsidRPr="008F2B5C">
        <w:t xml:space="preserve">     Т. 2: Земляника. -. -1977. -18 с.: ил.. -</w:t>
      </w:r>
      <w:r w:rsidR="00331103" w:rsidRPr="008F2B5C">
        <w:t xml:space="preserve"> </w:t>
      </w:r>
      <w:r w:rsidRPr="008F2B5C">
        <w:t>Библиогр.: с. 17 (8 назв.). (Шифр Е2018-131/2)</w:t>
      </w:r>
    </w:p>
    <w:p w:rsidR="008F2B5C" w:rsidRPr="008F2B5C" w:rsidRDefault="008F2B5C" w:rsidP="008F2B5C">
      <w:pPr>
        <w:pStyle w:val="a7"/>
      </w:pPr>
      <w:r w:rsidRPr="008F2B5C">
        <w:t>Экземпляры: всего: 1 - 102КХ(1)</w:t>
      </w:r>
    </w:p>
    <w:p w:rsidR="008F2B5C" w:rsidRPr="008F2B5C" w:rsidRDefault="008F2B5C" w:rsidP="008F2B5C">
      <w:pPr>
        <w:pStyle w:val="20"/>
      </w:pPr>
      <w:r w:rsidRPr="008F2B5C">
        <w:rPr>
          <w:b/>
        </w:rPr>
        <w:t>18. Новосибирская</w:t>
      </w:r>
      <w:r w:rsidRPr="008F2B5C">
        <w:t xml:space="preserve"> плодово-ягодная опытная станция им. И. В. Мичурина (Бердск,  Новосиб. обл.).  Отчет о научно-исследовательской работе по теме: "Улучшить сортименты плодовых,  яго</w:t>
      </w:r>
      <w:r w:rsidRPr="008F2B5C">
        <w:t>д</w:t>
      </w:r>
      <w:r w:rsidRPr="008F2B5C">
        <w:t>ных и орехоплодных культур в соответствии с задачами развития промышленного интенсивного с</w:t>
      </w:r>
      <w:r w:rsidRPr="008F2B5C">
        <w:t>а</w:t>
      </w:r>
      <w:r w:rsidRPr="008F2B5C">
        <w:t>доводства за счет существующих сортов,  интродукции и выведения новых сортов",  Раздел : Селе</w:t>
      </w:r>
      <w:r w:rsidRPr="008F2B5C">
        <w:t>к</w:t>
      </w:r>
      <w:r w:rsidRPr="008F2B5C">
        <w:t>ция ягодных культур (черная смородина и земляника) (промежуточный отчет)/ М-во сел. хоз-ва РСФСР,  Гл. упр. с-х. науки и пропаганды,  Новосиб. плодово-ягод. опыт. ст. им. И. В. Мичурина. –. –Бердск [Новосиб. обл.],  1976. –23 с.: ил.; 30 см. –Библиогр.: с. 22 (4 назв.). (Шифр Е2018–134)</w:t>
      </w:r>
    </w:p>
    <w:p w:rsidR="008F2B5C" w:rsidRPr="008F2B5C" w:rsidRDefault="008F2B5C" w:rsidP="008F2B5C">
      <w:pPr>
        <w:pStyle w:val="a7"/>
      </w:pPr>
      <w:r w:rsidRPr="008F2B5C">
        <w:t>Экземпляры: всего: 1 - 102КХ(1)</w:t>
      </w:r>
    </w:p>
    <w:p w:rsidR="008F2B5C" w:rsidRPr="008F2B5C" w:rsidRDefault="008F2B5C" w:rsidP="008F2B5C">
      <w:pPr>
        <w:pStyle w:val="20"/>
      </w:pPr>
      <w:r w:rsidRPr="008F2B5C">
        <w:rPr>
          <w:b/>
        </w:rPr>
        <w:t>19. </w:t>
      </w:r>
      <w:r w:rsidRPr="008F2B5C">
        <w:t xml:space="preserve">  Отчет о научно-исследовательской работе по теме: "Улучшить сортименты плодовых,  яго</w:t>
      </w:r>
      <w:r w:rsidRPr="008F2B5C">
        <w:t>д</w:t>
      </w:r>
      <w:r w:rsidRPr="008F2B5C">
        <w:t>ных культур и совершенствовать методы селекционной работы" : промежуточный отчет за 1971–1975 гг,  Раздел : Селекция ягодных культур. Черная смородина и земляника (промежуточный отчет за 1971–1975 гг.) / М-во сел. хоз-ва РСФСР,  Гл. упр. с-х. науки и пропаганды. –Бердск [Новосиб. обл.],  1976. –48 с.: ил.,  фот.; 30 см + Прил.: с. 21–48. –Библиогр.: с. 18–20 (23 назв.). (Шифр Е2018–133)</w:t>
      </w:r>
    </w:p>
    <w:p w:rsidR="008F2B5C" w:rsidRPr="008F2B5C" w:rsidRDefault="008F2B5C" w:rsidP="008F2B5C">
      <w:pPr>
        <w:pStyle w:val="a7"/>
      </w:pPr>
      <w:r w:rsidRPr="008F2B5C">
        <w:t>Экземпляры: всего: 1 - 102КХ(1)</w:t>
      </w:r>
    </w:p>
    <w:p w:rsidR="008F2B5C" w:rsidRPr="008F2B5C" w:rsidRDefault="008F2B5C" w:rsidP="008F2B5C">
      <w:pPr>
        <w:pStyle w:val="20"/>
      </w:pPr>
      <w:r w:rsidRPr="008F2B5C">
        <w:rPr>
          <w:b/>
        </w:rPr>
        <w:t>20. </w:t>
      </w:r>
      <w:r w:rsidRPr="008F2B5C">
        <w:t xml:space="preserve">  Продуктивность агрофитоценозов,  экология среды и охрана лесных ресурсов глазами мол</w:t>
      </w:r>
      <w:r w:rsidRPr="008F2B5C">
        <w:t>о</w:t>
      </w:r>
      <w:r w:rsidRPr="008F2B5C">
        <w:t>дых : сборник студенческих и школьных работ научно-практической конференции агрономического факультета Бурятской ГСХА/ М-во сел. хоз-ва Рос. Федерации,  Бурят. гос. с.-х. акад. им. В. Р. Ф</w:t>
      </w:r>
      <w:r w:rsidRPr="008F2B5C">
        <w:t>и</w:t>
      </w:r>
      <w:r w:rsidRPr="008F2B5C">
        <w:t>липпова,  Агрон. фак.; [ред.: О. М. Цыбикова,  Е. В. Коновалова]. –Улан-Удэ: Изд-во БГСХА им. В. Р. Филиппова,  2016. –149 с.: ил.; 21 см. –Библиогр. в конце ст.. (Шифр Г2018–470)</w:t>
      </w:r>
    </w:p>
    <w:p w:rsidR="008F2B5C" w:rsidRPr="008F2B5C" w:rsidRDefault="008F2B5C" w:rsidP="008F2B5C">
      <w:pPr>
        <w:pStyle w:val="a7"/>
      </w:pPr>
      <w:r w:rsidRPr="008F2B5C">
        <w:t>Экземпляры: всего: 1 - 102КХ(1)</w:t>
      </w:r>
    </w:p>
    <w:p w:rsidR="00896EA1" w:rsidRPr="00896EA1" w:rsidRDefault="00896EA1" w:rsidP="00896EA1">
      <w:pPr>
        <w:pStyle w:val="20"/>
      </w:pPr>
      <w:r w:rsidRPr="00896EA1">
        <w:rPr>
          <w:b/>
        </w:rPr>
        <w:t>21. </w:t>
      </w:r>
      <w:r w:rsidRPr="00896EA1">
        <w:t xml:space="preserve">  Современные технологии возделывания озимых зерновых культур в Башкортостане : (мет</w:t>
      </w:r>
      <w:r w:rsidRPr="00896EA1">
        <w:t>о</w:t>
      </w:r>
      <w:r w:rsidRPr="00896EA1">
        <w:t>дические рекомендации)/  Рос. акад. наук,  Федер. агентство науч. орг.,  Акад. наук Респ. Башкорт</w:t>
      </w:r>
      <w:r w:rsidRPr="00896EA1">
        <w:t>о</w:t>
      </w:r>
      <w:r w:rsidRPr="00896EA1">
        <w:t>стан,  М-во сел. хоз-ва Респ. Башкортостан,  Башк. науч.-исслед. ин</w:t>
      </w:r>
      <w:r w:rsidRPr="00896EA1">
        <w:noBreakHyphen/>
        <w:t>т сел. хоз-ва; [сост. и ред.: А. А. Сахибгареев и др.]. –Уфа: [Мир печати],  2017. –51 с.: ил.; 21 см + Прил.: с. 44–51. (Шифр Г2018–477)</w:t>
      </w:r>
    </w:p>
    <w:p w:rsidR="00896EA1" w:rsidRPr="00896EA1" w:rsidRDefault="00896EA1" w:rsidP="00896EA1">
      <w:pPr>
        <w:pStyle w:val="a7"/>
      </w:pPr>
      <w:r w:rsidRPr="00896EA1">
        <w:t>Экземпляры: всего: 1 - 102КХ(1)</w:t>
      </w:r>
    </w:p>
    <w:p w:rsidR="00896EA1" w:rsidRPr="00896EA1" w:rsidRDefault="00896EA1" w:rsidP="00896EA1">
      <w:pPr>
        <w:pStyle w:val="20"/>
      </w:pPr>
      <w:r w:rsidRPr="00896EA1">
        <w:rPr>
          <w:b/>
        </w:rPr>
        <w:t xml:space="preserve">22.  Хоффманн  Д. </w:t>
      </w:r>
      <w:r w:rsidRPr="00896EA1">
        <w:t>Всемирный атлас кофе. От зерна до чашки : полный путеводитель по стр</w:t>
      </w:r>
      <w:r w:rsidRPr="00896EA1">
        <w:t>а</w:t>
      </w:r>
      <w:r w:rsidRPr="00896EA1">
        <w:t>нам-производителям,  сортам и способам приготовления/ Д. Хоффманн ; [науч. ред. П. В. Шуваев и др. ; пер. А. Андреевой]. –Санкт-Петербург: Пальмира,  2018. –253 с.: ил.; 26 см. –(Пальмира А</w:t>
      </w:r>
      <w:r w:rsidRPr="00896EA1">
        <w:t>т</w:t>
      </w:r>
      <w:r w:rsidRPr="00896EA1">
        <w:t>лас). –Указ.: с. 251–253. (Шифр Д2018–44 П28)</w:t>
      </w:r>
    </w:p>
    <w:p w:rsidR="00896EA1" w:rsidRPr="00896EA1" w:rsidRDefault="00896EA1" w:rsidP="00896EA1">
      <w:pPr>
        <w:pStyle w:val="a7"/>
      </w:pPr>
      <w:r w:rsidRPr="00896EA1">
        <w:t>Экземпляры: всего: 1 - 102СЗ(1)</w:t>
      </w:r>
    </w:p>
    <w:p w:rsidR="00896EA1" w:rsidRPr="00896EA1" w:rsidRDefault="00896EA1" w:rsidP="00896EA1">
      <w:pPr>
        <w:pStyle w:val="20"/>
      </w:pPr>
      <w:r w:rsidRPr="00896EA1">
        <w:rPr>
          <w:b/>
        </w:rPr>
        <w:t xml:space="preserve">23.  Шиканян  Т. Д. </w:t>
      </w:r>
      <w:r w:rsidRPr="00896EA1">
        <w:t>Ландшафтный дизайн/ Т. Д. Шиканян. –Москва: АСТ,  2018. –192 с.: цв.ил.; 27 см. –(Практика ландшафтного дизайна). (Шифр Д2018–45 П27)</w:t>
      </w:r>
    </w:p>
    <w:p w:rsidR="00896EA1" w:rsidRPr="00896EA1" w:rsidRDefault="00896EA1" w:rsidP="00896EA1">
      <w:pPr>
        <w:pStyle w:val="a7"/>
      </w:pPr>
      <w:r w:rsidRPr="00896EA1">
        <w:lastRenderedPageBreak/>
        <w:t>Экземпляры: всего: 1 - 102СЗ(1)</w:t>
      </w:r>
    </w:p>
    <w:p w:rsidR="00896EA1" w:rsidRPr="00896EA1" w:rsidRDefault="00896EA1" w:rsidP="00896EA1">
      <w:pPr>
        <w:pStyle w:val="2"/>
      </w:pPr>
      <w:bookmarkStart w:id="36" w:name="_Toc520900498"/>
      <w:r w:rsidRPr="00896EA1">
        <w:t>Животноводство</w:t>
      </w:r>
      <w:bookmarkEnd w:id="36"/>
    </w:p>
    <w:p w:rsidR="00896EA1" w:rsidRPr="00896EA1" w:rsidRDefault="00896EA1" w:rsidP="00896EA1">
      <w:pPr>
        <w:pStyle w:val="20"/>
      </w:pPr>
      <w:r w:rsidRPr="00896EA1">
        <w:rPr>
          <w:b/>
        </w:rPr>
        <w:t>24. "Фундаментальные и прикладные аспекты клеточной биотехнологии и молекулярной генетики в племенном животноводстве стран ЕАЭС",  евразийская конференция (3; 2016; Брянск)</w:t>
      </w:r>
      <w:r w:rsidRPr="00896EA1">
        <w:t>.  III Евразийская конференция "Фундаментальные и прикладные аспекты клеточной би</w:t>
      </w:r>
      <w:r w:rsidRPr="00896EA1">
        <w:t>о</w:t>
      </w:r>
      <w:r w:rsidRPr="00896EA1">
        <w:t>технологии и молекулярной генетики в племенном животноводстве стран ЕАЭС",  19–21 октября 2016 г.,  г. Брянск : [материалы]/ Брян. гос. ун</w:t>
      </w:r>
      <w:r w:rsidRPr="00896EA1">
        <w:noBreakHyphen/>
        <w:t>т им. И. Г. Петровского. –Брянск: [БГУ],  2016. –170 с.: ил.; 20 см. –Библиогр. в конце докл.. (Шифр Г2018–473)</w:t>
      </w:r>
    </w:p>
    <w:p w:rsidR="00896EA1" w:rsidRPr="00896EA1" w:rsidRDefault="00896EA1" w:rsidP="00896EA1">
      <w:pPr>
        <w:pStyle w:val="a7"/>
      </w:pPr>
      <w:r w:rsidRPr="00896EA1">
        <w:t>Экземпляры: всего: 1 - 102КХ(1)</w:t>
      </w:r>
    </w:p>
    <w:p w:rsidR="00896EA1" w:rsidRPr="00896EA1" w:rsidRDefault="00896EA1" w:rsidP="00896EA1">
      <w:pPr>
        <w:pStyle w:val="20"/>
      </w:pPr>
      <w:r w:rsidRPr="00896EA1">
        <w:rPr>
          <w:b/>
        </w:rPr>
        <w:t xml:space="preserve">25.  Амерханов  Х. А. </w:t>
      </w:r>
      <w:r w:rsidRPr="00896EA1">
        <w:t>Из истории российского овцеводства/ Х. А. Амерханов,  В. И. Трухачев,  М. И. Селионова. –Ставрополь: [Мокринский  Н. С.],  2017. –407 с.: ил.,  цв.ил.; 24 см. –яБиблиогр.: с. 403–406 (72 назв.). (Шифр Д2018–42)</w:t>
      </w:r>
    </w:p>
    <w:p w:rsidR="00896EA1" w:rsidRPr="00896EA1" w:rsidRDefault="00896EA1" w:rsidP="00896EA1">
      <w:pPr>
        <w:pStyle w:val="a7"/>
      </w:pPr>
      <w:r w:rsidRPr="00896EA1">
        <w:t>Экземпляры: всего: 1 - 102КХ(1)</w:t>
      </w:r>
    </w:p>
    <w:p w:rsidR="00896EA1" w:rsidRPr="00896EA1" w:rsidRDefault="00896EA1" w:rsidP="00896EA1">
      <w:pPr>
        <w:pStyle w:val="20"/>
      </w:pPr>
      <w:r w:rsidRPr="00896EA1">
        <w:rPr>
          <w:b/>
        </w:rPr>
        <w:t xml:space="preserve">26.  Бэссом  Ф. </w:t>
      </w:r>
      <w:r w:rsidRPr="00896EA1">
        <w:t>Курочки : польза,  красота,  позитив : популярные породы и содержание : илл</w:t>
      </w:r>
      <w:r w:rsidRPr="00896EA1">
        <w:t>ю</w:t>
      </w:r>
      <w:r w:rsidRPr="00896EA1">
        <w:t>стрированная энциклопедия/ Ф. Бэссом ; [пер. с англ. Т. О. Новиковой]. –Москва: Э,  2018. –300 с.: цв.ил.; 25 см. –(В деревню! Опыт мировых экспертов-начинающим фермерам). –Библиогр.: с. 299–300. – Указ.: с. 292–298. –Библиогр.: с. 299–300. (Шифр Д2018–43 П68)</w:t>
      </w:r>
    </w:p>
    <w:p w:rsidR="00896EA1" w:rsidRPr="00896EA1" w:rsidRDefault="00896EA1" w:rsidP="00896EA1">
      <w:pPr>
        <w:pStyle w:val="a7"/>
      </w:pPr>
      <w:r w:rsidRPr="00896EA1">
        <w:t>Экземпляры: всего: 1 - 102СЗ(1)</w:t>
      </w:r>
    </w:p>
    <w:p w:rsidR="00896EA1" w:rsidRPr="00896EA1" w:rsidRDefault="00896EA1" w:rsidP="00896EA1">
      <w:pPr>
        <w:pStyle w:val="2"/>
      </w:pPr>
      <w:bookmarkStart w:id="37" w:name="_Toc520900499"/>
      <w:r w:rsidRPr="00896EA1">
        <w:t>Ветеринария</w:t>
      </w:r>
      <w:bookmarkEnd w:id="37"/>
    </w:p>
    <w:p w:rsidR="00896EA1" w:rsidRPr="00896EA1" w:rsidRDefault="00896EA1" w:rsidP="00896EA1">
      <w:pPr>
        <w:pStyle w:val="20"/>
      </w:pPr>
      <w:r w:rsidRPr="00896EA1">
        <w:rPr>
          <w:b/>
        </w:rPr>
        <w:t xml:space="preserve">27.  Багамаев  Б. М. </w:t>
      </w:r>
      <w:r w:rsidRPr="00896EA1">
        <w:t>Саркоптоидозы животных/ Б. М. Багамаев,  Ю. В. Дьяченко; Ставроп. гос. аграр. ун</w:t>
      </w:r>
      <w:r w:rsidRPr="00896EA1">
        <w:noBreakHyphen/>
        <w:t>т. –Ставрополь: АГРУС,  2018. –170 с.: ил.; 21 см. –Библиогр.: с. 155–169 (156 назв.). (Шифр Г2018–481)</w:t>
      </w:r>
    </w:p>
    <w:p w:rsidR="00896EA1" w:rsidRPr="00896EA1" w:rsidRDefault="00896EA1" w:rsidP="00896EA1">
      <w:pPr>
        <w:pStyle w:val="a7"/>
      </w:pPr>
      <w:r w:rsidRPr="00896EA1">
        <w:t>Экземпляры: всего: 1 - 102КХ(1)</w:t>
      </w:r>
    </w:p>
    <w:p w:rsidR="00896EA1" w:rsidRPr="00896EA1" w:rsidRDefault="00896EA1" w:rsidP="00896EA1">
      <w:pPr>
        <w:pStyle w:val="20"/>
      </w:pPr>
      <w:r w:rsidRPr="00896EA1">
        <w:rPr>
          <w:b/>
        </w:rPr>
        <w:t>28. </w:t>
      </w:r>
      <w:r w:rsidRPr="00896EA1">
        <w:t xml:space="preserve">  Этиопатогенез,  симптомы и лечение колик лошадей : монография/ [Ю. А. Тарнуев,  Л. Д</w:t>
      </w:r>
      <w:r w:rsidRPr="00896EA1">
        <w:t>а</w:t>
      </w:r>
      <w:r w:rsidRPr="00896EA1">
        <w:t>ваадоржийн,  А. С. Тарнуев,  Е. Ю. Абидуева]; М-во сел. хоз-ва Рос. Федерации,  Бурят. гос. с.-х. акад. им. В. Р. Филиппова,  Монг. гос. с.-х. ун</w:t>
      </w:r>
      <w:r w:rsidRPr="00896EA1">
        <w:noBreakHyphen/>
        <w:t>т,  Рос. акад. наук,  Сиб. отд-ние,  Бурят. науч. центр,  Ин</w:t>
      </w:r>
      <w:r w:rsidRPr="00896EA1">
        <w:noBreakHyphen/>
        <w:t>т общ. и эксперим. биологии. –Улан-Удэ: Изд-во БГСХА им. В. Р. Филиппова,  2016. –136 с.: ил.. –Библиогр.: с. 114–135 (271 назв.). (Шифр Г2018–471)</w:t>
      </w:r>
    </w:p>
    <w:p w:rsidR="00896EA1" w:rsidRPr="00896EA1" w:rsidRDefault="00896EA1" w:rsidP="00896EA1">
      <w:pPr>
        <w:pStyle w:val="a7"/>
      </w:pPr>
      <w:r w:rsidRPr="00896EA1">
        <w:t>Экземпляры: всего: 1 - 102КХ(1)</w:t>
      </w:r>
    </w:p>
    <w:p w:rsidR="00896EA1" w:rsidRPr="00896EA1" w:rsidRDefault="00896EA1" w:rsidP="00896EA1">
      <w:pPr>
        <w:pStyle w:val="2"/>
      </w:pPr>
      <w:bookmarkStart w:id="38" w:name="_Toc520900500"/>
      <w:r w:rsidRPr="00896EA1">
        <w:t>Механизация и электрификация сельского хозяйства</w:t>
      </w:r>
      <w:bookmarkEnd w:id="38"/>
    </w:p>
    <w:p w:rsidR="00896EA1" w:rsidRPr="00896EA1" w:rsidRDefault="00896EA1" w:rsidP="00896EA1">
      <w:pPr>
        <w:pStyle w:val="20"/>
      </w:pPr>
      <w:r w:rsidRPr="00896EA1">
        <w:rPr>
          <w:b/>
        </w:rPr>
        <w:t>29. </w:t>
      </w:r>
      <w:r w:rsidRPr="00896EA1">
        <w:t xml:space="preserve">  Инновационные направления развития энергетики АПК : материалы Всероссийской научно-практической конференции,  посвященной 40-летию факультета энергетики и электрификации,  25 октября 2017 г. : сборник статей/ М-во сел. хоз-ва Рос. Федерации,  Ижев. гос. с.-х. акад.; [отв. за вып.: Е. В. Дресвянникова,  Л. А. Пантелеева]. –Ижевск: ИжГСХА,  2017. –128 с.: ил.; 20 см. –Библиогр. в конце докл.. (Шифр Г2018–472)</w:t>
      </w:r>
    </w:p>
    <w:p w:rsidR="00896EA1" w:rsidRPr="00896EA1" w:rsidRDefault="00896EA1" w:rsidP="00896EA1">
      <w:pPr>
        <w:pStyle w:val="a7"/>
      </w:pPr>
      <w:r w:rsidRPr="00896EA1">
        <w:t>Экземпляры: всего: 1 - 102КХ(1)</w:t>
      </w:r>
    </w:p>
    <w:p w:rsidR="00896EA1" w:rsidRPr="00896EA1" w:rsidRDefault="00896EA1" w:rsidP="00896EA1">
      <w:pPr>
        <w:pStyle w:val="20"/>
      </w:pPr>
      <w:r w:rsidRPr="00896EA1">
        <w:rPr>
          <w:b/>
        </w:rPr>
        <w:t xml:space="preserve">30.  Лобачевский  Я. П. </w:t>
      </w:r>
      <w:r w:rsidRPr="00896EA1">
        <w:t>Обоснование параметров почворежущих рабочих органов для условий эксплуатации на суглинистых почвах/ Я. П. Лобачевский,  С. И. Старовойтов,  В. Ф. Комогорцев; [Федер. агентство науч. орг.,  Федер. науч. агроинженер. центр ВИМ]. –Москва: [ФНАЦ ВИМ],  2018. –300 с.: ил.; 22 см. –Библиогр.: с. 268–300 (301 назв.). (Шифр Г2018–482)</w:t>
      </w:r>
    </w:p>
    <w:p w:rsidR="00896EA1" w:rsidRPr="00896EA1" w:rsidRDefault="00896EA1" w:rsidP="00896EA1">
      <w:pPr>
        <w:pStyle w:val="a7"/>
      </w:pPr>
      <w:r w:rsidRPr="00896EA1">
        <w:t>Экземпляры: всего: 1 - 102КХ(1)</w:t>
      </w:r>
    </w:p>
    <w:p w:rsidR="00896EA1" w:rsidRPr="00896EA1" w:rsidRDefault="00896EA1" w:rsidP="00896EA1">
      <w:pPr>
        <w:pStyle w:val="20"/>
      </w:pPr>
      <w:r w:rsidRPr="00896EA1">
        <w:rPr>
          <w:b/>
        </w:rPr>
        <w:t xml:space="preserve">31.  Маликова  М. Г. </w:t>
      </w:r>
      <w:r w:rsidRPr="00896EA1">
        <w:t>Инновационные технологии производства и использования кормов/ М. Г. Маликова,  Х. М. Сафин,  М. Т. Сабитов; Рос. акад. наук,  Федер. агентство науч. орг. России,  Акад. наук Респ. Башкортостан,  Башк. науч.-исслед. ин</w:t>
      </w:r>
      <w:r w:rsidRPr="00896EA1">
        <w:noBreakHyphen/>
        <w:t>т сел. хоз-ва. –Уфа: [Мир печати],  2017. –303 с.: ил.; 21 см + Прил.: с. 245–301. –Библиогр.: с. 242–244 (40 назв.). (Шифр Г2018–485)</w:t>
      </w:r>
    </w:p>
    <w:p w:rsidR="00896EA1" w:rsidRPr="00896EA1" w:rsidRDefault="00896EA1" w:rsidP="00896EA1">
      <w:pPr>
        <w:pStyle w:val="a7"/>
      </w:pPr>
      <w:r w:rsidRPr="00896EA1">
        <w:t>Экземпляры: всего: 1 - 102КХ(1)</w:t>
      </w:r>
    </w:p>
    <w:p w:rsidR="00896EA1" w:rsidRPr="00896EA1" w:rsidRDefault="00896EA1" w:rsidP="00896EA1">
      <w:pPr>
        <w:pStyle w:val="20"/>
      </w:pPr>
      <w:r w:rsidRPr="00896EA1">
        <w:rPr>
          <w:b/>
        </w:rPr>
        <w:t>32. </w:t>
      </w:r>
      <w:r w:rsidRPr="00896EA1">
        <w:t xml:space="preserve">  Методические положения по информационному сопровождению машинных агротехнологий производства зерна яровой пшеницы на уровне сельскохозяйственного предприятия/ В. В. Альт,  Т. Н. Боброва,  Л. А. Колпакова  [и др.,  ; отв. ред. Т. Н. Боброва]; Федер. агентство науч. орг. России,  Сиб. физико-техн. ин</w:t>
      </w:r>
      <w:r w:rsidRPr="00896EA1">
        <w:noBreakHyphen/>
        <w:t>т аграр. проблем Сиб. федер. науч. центра агробиотехнологий Рос. акад. наук. –Новосибирск: [СФНЦА РАН],  2017. –51 с.: ил.; 21 см. –Библиогр.: с. 46–51 (49 назв.). (Шифр Г2018–474)</w:t>
      </w:r>
    </w:p>
    <w:p w:rsidR="00896EA1" w:rsidRPr="00896EA1" w:rsidRDefault="00896EA1" w:rsidP="00896EA1">
      <w:pPr>
        <w:pStyle w:val="a7"/>
      </w:pPr>
      <w:r w:rsidRPr="00896EA1">
        <w:t>Экземпляры: всего: 1 - 102КХ(1)</w:t>
      </w:r>
    </w:p>
    <w:p w:rsidR="00896EA1" w:rsidRPr="00896EA1" w:rsidRDefault="00896EA1" w:rsidP="00896EA1">
      <w:pPr>
        <w:pStyle w:val="20"/>
      </w:pPr>
      <w:r w:rsidRPr="00896EA1">
        <w:rPr>
          <w:b/>
        </w:rPr>
        <w:t>33. </w:t>
      </w:r>
      <w:r w:rsidRPr="00896EA1">
        <w:t xml:space="preserve">  Применение программно-алгоритмического комплекса для информационной поддержки с</w:t>
      </w:r>
      <w:r w:rsidRPr="00896EA1">
        <w:t>е</w:t>
      </w:r>
      <w:r w:rsidRPr="00896EA1">
        <w:t xml:space="preserve">лекции зерновых культур : методические положения/ А. Ф. Алейниковред. ,  А. Ф. Чешкова,  И. Г. </w:t>
      </w:r>
      <w:r w:rsidRPr="00896EA1">
        <w:lastRenderedPageBreak/>
        <w:t>Гребенникова [и др. ; отв. ред. А. Ф. Чешкова]; Федер. агентство науч. орг., Сиб. физико-техн. ин</w:t>
      </w:r>
      <w:r w:rsidRPr="00896EA1">
        <w:noBreakHyphen/>
        <w:t>т аграр. проблем Сиб. федер. науч. центра агробиотехнологий Рос. акад. наук. –Новосибирск: [СФНЦА РАН],  2017. –50 с.: ил.; 21 см. –Библиогр.: с. 48–50 (42 назв.). (Шифр Г2018–475)</w:t>
      </w:r>
    </w:p>
    <w:p w:rsidR="00896EA1" w:rsidRPr="00896EA1" w:rsidRDefault="00896EA1" w:rsidP="00896EA1">
      <w:pPr>
        <w:pStyle w:val="a7"/>
      </w:pPr>
      <w:r w:rsidRPr="00896EA1">
        <w:t>Экземпляры: всего: 1 - 102КХ(1)</w:t>
      </w:r>
    </w:p>
    <w:p w:rsidR="00896EA1" w:rsidRPr="00896EA1" w:rsidRDefault="00896EA1" w:rsidP="00896EA1">
      <w:pPr>
        <w:pStyle w:val="20"/>
      </w:pPr>
      <w:r w:rsidRPr="00896EA1">
        <w:rPr>
          <w:b/>
        </w:rPr>
        <w:t xml:space="preserve">34.  Руденко  Н. Е. </w:t>
      </w:r>
      <w:r w:rsidRPr="00896EA1">
        <w:t>Механизация растениеводства/ Н. Е. Руденко,  Е. В. Кулаев,  В. Н. Руденко; под общ. ред. Н. Е. Руденко ; Ставроп. гос. аграр. ун</w:t>
      </w:r>
      <w:r w:rsidRPr="00896EA1">
        <w:noBreakHyphen/>
        <w:t>т. –2-е изд.,  доп.. –Ставрополь: АГРУС,  2017. –302 с.: ил.; 20 см. –Библиогр.: с. 302 (10 назв.). (Шифр Г2018–480)</w:t>
      </w:r>
    </w:p>
    <w:p w:rsidR="00896EA1" w:rsidRPr="00896EA1" w:rsidRDefault="00896EA1" w:rsidP="00896EA1">
      <w:pPr>
        <w:pStyle w:val="a7"/>
      </w:pPr>
      <w:r w:rsidRPr="00896EA1">
        <w:t>Экземпляры: всего: 1 - 102КХ(1)</w:t>
      </w:r>
    </w:p>
    <w:p w:rsidR="00896EA1" w:rsidRDefault="005F20E7" w:rsidP="00896EA1">
      <w:pPr>
        <w:pStyle w:val="1"/>
      </w:pPr>
      <w:r>
        <w:br w:type="page"/>
      </w:r>
      <w:bookmarkStart w:id="39" w:name="_Toc520900501"/>
      <w:r w:rsidR="00896EA1" w:rsidRPr="00896EA1">
        <w:lastRenderedPageBreak/>
        <w:t>ТЕКУЩЕЕ ЗАКОНОДАТЕЛЬСТВО: КРАТКИЙ ОБЗОР</w:t>
      </w:r>
      <w:bookmarkEnd w:id="39"/>
    </w:p>
    <w:p w:rsidR="0009431C" w:rsidRPr="0009431C" w:rsidRDefault="0009431C" w:rsidP="0009431C"/>
    <w:tbl>
      <w:tblPr>
        <w:tblW w:w="9498" w:type="dxa"/>
        <w:tblInd w:w="67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993"/>
        <w:gridCol w:w="8505"/>
      </w:tblGrid>
      <w:tr w:rsidR="0009431C" w:rsidRPr="00FF789D" w:rsidTr="0009431C">
        <w:tc>
          <w:tcPr>
            <w:tcW w:w="993" w:type="dxa"/>
          </w:tcPr>
          <w:p w:rsidR="0009431C" w:rsidRPr="009559C8" w:rsidRDefault="0009431C" w:rsidP="0009431C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Распоряжение РАН от 02.07.2018 N 10119-716</w:t>
            </w:r>
          </w:p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"Об утверждении Порядка осуществления РАН внутреннего финансового ауд</w:t>
            </w:r>
            <w:r>
              <w:t>и</w:t>
            </w:r>
            <w:r>
              <w:t>та"</w:t>
            </w:r>
          </w:p>
          <w:p w:rsidR="0009431C" w:rsidRDefault="0009431C" w:rsidP="000C099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09431C" w:rsidRPr="009559C8" w:rsidRDefault="0009431C" w:rsidP="000C099A">
            <w:pPr>
              <w:pStyle w:val="ConsPlusNormal"/>
              <w:ind w:left="33" w:firstLine="567"/>
              <w:jc w:val="both"/>
            </w:pPr>
          </w:p>
        </w:tc>
      </w:tr>
      <w:tr w:rsidR="0009431C" w:rsidRPr="00FF789D" w:rsidTr="0009431C">
        <w:tc>
          <w:tcPr>
            <w:tcW w:w="993" w:type="dxa"/>
          </w:tcPr>
          <w:p w:rsidR="0009431C" w:rsidRPr="009559C8" w:rsidRDefault="0009431C" w:rsidP="0009431C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"Рекомендации для молодых ученых, инженеров и технологических предприн</w:t>
            </w:r>
            <w:r>
              <w:t>и</w:t>
            </w:r>
            <w:r>
              <w:t>мателей по построению успешной карьеры в области науки, технологий и инноваций"</w:t>
            </w:r>
          </w:p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(утв. Минобрнауки России 21.04.2018 N ГТ-861/14)</w:t>
            </w:r>
          </w:p>
          <w:p w:rsidR="0009431C" w:rsidRDefault="0009431C" w:rsidP="000C099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09431C" w:rsidRPr="009559C8" w:rsidRDefault="0009431C" w:rsidP="000C099A">
            <w:pPr>
              <w:pStyle w:val="ConsPlusNormal"/>
              <w:ind w:left="33" w:firstLine="567"/>
              <w:jc w:val="both"/>
            </w:pPr>
          </w:p>
        </w:tc>
      </w:tr>
      <w:tr w:rsidR="0009431C" w:rsidRPr="00FF789D" w:rsidTr="0009431C">
        <w:tc>
          <w:tcPr>
            <w:tcW w:w="993" w:type="dxa"/>
          </w:tcPr>
          <w:p w:rsidR="0009431C" w:rsidRPr="009559C8" w:rsidRDefault="0009431C" w:rsidP="0009431C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&lt;Письмо&gt; Россельхознадзора от 14.05.2018 N ФС-НВ-2/11485</w:t>
            </w:r>
          </w:p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&lt;Об электронной ветеринарной сертификации с использованием API-интерфейса ФГИС Меркурий&gt;</w:t>
            </w:r>
          </w:p>
          <w:p w:rsidR="0009431C" w:rsidRDefault="0009431C" w:rsidP="000C099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09431C" w:rsidRPr="009559C8" w:rsidRDefault="0009431C" w:rsidP="000C099A">
            <w:pPr>
              <w:pStyle w:val="ConsPlusNormal"/>
              <w:ind w:left="33" w:firstLine="567"/>
              <w:jc w:val="both"/>
            </w:pPr>
          </w:p>
        </w:tc>
      </w:tr>
      <w:tr w:rsidR="0009431C" w:rsidRPr="00FF789D" w:rsidTr="0009431C">
        <w:tc>
          <w:tcPr>
            <w:tcW w:w="993" w:type="dxa"/>
          </w:tcPr>
          <w:p w:rsidR="0009431C" w:rsidRPr="009559C8" w:rsidRDefault="0009431C" w:rsidP="0009431C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&lt;Письмо&gt; Минсельхоза России от 03.07.2018 N 16/464</w:t>
            </w:r>
          </w:p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"Об особенностях составления и представления отчетности за 1 полугодие 2018 г."</w:t>
            </w:r>
          </w:p>
          <w:p w:rsidR="0009431C" w:rsidRDefault="0009431C" w:rsidP="000C099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09431C" w:rsidRDefault="0009431C" w:rsidP="000C099A">
            <w:pPr>
              <w:pStyle w:val="ConsPlusNormal"/>
              <w:ind w:left="33" w:firstLine="567"/>
              <w:jc w:val="both"/>
            </w:pPr>
          </w:p>
        </w:tc>
      </w:tr>
      <w:tr w:rsidR="0009431C" w:rsidRPr="00FF789D" w:rsidTr="0009431C">
        <w:tc>
          <w:tcPr>
            <w:tcW w:w="993" w:type="dxa"/>
          </w:tcPr>
          <w:p w:rsidR="0009431C" w:rsidRPr="009559C8" w:rsidRDefault="0009431C" w:rsidP="0009431C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&lt;Письмо&gt; Минобрнауки России от 29.06.2018 N МН-58/СК</w:t>
            </w:r>
          </w:p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&lt;Об обязании внесения изменения в ЕГРЮЛ в части изменения сведений об о</w:t>
            </w:r>
            <w:r>
              <w:t>р</w:t>
            </w:r>
            <w:r>
              <w:t>гане, осуществляющем полномочия учреждения, на Министерство науки и высшего обр</w:t>
            </w:r>
            <w:r>
              <w:t>а</w:t>
            </w:r>
            <w:r>
              <w:t>зования Российской Федерации&gt;</w:t>
            </w:r>
          </w:p>
          <w:p w:rsidR="0009431C" w:rsidRDefault="0009431C" w:rsidP="000C099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09431C" w:rsidRDefault="0009431C" w:rsidP="000C099A">
            <w:pPr>
              <w:pStyle w:val="ConsPlusNormal"/>
              <w:ind w:left="33" w:firstLine="567"/>
              <w:jc w:val="both"/>
            </w:pPr>
          </w:p>
        </w:tc>
      </w:tr>
      <w:tr w:rsidR="0009431C" w:rsidRPr="00FF789D" w:rsidTr="0009431C">
        <w:tc>
          <w:tcPr>
            <w:tcW w:w="993" w:type="dxa"/>
          </w:tcPr>
          <w:p w:rsidR="0009431C" w:rsidRPr="009559C8" w:rsidRDefault="0009431C" w:rsidP="0009431C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02.07.2018 N 107-нпа</w:t>
            </w:r>
          </w:p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"Об утверждении формы заявления о включении объектов и работ мелиорации в перечень объектов и работ для предоставления субсидий на мероприятия по развитию мелиорации земель сельскохозяйственного назначения и формы справки-расчета размера затрат на мероприятия по развитию мелиорации земель сельскохозяйственного назнач</w:t>
            </w:r>
            <w:r>
              <w:t>е</w:t>
            </w:r>
            <w:r>
              <w:t>ния"</w:t>
            </w:r>
          </w:p>
          <w:p w:rsidR="0009431C" w:rsidRDefault="0009431C" w:rsidP="000C099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02.07.2018</w:t>
            </w:r>
          </w:p>
          <w:p w:rsidR="0009431C" w:rsidRDefault="0009431C" w:rsidP="000C099A">
            <w:pPr>
              <w:pStyle w:val="ConsPlusNormal"/>
              <w:ind w:left="33" w:firstLine="567"/>
              <w:jc w:val="both"/>
            </w:pPr>
          </w:p>
        </w:tc>
      </w:tr>
      <w:tr w:rsidR="0009431C" w:rsidRPr="00FF789D" w:rsidTr="0009431C">
        <w:tc>
          <w:tcPr>
            <w:tcW w:w="993" w:type="dxa"/>
          </w:tcPr>
          <w:p w:rsidR="0009431C" w:rsidRPr="009559C8" w:rsidRDefault="0009431C" w:rsidP="0009431C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11.07.2018 N 115-нпа</w:t>
            </w:r>
          </w:p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"О внесении изменений в приказ министерства сельского хозяйства Новосиби</w:t>
            </w:r>
            <w:r>
              <w:t>р</w:t>
            </w:r>
            <w:r>
              <w:t>ской области от 09.04.2018 N 55-нпа"</w:t>
            </w:r>
          </w:p>
          <w:p w:rsidR="0009431C" w:rsidRDefault="0009431C" w:rsidP="000C099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11.07.2018</w:t>
            </w:r>
          </w:p>
          <w:p w:rsidR="0009431C" w:rsidRDefault="0009431C" w:rsidP="000C099A">
            <w:pPr>
              <w:pStyle w:val="ConsPlusNormal"/>
              <w:ind w:left="33" w:firstLine="567"/>
              <w:jc w:val="both"/>
            </w:pPr>
          </w:p>
        </w:tc>
      </w:tr>
      <w:tr w:rsidR="0009431C" w:rsidRPr="00FF789D" w:rsidTr="0009431C">
        <w:tc>
          <w:tcPr>
            <w:tcW w:w="993" w:type="dxa"/>
          </w:tcPr>
          <w:p w:rsidR="0009431C" w:rsidRPr="009559C8" w:rsidRDefault="0009431C" w:rsidP="0009431C">
            <w:pPr>
              <w:numPr>
                <w:ilvl w:val="0"/>
                <w:numId w:val="5"/>
              </w:numPr>
              <w:rPr>
                <w:sz w:val="20"/>
                <w:szCs w:val="20"/>
              </w:rPr>
            </w:pPr>
          </w:p>
        </w:tc>
        <w:tc>
          <w:tcPr>
            <w:tcW w:w="8505" w:type="dxa"/>
          </w:tcPr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Приказ Минсельхоза Новосибирской области от 10.07.2018 N 112-нпа</w:t>
            </w:r>
          </w:p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"О внесении изменений в приказ министерства сельского хозяйства Новосиби</w:t>
            </w:r>
            <w:r>
              <w:t>р</w:t>
            </w:r>
            <w:r>
              <w:t>ской области от 14.01.2014 N 2-нпа"</w:t>
            </w:r>
          </w:p>
          <w:p w:rsidR="0009431C" w:rsidRDefault="0009431C" w:rsidP="000C099A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09431C" w:rsidRDefault="0009431C" w:rsidP="000C099A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Новосибирской области http://www.nsopravo.ru, 10.07.2018</w:t>
            </w:r>
          </w:p>
          <w:p w:rsidR="0009431C" w:rsidRDefault="0009431C" w:rsidP="000C099A">
            <w:pPr>
              <w:pStyle w:val="ConsPlusNormal"/>
              <w:ind w:left="540"/>
              <w:jc w:val="both"/>
            </w:pPr>
          </w:p>
        </w:tc>
      </w:tr>
    </w:tbl>
    <w:p w:rsidR="005D7925" w:rsidRPr="00896EA1" w:rsidRDefault="005D7925" w:rsidP="00896EA1">
      <w:pPr>
        <w:pStyle w:val="1"/>
      </w:pPr>
    </w:p>
    <w:sectPr w:rsidR="005D7925" w:rsidRPr="00896EA1" w:rsidSect="00A602E5">
      <w:type w:val="continuous"/>
      <w:pgSz w:w="11907" w:h="16840" w:code="9"/>
      <w:pgMar w:top="981" w:right="748" w:bottom="1287" w:left="748" w:header="556" w:footer="981" w:gutter="0"/>
      <w:pgNumType w:start="2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245" w:rsidRDefault="00635245">
      <w:r>
        <w:separator/>
      </w:r>
    </w:p>
  </w:endnote>
  <w:endnote w:type="continuationSeparator" w:id="0">
    <w:p w:rsidR="00635245" w:rsidRDefault="006352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batDi">
    <w:altName w:val="Courier New"/>
    <w:charset w:val="00"/>
    <w:family w:val="script"/>
    <w:pitch w:val="variable"/>
    <w:sig w:usb0="00000001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702ADE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 w:rsidR="005D7925"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331103">
      <w:rPr>
        <w:rStyle w:val="a3"/>
        <w:noProof/>
        <w:sz w:val="24"/>
      </w:rPr>
      <w:t>5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245" w:rsidRDefault="00635245">
      <w:r>
        <w:separator/>
      </w:r>
    </w:p>
  </w:footnote>
  <w:footnote w:type="continuationSeparator" w:id="0">
    <w:p w:rsidR="00635245" w:rsidRDefault="006352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2B5C"/>
    <w:rsid w:val="000671C0"/>
    <w:rsid w:val="0009431C"/>
    <w:rsid w:val="00183880"/>
    <w:rsid w:val="002F4433"/>
    <w:rsid w:val="00331103"/>
    <w:rsid w:val="004A4CD0"/>
    <w:rsid w:val="00514EAC"/>
    <w:rsid w:val="005D7925"/>
    <w:rsid w:val="005F20E7"/>
    <w:rsid w:val="00635245"/>
    <w:rsid w:val="006474E6"/>
    <w:rsid w:val="006D6D70"/>
    <w:rsid w:val="00702ADE"/>
    <w:rsid w:val="007B421A"/>
    <w:rsid w:val="00856816"/>
    <w:rsid w:val="00896EA1"/>
    <w:rsid w:val="008E4B56"/>
    <w:rsid w:val="008F2B5C"/>
    <w:rsid w:val="009E6798"/>
    <w:rsid w:val="00A121D3"/>
    <w:rsid w:val="00A602E5"/>
    <w:rsid w:val="00CA406A"/>
    <w:rsid w:val="00CF6701"/>
    <w:rsid w:val="00F411B0"/>
    <w:rsid w:val="00F87624"/>
    <w:rsid w:val="00FE3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02E5"/>
    <w:rPr>
      <w:sz w:val="24"/>
      <w:szCs w:val="24"/>
    </w:rPr>
  </w:style>
  <w:style w:type="paragraph" w:styleId="1">
    <w:name w:val="heading 1"/>
    <w:basedOn w:val="a"/>
    <w:next w:val="a"/>
    <w:qFormat/>
    <w:rsid w:val="00A602E5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A602E5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rsid w:val="00A602E5"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rsid w:val="00A602E5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rsid w:val="00A602E5"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A602E5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A602E5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A602E5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A602E5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A602E5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A602E5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A602E5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A602E5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rsid w:val="00A602E5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rsid w:val="00A602E5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rsid w:val="00A602E5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rsid w:val="00A602E5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rsid w:val="00A602E5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rsid w:val="00A602E5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rsid w:val="00A602E5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A602E5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rsid w:val="00A602E5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rsid w:val="00A602E5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rsid w:val="00A602E5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rsid w:val="00A602E5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rsid w:val="00A602E5"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rsid w:val="00A602E5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A602E5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A602E5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A602E5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A602E5"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rsid w:val="00A602E5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sid w:val="00A602E5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rsid w:val="00A602E5"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rsid w:val="00A602E5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rsid w:val="00A602E5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5F20E7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5F20E7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5F20E7"/>
    <w:rPr>
      <w:sz w:val="24"/>
      <w:szCs w:val="24"/>
    </w:rPr>
  </w:style>
  <w:style w:type="character" w:customStyle="1" w:styleId="af1">
    <w:name w:val="Основной текст Знак"/>
    <w:basedOn w:val="a0"/>
    <w:link w:val="af0"/>
    <w:rsid w:val="005F20E7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basedOn w:val="a0"/>
    <w:link w:val="ae"/>
    <w:rsid w:val="005F20E7"/>
    <w:rPr>
      <w:sz w:val="24"/>
    </w:rPr>
  </w:style>
  <w:style w:type="paragraph" w:customStyle="1" w:styleId="ConsPlusNormal">
    <w:name w:val="ConsPlusNormal"/>
    <w:rsid w:val="0009431C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68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65E60-759E-43CC-8D20-B39008B5C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10</TotalTime>
  <Pages>9</Pages>
  <Words>2992</Words>
  <Characters>19343</Characters>
  <Application>Microsoft Office Word</Application>
  <DocSecurity>0</DocSecurity>
  <Lines>161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22291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3</cp:lastModifiedBy>
  <cp:revision>4</cp:revision>
  <cp:lastPrinted>2002-07-18T05:42:00Z</cp:lastPrinted>
  <dcterms:created xsi:type="dcterms:W3CDTF">2018-08-01T09:33:00Z</dcterms:created>
  <dcterms:modified xsi:type="dcterms:W3CDTF">2018-08-02T04:48:00Z</dcterms:modified>
</cp:coreProperties>
</file>