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1" w:rsidRDefault="00635FB1" w:rsidP="00635FB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635FB1" w:rsidRDefault="00635FB1" w:rsidP="00635FB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635FB1" w:rsidRDefault="00635FB1" w:rsidP="00635FB1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635FB1" w:rsidRDefault="00635FB1" w:rsidP="00635FB1">
      <w:pPr>
        <w:rPr>
          <w:b/>
          <w:sz w:val="36"/>
        </w:rPr>
      </w:pPr>
    </w:p>
    <w:p w:rsidR="00635FB1" w:rsidRDefault="00635FB1" w:rsidP="00635FB1">
      <w:pPr>
        <w:rPr>
          <w:b/>
          <w:sz w:val="36"/>
        </w:rPr>
      </w:pPr>
      <w:r w:rsidRPr="003A0FF2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60288" strokeweight="4.25pt">
            <v:shadow on="t" offset="6pt,6pt"/>
            <v:textbox>
              <w:txbxContent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635FB1" w:rsidP="00635FB1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6739909"/>
                  <w:bookmarkStart w:id="1" w:name="_Toc515615614"/>
                  <w:bookmarkStart w:id="2" w:name="_Toc514254501"/>
                  <w:bookmarkStart w:id="3" w:name="_Toc512599673"/>
                  <w:bookmarkStart w:id="4" w:name="_Toc511229045"/>
                  <w:bookmarkStart w:id="5" w:name="_Toc510188699"/>
                  <w:bookmarkStart w:id="6" w:name="_Toc508718704"/>
                  <w:bookmarkStart w:id="7" w:name="_Toc506973499"/>
                  <w:bookmarkStart w:id="8" w:name="_Toc501458190"/>
                  <w:bookmarkStart w:id="9" w:name="_Toc500417332"/>
                  <w:bookmarkStart w:id="10" w:name="_Toc499199059"/>
                  <w:bookmarkStart w:id="11" w:name="_Toc498076412"/>
                  <w:bookmarkStart w:id="12" w:name="_Toc496881831"/>
                  <w:bookmarkStart w:id="13" w:name="_Toc496197097"/>
                  <w:bookmarkStart w:id="14" w:name="_Toc497142356"/>
                  <w:bookmarkStart w:id="15" w:name="_Toc498076204"/>
                  <w:bookmarkStart w:id="16" w:name="_Toc501458658"/>
                  <w:bookmarkStart w:id="17" w:name="_Toc503876441"/>
                  <w:bookmarkStart w:id="18" w:name="_Toc504047404"/>
                  <w:bookmarkStart w:id="19" w:name="_Toc504741690"/>
                  <w:bookmarkStart w:id="20" w:name="_Toc505872151"/>
                  <w:bookmarkStart w:id="21" w:name="_Toc508718955"/>
                  <w:bookmarkStart w:id="22" w:name="_Toc511229202"/>
                  <w:bookmarkStart w:id="23" w:name="_Toc514254627"/>
                  <w:bookmarkStart w:id="24" w:name="_Toc516740035"/>
                  <w:bookmarkStart w:id="25" w:name="_Toc517431506"/>
                  <w:bookmarkStart w:id="26" w:name="_Toc51805514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</w:p>
                <w:p w:rsidR="00635FB1" w:rsidRDefault="00635FB1" w:rsidP="00635FB1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635FB1" w:rsidRDefault="00635FB1" w:rsidP="00635FB1"/>
                <w:p w:rsidR="00635FB1" w:rsidRDefault="00635FB1" w:rsidP="00635FB1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</w:t>
                  </w:r>
                  <w:r w:rsidR="00024CF9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5</w:t>
                  </w:r>
                </w:p>
                <w:p w:rsidR="00635FB1" w:rsidRDefault="00635FB1" w:rsidP="00635FB1">
                  <w:pPr>
                    <w:pStyle w:val="a4"/>
                    <w:tabs>
                      <w:tab w:val="left" w:pos="708"/>
                    </w:tabs>
                  </w:pPr>
                </w:p>
                <w:p w:rsidR="00635FB1" w:rsidRDefault="00635FB1" w:rsidP="00635FB1"/>
                <w:p w:rsidR="00635FB1" w:rsidRDefault="00635FB1" w:rsidP="00635FB1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635FB1" w:rsidRDefault="00635FB1" w:rsidP="00635FB1"/>
                <w:p w:rsidR="00635FB1" w:rsidRDefault="00635FB1" w:rsidP="00635FB1"/>
                <w:p w:rsidR="00635FB1" w:rsidRDefault="00635FB1" w:rsidP="00635FB1"/>
                <w:p w:rsidR="00635FB1" w:rsidRDefault="00024CF9" w:rsidP="00635FB1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18 - 24</w:t>
                  </w:r>
                  <w:r w:rsidR="00635FB1">
                    <w:rPr>
                      <w:rFonts w:ascii="Tahoma" w:hAnsi="Tahoma" w:cs="Tahoma"/>
                      <w:b/>
                      <w:sz w:val="52"/>
                    </w:rPr>
                    <w:t xml:space="preserve"> июня 2018 г.</w:t>
                  </w:r>
                </w:p>
                <w:p w:rsidR="00635FB1" w:rsidRDefault="00635FB1" w:rsidP="00635FB1"/>
                <w:p w:rsidR="00635FB1" w:rsidRDefault="00635FB1" w:rsidP="00635FB1"/>
              </w:txbxContent>
            </v:textbox>
          </v:shape>
        </w:pict>
      </w:r>
    </w:p>
    <w:p w:rsidR="00635FB1" w:rsidRDefault="00635FB1" w:rsidP="00635FB1">
      <w:pPr>
        <w:pStyle w:val="a4"/>
        <w:tabs>
          <w:tab w:val="left" w:pos="708"/>
        </w:tabs>
      </w:pPr>
    </w:p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/>
    <w:p w:rsidR="00635FB1" w:rsidRDefault="00635FB1" w:rsidP="00635FB1">
      <w:pPr>
        <w:jc w:val="center"/>
      </w:pPr>
      <w:r>
        <w:rPr>
          <w:b/>
          <w:sz w:val="40"/>
        </w:rPr>
        <w:t xml:space="preserve">п. Краснообск       </w:t>
      </w:r>
      <w:r>
        <w:pict>
          <v:oval id="_x0000_s1037" style="position:absolute;left:0;text-align:left;margin-left:198.15pt;margin-top:198.75pt;width:208.8pt;height:86.4pt;z-index:251661312;mso-position-horizontal-relative:text;mso-position-vertical-relative:text" o:allowincell="f" strokeweight="2.75pt">
            <v:shadow on="t"/>
          </v:oval>
        </w:pict>
      </w:r>
    </w:p>
    <w:p w:rsidR="00635FB1" w:rsidRDefault="00635FB1" w:rsidP="00635FB1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635FB1" w:rsidRDefault="00635FB1" w:rsidP="00635FB1">
      <w:pPr>
        <w:jc w:val="center"/>
        <w:rPr>
          <w:b/>
        </w:rPr>
      </w:pPr>
    </w:p>
    <w:p w:rsidR="00635FB1" w:rsidRDefault="00635FB1" w:rsidP="00635FB1">
      <w:pPr>
        <w:jc w:val="center"/>
        <w:rPr>
          <w:b/>
        </w:rPr>
      </w:pPr>
    </w:p>
    <w:p w:rsidR="00635FB1" w:rsidRDefault="00635FB1" w:rsidP="00635FB1">
      <w:pPr>
        <w:jc w:val="center"/>
        <w:rPr>
          <w:b/>
        </w:rPr>
      </w:pPr>
      <w:r>
        <w:rPr>
          <w:b/>
        </w:rPr>
        <w:t>Уважаемый читатель!</w:t>
      </w:r>
    </w:p>
    <w:p w:rsidR="00635FB1" w:rsidRDefault="00635FB1" w:rsidP="00635FB1">
      <w:pPr>
        <w:jc w:val="center"/>
        <w:rPr>
          <w:b/>
        </w:rPr>
      </w:pPr>
    </w:p>
    <w:p w:rsidR="00635FB1" w:rsidRDefault="00635FB1" w:rsidP="00635FB1">
      <w:pPr>
        <w:pStyle w:val="ae"/>
      </w:pPr>
      <w:r>
        <w:t>В еженедельном "Информационном бюллетене" СибНСХБ Вы найдёте:</w:t>
      </w:r>
    </w:p>
    <w:p w:rsidR="00635FB1" w:rsidRDefault="00635FB1" w:rsidP="00635FB1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635FB1" w:rsidRDefault="00635FB1" w:rsidP="00635FB1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635FB1" w:rsidRDefault="00635FB1" w:rsidP="00635FB1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635FB1" w:rsidRDefault="00635FB1" w:rsidP="00635FB1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635FB1" w:rsidRDefault="00635FB1" w:rsidP="00635FB1">
      <w:pPr>
        <w:jc w:val="both"/>
      </w:pPr>
    </w:p>
    <w:p w:rsidR="00635FB1" w:rsidRDefault="00635FB1" w:rsidP="00635FB1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635FB1" w:rsidRDefault="00635FB1" w:rsidP="00635FB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635FB1" w:rsidRDefault="00635FB1" w:rsidP="00635FB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635FB1" w:rsidRDefault="00635FB1" w:rsidP="00635FB1">
      <w:pPr>
        <w:ind w:firstLine="567"/>
        <w:jc w:val="center"/>
        <w:rPr>
          <w:b/>
        </w:rPr>
      </w:pPr>
    </w:p>
    <w:p w:rsidR="00635FB1" w:rsidRDefault="00635FB1" w:rsidP="00635FB1">
      <w:pPr>
        <w:ind w:firstLine="567"/>
        <w:jc w:val="center"/>
        <w:rPr>
          <w:b/>
        </w:rPr>
      </w:pPr>
    </w:p>
    <w:p w:rsidR="00635FB1" w:rsidRDefault="00635FB1" w:rsidP="00635FB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635FB1" w:rsidRDefault="00635FB1" w:rsidP="00635FB1">
      <w:pPr>
        <w:pStyle w:val="ae"/>
      </w:pPr>
      <w:r>
        <w:t>К Вашим услугам: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635FB1" w:rsidRDefault="00635FB1" w:rsidP="00635FB1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635FB1" w:rsidRDefault="00635FB1" w:rsidP="00635FB1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635FB1" w:rsidRDefault="00635FB1" w:rsidP="00635FB1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635FB1" w:rsidRDefault="00635FB1" w:rsidP="00635FB1">
      <w:pPr>
        <w:ind w:firstLine="567"/>
        <w:jc w:val="both"/>
      </w:pPr>
      <w:r>
        <w:t>Телефон для справок: 348-36-89.</w:t>
      </w:r>
    </w:p>
    <w:p w:rsidR="00635FB1" w:rsidRDefault="00635FB1" w:rsidP="00635FB1">
      <w:pPr>
        <w:ind w:firstLine="567"/>
        <w:jc w:val="both"/>
      </w:pPr>
    </w:p>
    <w:p w:rsidR="00635FB1" w:rsidRDefault="00635FB1" w:rsidP="00635FB1">
      <w:pPr>
        <w:ind w:firstLine="567"/>
        <w:jc w:val="both"/>
      </w:pPr>
    </w:p>
    <w:p w:rsidR="00635FB1" w:rsidRDefault="00635FB1" w:rsidP="00635FB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635FB1" w:rsidRDefault="00635FB1" w:rsidP="00635FB1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635FB1" w:rsidRDefault="00635FB1" w:rsidP="00635FB1">
      <w:pPr>
        <w:ind w:firstLine="567"/>
        <w:jc w:val="both"/>
      </w:pPr>
      <w:r>
        <w:t>Суббота, воскресенье – выходные дни.</w:t>
      </w:r>
    </w:p>
    <w:p w:rsidR="00635FB1" w:rsidRDefault="00635FB1" w:rsidP="00635FB1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635FB1" w:rsidRDefault="00635FB1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635FB1" w:rsidRDefault="00635FB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46" w:history="1">
        <w:r w:rsidRPr="008861F1">
          <w:rPr>
            <w:rStyle w:val="ac"/>
            <w:noProof/>
          </w:rPr>
          <w:t>НОВЫЕ ПОСТУПЛЕНИЯ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47" w:history="1">
        <w:r w:rsidRPr="008861F1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48" w:history="1">
        <w:r w:rsidRPr="008861F1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49" w:history="1">
        <w:r w:rsidRPr="008861F1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50" w:history="1">
        <w:r w:rsidRPr="008861F1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51" w:history="1">
        <w:r w:rsidRPr="008861F1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52" w:history="1">
        <w:r w:rsidRPr="008861F1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53" w:history="1">
        <w:r w:rsidRPr="008861F1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35FB1" w:rsidRDefault="00635FB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8055154" w:history="1">
        <w:r w:rsidRPr="008861F1">
          <w:rPr>
            <w:rStyle w:val="ac"/>
            <w:noProof/>
          </w:rPr>
          <w:t>ТЕКУЩЕЕ ЗАКОНОДАТЕЛЬСТВО: КРАТКИЙ ОБЗОР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_Toc518055154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635FB1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3A443A" w:rsidRPr="003A443A" w:rsidRDefault="003A443A" w:rsidP="003A443A">
      <w:pPr>
        <w:pStyle w:val="1"/>
      </w:pPr>
      <w:bookmarkStart w:id="27" w:name="_Toc518055146"/>
      <w:r w:rsidRPr="003A443A">
        <w:lastRenderedPageBreak/>
        <w:t>НОВЫЕ ПОСТУПЛЕНИЯ</w:t>
      </w:r>
      <w:bookmarkEnd w:id="27"/>
    </w:p>
    <w:p w:rsidR="003A443A" w:rsidRPr="003A443A" w:rsidRDefault="003A443A" w:rsidP="003A443A">
      <w:pPr>
        <w:pStyle w:val="1"/>
      </w:pPr>
      <w:bookmarkStart w:id="28" w:name="_Toc518055147"/>
      <w:r w:rsidRPr="003A443A">
        <w:t>Сельское хозяйство</w:t>
      </w:r>
      <w:bookmarkEnd w:id="28"/>
    </w:p>
    <w:p w:rsidR="003A443A" w:rsidRPr="003A443A" w:rsidRDefault="003A443A" w:rsidP="003A443A">
      <w:pPr>
        <w:pStyle w:val="2"/>
      </w:pPr>
      <w:bookmarkStart w:id="29" w:name="_Toc518055148"/>
      <w:r w:rsidRPr="003A443A">
        <w:t>Почвоведение</w:t>
      </w:r>
      <w:bookmarkEnd w:id="29"/>
    </w:p>
    <w:p w:rsidR="003A443A" w:rsidRPr="003A443A" w:rsidRDefault="003A443A" w:rsidP="003A443A">
      <w:pPr>
        <w:pStyle w:val="10"/>
      </w:pPr>
      <w:r w:rsidRPr="003A443A">
        <w:rPr>
          <w:b/>
        </w:rPr>
        <w:t>1. Почвенные</w:t>
      </w:r>
      <w:r w:rsidRPr="003A443A">
        <w:t xml:space="preserve"> ресурсы Сибири: вызовы XXI века</w:t>
      </w:r>
      <w:proofErr w:type="gramStart"/>
      <w:r w:rsidRPr="003A443A">
        <w:t xml:space="preserve"> :</w:t>
      </w:r>
      <w:proofErr w:type="gramEnd"/>
      <w:r w:rsidRPr="003A443A">
        <w:t xml:space="preserve"> сборник материалов Всероссийской научной конференции с международным участием,  посвященной 110-летию выдающегося организатора на</w:t>
      </w:r>
      <w:r w:rsidRPr="003A443A">
        <w:t>у</w:t>
      </w:r>
      <w:r w:rsidRPr="003A443A">
        <w:t>ки и первого директора ИПА СО РАН  Р. В. Ковалева,  4–8 декабря 2017 г.,  г. Новосибирск/ М-во о</w:t>
      </w:r>
      <w:r w:rsidRPr="003A443A">
        <w:t>б</w:t>
      </w:r>
      <w:r w:rsidRPr="003A443A">
        <w:t>разования и науки Рос. Федерации,  Нац. исслед. Том. гос. ун</w:t>
      </w:r>
      <w:r w:rsidRPr="003A443A">
        <w:noBreakHyphen/>
        <w:t>т,  Ин</w:t>
      </w:r>
      <w:r w:rsidRPr="003A443A">
        <w:noBreakHyphen/>
        <w:t>т почвоведения и агрохимии,  Новосиб. гос. аграр. ун</w:t>
      </w:r>
      <w:r w:rsidRPr="003A443A">
        <w:noBreakHyphen/>
        <w:t>т,  О-во почвоведов им. В. В. Докучаева; [редкол.: А. И. Сысо (отв. ред.) и др.]. </w:t>
      </w:r>
      <w:proofErr w:type="gramStart"/>
      <w:r w:rsidRPr="003A443A">
        <w:t>–Т</w:t>
      </w:r>
      <w:proofErr w:type="gramEnd"/>
      <w:r w:rsidRPr="003A443A">
        <w:t>омск : Изд. дом Томского государственного университета</w:t>
      </w:r>
    </w:p>
    <w:p w:rsidR="003A443A" w:rsidRPr="003A443A" w:rsidRDefault="003A443A" w:rsidP="003A443A">
      <w:pPr>
        <w:pStyle w:val="a7"/>
      </w:pPr>
      <w:r w:rsidRPr="003A443A">
        <w:t xml:space="preserve">Ч. 2. -2017. -301 с.: ил., цв. ил. </w:t>
      </w:r>
      <w:proofErr w:type="gramStart"/>
      <w:r w:rsidRPr="003A443A">
        <w:t>-Р</w:t>
      </w:r>
      <w:proofErr w:type="gramEnd"/>
      <w:r w:rsidRPr="003A443A">
        <w:t>ез. на англ. яз. -Библиогр. в конце докл. (Шифр Е2018-64/2)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"/>
      </w:pPr>
      <w:bookmarkStart w:id="30" w:name="_Toc518055149"/>
      <w:r w:rsidRPr="003A443A">
        <w:t>Растениеводство</w:t>
      </w:r>
      <w:bookmarkEnd w:id="30"/>
    </w:p>
    <w:p w:rsidR="003A443A" w:rsidRPr="003A443A" w:rsidRDefault="003A443A" w:rsidP="003A443A">
      <w:pPr>
        <w:pStyle w:val="10"/>
      </w:pPr>
      <w:r w:rsidRPr="003A443A">
        <w:rPr>
          <w:b/>
        </w:rPr>
        <w:t>2. Новосибирская</w:t>
      </w:r>
      <w:r w:rsidRPr="003A443A">
        <w:t xml:space="preserve"> зональная плодово-ягодная опытная станция им. И. В. Мичурина (Бердск,  Новосиб. обл.). Научный отчет за 1956 год "Разработка агромероприятий по сохранению ягодных культур от вымерзания и повышению их урожайности"/ Новосиб. зон. плодово-ягод. опыт. ст. им. И. В. Мичурина. –Бердск [Новосиб. обл.],  1957. –45 с.: табл.; 30 см</w:t>
      </w:r>
      <w:proofErr w:type="gramStart"/>
      <w:r w:rsidRPr="003A443A">
        <w:t xml:space="preserve"> +П</w:t>
      </w:r>
      <w:proofErr w:type="gramEnd"/>
      <w:r w:rsidRPr="003A443A">
        <w:t>рил.: с. 42–45. –Загл. на тит. л.: Разработка агромероприятий по сохранению ягодных культур от вымерзания и повышению их ур</w:t>
      </w:r>
      <w:r w:rsidRPr="003A443A">
        <w:t>о</w:t>
      </w:r>
      <w:r w:rsidRPr="003A443A">
        <w:t>жайности. </w:t>
      </w:r>
      <w:proofErr w:type="gramStart"/>
      <w:r w:rsidRPr="003A443A">
        <w:t>–Б</w:t>
      </w:r>
      <w:proofErr w:type="gramEnd"/>
      <w:r w:rsidRPr="003A443A">
        <w:t>иблиогр. в конце разд. (Шифр Е2018–106)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3.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"Передать в государственное сортоиспытание высокодекоративные,  устойч</w:t>
      </w:r>
      <w:r w:rsidRPr="003A443A">
        <w:t>и</w:t>
      </w:r>
      <w:r w:rsidRPr="003A443A">
        <w:t>вые к болезням и вредителям интродуцированные сорта гладиолусов для Новосибирской области"</w:t>
      </w:r>
      <w:proofErr w:type="gramStart"/>
      <w:r w:rsidRPr="003A443A">
        <w:t xml:space="preserve"> :</w:t>
      </w:r>
      <w:proofErr w:type="gramEnd"/>
      <w:r w:rsidRPr="003A443A">
        <w:t xml:space="preserve"> (промежуточный)/ Всесоюз. акад. с.-х. наук им. В. И. Ленина. Сиб. отд-ние,  Новосиб. зон. плодово-ягод. опыт. ст. им. И. В. Мичурина. –. –Бердск [Новосиб. обл.],  1984. –12 с.: табл.; 30 см</w:t>
      </w:r>
      <w:proofErr w:type="gramStart"/>
      <w:r w:rsidRPr="003A443A">
        <w:t xml:space="preserve"> +П</w:t>
      </w:r>
      <w:proofErr w:type="gramEnd"/>
      <w:r w:rsidRPr="003A443A">
        <w:t>рил.: с. 12. –Загл. на тит. л.: Передать в государственное сортоиспытание высокодекоративные,  устойч</w:t>
      </w:r>
      <w:r w:rsidRPr="003A443A">
        <w:t>и</w:t>
      </w:r>
      <w:r w:rsidRPr="003A443A">
        <w:t>вые к болезням и вредителям интродуцированные сорта гладиолусов для Новосибирской области. </w:t>
      </w:r>
      <w:proofErr w:type="gramStart"/>
      <w:r w:rsidRPr="003A443A">
        <w:t>–Б</w:t>
      </w:r>
      <w:proofErr w:type="gramEnd"/>
      <w:r w:rsidRPr="003A443A">
        <w:t>иблиогр.: с. 11 (11 назв.). (Шифр Е2018–92)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4.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"Разработать технологию выращивания гладиолусов на срез в открытом гру</w:t>
      </w:r>
      <w:r w:rsidRPr="003A443A">
        <w:t>н</w:t>
      </w:r>
      <w:r w:rsidRPr="003A443A">
        <w:t>те"</w:t>
      </w:r>
      <w:proofErr w:type="gramStart"/>
      <w:r w:rsidRPr="003A443A">
        <w:t xml:space="preserve"> :</w:t>
      </w:r>
      <w:proofErr w:type="gramEnd"/>
      <w:r w:rsidRPr="003A443A">
        <w:t xml:space="preserve"> (промежуточный)/ Всесоюз. акад. с.-х. наук им. В. И. Ленина. Сиб. отд-ние,  Новосиб. зон. пл</w:t>
      </w:r>
      <w:r w:rsidRPr="003A443A">
        <w:t>о</w:t>
      </w:r>
      <w:r w:rsidRPr="003A443A">
        <w:t>дово-ягод. опыт. ст. им. И. В. Мичурина. –. –Бердск [Новосиб. обл.],  1983. –16 с.: табл.; 30 см. </w:t>
      </w:r>
      <w:proofErr w:type="gramStart"/>
      <w:r w:rsidRPr="003A443A">
        <w:t>–З</w:t>
      </w:r>
      <w:proofErr w:type="gramEnd"/>
      <w:r w:rsidRPr="003A443A">
        <w:t>агл. на тит. л.: Разработать технологию выращивания гладиолусов на срез в открытом грунте. –Библиогр.: с. 16 (12 назв.). (Шифр Е2018–93)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5.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за 1976–1980 гг. "Сортоизучение и сортоиспытание плодовых и ягодных кул</w:t>
      </w:r>
      <w:r w:rsidRPr="003A443A">
        <w:t>ь</w:t>
      </w:r>
      <w:r w:rsidRPr="003A443A">
        <w:t>тур",  Т. 2</w:t>
      </w:r>
      <w:proofErr w:type="gramStart"/>
      <w:r w:rsidRPr="003A443A">
        <w:t xml:space="preserve"> :</w:t>
      </w:r>
      <w:proofErr w:type="gramEnd"/>
      <w:r w:rsidRPr="003A443A">
        <w:t xml:space="preserve"> Сортоизучение и сортоиспытание ягодных культур/ Всесоюз. акад. с.-х. наук им. В. И. Ленина. Сиб. отд-ние,  Новосиб. зон. плодово-ягод. опыт. ст. им. И. В. Мичурина. –,  Б.м.,  1980. –65 с.: табл.; 30 см. </w:t>
      </w:r>
      <w:proofErr w:type="gramStart"/>
      <w:r w:rsidRPr="003A443A">
        <w:t>–З</w:t>
      </w:r>
      <w:proofErr w:type="gramEnd"/>
      <w:r w:rsidRPr="003A443A">
        <w:t>агл. на тит. л.: Сортоизучение и сортоиспытание плодовых и ягодных культур. –Библиогр.: с. 63–64. (Шифр Е2018–90)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6.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"Интродуцировать,  изучить и выделить промышленный сортимент высокопродуктивных,  устойчивых к вредителям и болезням сортов цв</w:t>
      </w:r>
      <w:r w:rsidRPr="003A443A">
        <w:t>е</w:t>
      </w:r>
      <w:r w:rsidRPr="003A443A">
        <w:t>точных культур и передать их в Госсортоиспытание",  Раздел</w:t>
      </w:r>
      <w:proofErr w:type="gramStart"/>
      <w:r w:rsidRPr="003A443A">
        <w:t xml:space="preserve"> :</w:t>
      </w:r>
      <w:proofErr w:type="gramEnd"/>
      <w:r w:rsidRPr="003A443A">
        <w:t xml:space="preserve"> Передать в Государственное сортои</w:t>
      </w:r>
      <w:r w:rsidRPr="003A443A">
        <w:t>с</w:t>
      </w:r>
      <w:r w:rsidRPr="003A443A">
        <w:t>пытание высокопродуктивные,  устойчивые к вредителям и болезням интродуцированные сорта гл</w:t>
      </w:r>
      <w:r w:rsidRPr="003A443A">
        <w:t>а</w:t>
      </w:r>
      <w:r w:rsidRPr="003A443A">
        <w:t>диолуса гибридного для зоны Урала и Сибири/ Всесоюз. акад. с.-х. наук им. В. И. Ленина. Сиб. отд-ние,  Новосиб. зон. плодово-ягод. опыт. ст. им. И. В. Мичурина. –. –Бердск [Новосиб. обл.],  1982. –16 с.: табл.; 30 см. </w:t>
      </w:r>
      <w:proofErr w:type="gramStart"/>
      <w:r w:rsidRPr="003A443A">
        <w:t>–З</w:t>
      </w:r>
      <w:proofErr w:type="gramEnd"/>
      <w:r w:rsidRPr="003A443A">
        <w:t>агл. на тит. л.: Интродуцировать,  изучить и выделить промышленный сорт</w:t>
      </w:r>
      <w:r w:rsidRPr="003A443A">
        <w:t>и</w:t>
      </w:r>
      <w:r w:rsidRPr="003A443A">
        <w:t>мент высокопродуктивных,  устойчивых к вредителям и болезням сортов цветочных культур и пер</w:t>
      </w:r>
      <w:r w:rsidRPr="003A443A">
        <w:t>е</w:t>
      </w:r>
      <w:r w:rsidRPr="003A443A">
        <w:t>дать их в Госсортоиспытание. –Библиогр.: с. 15 (9 назв.). (Шифр Е2018–94)</w:t>
      </w:r>
    </w:p>
    <w:p w:rsidR="003A443A" w:rsidRPr="003A443A" w:rsidRDefault="003A443A" w:rsidP="003A443A">
      <w:pPr>
        <w:pStyle w:val="a7"/>
      </w:pPr>
      <w:r w:rsidRPr="003A443A">
        <w:lastRenderedPageBreak/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7.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"Передать в Государственное сортоисп</w:t>
      </w:r>
      <w:r w:rsidRPr="003A443A">
        <w:t>ы</w:t>
      </w:r>
      <w:r w:rsidRPr="003A443A">
        <w:t>тание высокодекоративные,  устойчивые к болезным и вредителям интродуцированные сорта гл</w:t>
      </w:r>
      <w:r w:rsidRPr="003A443A">
        <w:t>а</w:t>
      </w:r>
      <w:r w:rsidRPr="003A443A">
        <w:t>диолусов для Новосибирской области"</w:t>
      </w:r>
      <w:proofErr w:type="gramStart"/>
      <w:r w:rsidRPr="003A443A">
        <w:t xml:space="preserve"> :</w:t>
      </w:r>
      <w:proofErr w:type="gramEnd"/>
      <w:r w:rsidRPr="003A443A">
        <w:t xml:space="preserve"> (промежуточный)/ Всесоюз. акад. с.-х. наук им. В. И. Лен</w:t>
      </w:r>
      <w:r w:rsidRPr="003A443A">
        <w:t>и</w:t>
      </w:r>
      <w:r w:rsidRPr="003A443A">
        <w:t>на. Сиб. отд-ние,  Новосиб. зон. плодово-ягод. опыт. ст. им. И. В. Мичурина. –. –Бердск [Новосиб. обл.],  1986. –15 с.: табл.; 30 см. </w:t>
      </w:r>
      <w:proofErr w:type="gramStart"/>
      <w:r w:rsidRPr="003A443A">
        <w:t>–З</w:t>
      </w:r>
      <w:proofErr w:type="gramEnd"/>
      <w:r w:rsidRPr="003A443A">
        <w:t>агл. на тит. л.: Передать в Государственное сортоиспытание выс</w:t>
      </w:r>
      <w:r w:rsidRPr="003A443A">
        <w:t>о</w:t>
      </w:r>
      <w:r w:rsidRPr="003A443A">
        <w:t>кодекоративные,  устойчивые к болезным и вредителям интродуцированные сорта гладиолусов для Новосибирской области. –Библиогр.: с. 14 (11 назв.). (Шифр Е2018–100)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8.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"Подбор ассортимента и разработка агр</w:t>
      </w:r>
      <w:r w:rsidRPr="003A443A">
        <w:t>о</w:t>
      </w:r>
      <w:r w:rsidRPr="003A443A">
        <w:t>техники декоративных растений в Новосибирской области",  Раздел</w:t>
      </w:r>
      <w:proofErr w:type="gramStart"/>
      <w:r w:rsidRPr="003A443A">
        <w:t xml:space="preserve"> :</w:t>
      </w:r>
      <w:proofErr w:type="gramEnd"/>
      <w:r w:rsidRPr="003A443A">
        <w:t xml:space="preserve"> Изучение биологических ос</w:t>
      </w:r>
      <w:r w:rsidRPr="003A443A">
        <w:t>о</w:t>
      </w:r>
      <w:r w:rsidRPr="003A443A">
        <w:t>бенностей роста и развития гладиолуса гибридного и разработка некоторых вопросов агротехники их выращивания в связи с широким применением пленочных укрытий (промежуточный отчет)/ М-во сел. хоз-ва РСФСР,  Гл. упр. с-х. науки и пропаганды,  Новосиб. зон. плодово-ягод. опыт. ст. им. И. В. Мичурина. –. –Бердск [Новосиб. обл.],  1977. –61 с.: табл.,  фот.; 30 см</w:t>
      </w:r>
      <w:proofErr w:type="gramStart"/>
      <w:r w:rsidRPr="003A443A">
        <w:t xml:space="preserve"> +П</w:t>
      </w:r>
      <w:proofErr w:type="gramEnd"/>
      <w:r w:rsidRPr="003A443A">
        <w:t>рил.: с. 50–60. –Загл. на тит. л.: Подбор ассортимента и разработка агротехники декоративных растений в Новосибирской обла</w:t>
      </w:r>
      <w:r w:rsidRPr="003A443A">
        <w:t>с</w:t>
      </w:r>
      <w:r w:rsidRPr="003A443A">
        <w:t>ти. </w:t>
      </w:r>
      <w:proofErr w:type="gramStart"/>
      <w:r w:rsidRPr="003A443A">
        <w:t>–Б</w:t>
      </w:r>
      <w:proofErr w:type="gramEnd"/>
      <w:r w:rsidRPr="003A443A">
        <w:t>иблиогр.: с. 47–48 (25 назв.). (Шифр Е2018–98)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10"/>
      </w:pPr>
      <w:r w:rsidRPr="003A443A">
        <w:rPr>
          <w:b/>
        </w:rPr>
        <w:t>9.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"Разработать технологию выращивания гладиолусов на срез в открытом грунте"</w:t>
      </w:r>
      <w:proofErr w:type="gramStart"/>
      <w:r w:rsidRPr="003A443A">
        <w:t xml:space="preserve"> :</w:t>
      </w:r>
      <w:proofErr w:type="gramEnd"/>
      <w:r w:rsidRPr="003A443A">
        <w:t xml:space="preserve"> (заключительный)/ Всесоюз. акад. с.-х. наук им. В. И. Л</w:t>
      </w:r>
      <w:r w:rsidRPr="003A443A">
        <w:t>е</w:t>
      </w:r>
      <w:r w:rsidRPr="003A443A">
        <w:t>нина. Сиб. отд-ние,  Новосиб. зон. плодово-ягод. опыт. ст. им. И. В. Мичурина. –. –Бердск [Новосиб. обл.],  1985. –35 с.: табл.; 30 см. </w:t>
      </w:r>
      <w:proofErr w:type="gramStart"/>
      <w:r w:rsidRPr="003A443A">
        <w:t>–З</w:t>
      </w:r>
      <w:proofErr w:type="gramEnd"/>
      <w:r w:rsidRPr="003A443A">
        <w:t>агл. на тит. л.: Разработать технологию выращивания гладиолусов на срез в открытом грунте. –Библиогр.: с. 34 (12 назв.). (Шифр Е2018–95)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10.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"Улучшить сортименты плодовых,  яго</w:t>
      </w:r>
      <w:r w:rsidRPr="003A443A">
        <w:t>д</w:t>
      </w:r>
      <w:r w:rsidRPr="003A443A">
        <w:t>ных и орехоплодных культур в соответствии с заданиями развития промышленного интенсивного садоводства за счет изучения существующих сортов,  интродукции и выведения новых сортов",  Ра</w:t>
      </w:r>
      <w:r w:rsidRPr="003A443A">
        <w:t>з</w:t>
      </w:r>
      <w:r w:rsidRPr="003A443A">
        <w:t>дел</w:t>
      </w:r>
      <w:proofErr w:type="gramStart"/>
      <w:r w:rsidRPr="003A443A">
        <w:t xml:space="preserve"> :</w:t>
      </w:r>
      <w:proofErr w:type="gramEnd"/>
      <w:r w:rsidRPr="003A443A">
        <w:t xml:space="preserve"> Сортоизучение и сортоиспытание ягодных культур (промежуточный отчет)/ Всесоюз. акад. с.-х. наук им. В. И. Ленина. Сиб. отд-ние,  Новосиб. зон.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1979. –24 с.: табл.; 30 см. –Загл. на тит. л.: Улучшить сортименты плодовых,  ягодных и орехоплодных культур в соответствии с заданиями развития промышленного интенсивн</w:t>
      </w:r>
      <w:r w:rsidRPr="003A443A">
        <w:t>о</w:t>
      </w:r>
      <w:r w:rsidRPr="003A443A">
        <w:t>го садоводства за счет изучения существующих сортов,  интродукции и выведения новых сортов. –Библиогр.: с. 23 (2 назв.). (Шифр Е2018–91)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11. Новосибирская</w:t>
      </w:r>
      <w:r w:rsidRPr="003A443A">
        <w:t xml:space="preserve"> зональная плодово-ягодная опытная станция им. И. В. Мичурина (Бердск,  Новосиб. обл.). Отчет о научно-исследовательской работе по теме: "Улучшить сортименты плод</w:t>
      </w:r>
      <w:r w:rsidRPr="003A443A">
        <w:t>о</w:t>
      </w:r>
      <w:r w:rsidRPr="003A443A">
        <w:t>вых,  ягодных и орехоплодных культур в соответствии с заданиями развития промышленного инте</w:t>
      </w:r>
      <w:r w:rsidRPr="003A443A">
        <w:t>н</w:t>
      </w:r>
      <w:r w:rsidRPr="003A443A">
        <w:t>сивного садоводства за счет изучения существующих сортов интродукции и выведения новых со</w:t>
      </w:r>
      <w:r w:rsidRPr="003A443A">
        <w:t>р</w:t>
      </w:r>
      <w:r w:rsidRPr="003A443A">
        <w:t>тов",  Раздел</w:t>
      </w:r>
      <w:proofErr w:type="gramStart"/>
      <w:r w:rsidRPr="003A443A">
        <w:t xml:space="preserve"> :</w:t>
      </w:r>
      <w:proofErr w:type="gramEnd"/>
      <w:r w:rsidRPr="003A443A">
        <w:t xml:space="preserve"> Сортоизучение и сортоиспытание ягодных культур (промежуточный отчет)/ М-во сел. хоз-ва РСФСР,  Новосиб. зон.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ердск,  [Новосиб. обл.],  1978. –25 с.: табл.,  фот.; 30 см. –Загл. на тит. л.: Улучшить сортименты плодовых,  ягодных и орех</w:t>
      </w:r>
      <w:r w:rsidRPr="003A443A">
        <w:t>о</w:t>
      </w:r>
      <w:r w:rsidRPr="003A443A">
        <w:t>плодных культур в соответствии с заданиями развития промышленного интенсивного садоводства за счет изучения существующих сортов интродукции и выведения новых сортов. –Библиогр.: с. 24 (2 назв.). (Шифр Е2018–102)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12. Новосибирская</w:t>
      </w:r>
      <w:r w:rsidRPr="003A443A">
        <w:t xml:space="preserve"> плодово-ягодная опытная станция им. И. В. Мичурина (Бердск,  Новосиб. обл.). Научный отчет за 1954 г. "Селекция и сортоизучение ягодных культур"/ Новосиб.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1955. –46 с.: табл.,  фот.; 30 см. –Загл. на тит. л.: Селекция и сортоизучение ягодных культур". (Шифр Е2018–82)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13.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"Разработка агротехнических мероприятий,  обесп</w:t>
      </w:r>
      <w:r w:rsidRPr="003A443A">
        <w:t>е</w:t>
      </w:r>
      <w:r w:rsidRPr="003A443A">
        <w:t>чивающих высокую ежегодную урожайность и зимостойкость плодовых и ягодных культур" : (нау</w:t>
      </w:r>
      <w:r w:rsidRPr="003A443A">
        <w:t>ч</w:t>
      </w:r>
      <w:r w:rsidRPr="003A443A">
        <w:t>ный отчет за 1968 год)/ М-во сел. хоз-ва РСФСР,  Новосиб. плодово-ягод. опыт. ст. им. И. В. Мич</w:t>
      </w:r>
      <w:r w:rsidRPr="003A443A">
        <w:t>у</w:t>
      </w:r>
      <w:r w:rsidRPr="003A443A">
        <w:lastRenderedPageBreak/>
        <w:t>рина. </w:t>
      </w:r>
      <w:proofErr w:type="gramStart"/>
      <w:r w:rsidRPr="003A443A">
        <w:t>–Б</w:t>
      </w:r>
      <w:proofErr w:type="gramEnd"/>
      <w:r w:rsidRPr="003A443A">
        <w:t>ердск (Новосиб. обл.),  1968. –85 с.: ил.,  фот.; 30 см. –Загл. на тит. л.: Разработка агротехн</w:t>
      </w:r>
      <w:r w:rsidRPr="003A443A">
        <w:t>и</w:t>
      </w:r>
      <w:r w:rsidRPr="003A443A">
        <w:t>ческих мероприятий,  обеспечивающих высокую ежегодную урожайность и зимостойкость плод</w:t>
      </w:r>
      <w:r w:rsidRPr="003A443A">
        <w:t>о</w:t>
      </w:r>
      <w:r w:rsidRPr="003A443A">
        <w:t>вых и ягодных культур. (Шифр Е2018–107)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14.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"Улучшить сортимент плодовых,  ягодных культур и совершенствовать методы селекционной работы",  Раздел</w:t>
      </w:r>
      <w:proofErr w:type="gramStart"/>
      <w:r w:rsidRPr="003A443A">
        <w:t xml:space="preserve"> :</w:t>
      </w:r>
      <w:proofErr w:type="gramEnd"/>
      <w:r w:rsidRPr="003A443A">
        <w:t xml:space="preserve"> Сортоизучение и сортоиспытание кр</w:t>
      </w:r>
      <w:r w:rsidRPr="003A443A">
        <w:t>ы</w:t>
      </w:r>
      <w:r w:rsidRPr="003A443A">
        <w:t>жовника (заключительный отчет 1962–1974 гг.)/ М-во сел. хоз-ва РСФСР,  Новосиб.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1974. –16 с.: табл.; 30 см. –Загл. на тит. л.: Улучшить сортимент плодовых,  ягодных культур и совершенствовать методы селекционной работы. (Шифр Е2018–104)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15.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за 1951 г. "Селекция и сортоизучение ягодных кул</w:t>
      </w:r>
      <w:r w:rsidRPr="003A443A">
        <w:t>ь</w:t>
      </w:r>
      <w:r w:rsidRPr="003A443A">
        <w:t>тур" : научный отчет/ Новосиб.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1952. –152 с.: табл.; 30 см. –Загл. на тит. л.: Селекция и сортоизучение ягодных культур. (Шифр Е2018–86)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16.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за 1974 год по теме: "Подбор ассортимента и разр</w:t>
      </w:r>
      <w:r w:rsidRPr="003A443A">
        <w:t>а</w:t>
      </w:r>
      <w:r w:rsidRPr="003A443A">
        <w:t>ботка агротехники декоративных растений в Новосибирской области",  Раздел 3</w:t>
      </w:r>
      <w:proofErr w:type="gramStart"/>
      <w:r w:rsidRPr="003A443A">
        <w:t xml:space="preserve"> :</w:t>
      </w:r>
      <w:proofErr w:type="gramEnd"/>
      <w:r w:rsidRPr="003A443A">
        <w:t xml:space="preserve"> Изучение и разр</w:t>
      </w:r>
      <w:r w:rsidRPr="003A443A">
        <w:t>а</w:t>
      </w:r>
      <w:r w:rsidRPr="003A443A">
        <w:t>ботка агротехники выращивания гладиолусов/ М-во сел. хоз-ва РСФСР,  Новосиб. плодово-ягод. опыт. ст. им. И. В. Мичурина. –Бердск [Новосиб. обл.],  1974. –42 с.: табл.,  фот.; 30 см</w:t>
      </w:r>
      <w:proofErr w:type="gramStart"/>
      <w:r w:rsidRPr="003A443A">
        <w:t xml:space="preserve"> +П</w:t>
      </w:r>
      <w:proofErr w:type="gramEnd"/>
      <w:r w:rsidRPr="003A443A">
        <w:t>рил.: с. 22–42. –Загл. на тит. л.: Подбор ассортимента и разработка агротехники декоративных растений в Нов</w:t>
      </w:r>
      <w:r w:rsidRPr="003A443A">
        <w:t>о</w:t>
      </w:r>
      <w:r w:rsidRPr="003A443A">
        <w:t>сибирской области. (Шифр Е2018–96)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17.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по садоводству за 1948 г./ Новосиб. плодово-ягод. опыт. ст. им. И. В. Мичурина. </w:t>
      </w:r>
      <w:proofErr w:type="gramStart"/>
      <w:r w:rsidRPr="003A443A">
        <w:t>–[</w:t>
      </w:r>
      <w:proofErr w:type="gramEnd"/>
      <w:r w:rsidRPr="003A443A">
        <w:t>Бердск (Новосиб. обл.)],  1948. –8 с.: табл.; 30 см. (Шифр Е2018–89)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18.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по теме: "Подбор ассортимента и разработка агр</w:t>
      </w:r>
      <w:r w:rsidRPr="003A443A">
        <w:t>о</w:t>
      </w:r>
      <w:r w:rsidRPr="003A443A">
        <w:t>техники декоративных растений в Новосибирской области",  Раздел. 3</w:t>
      </w:r>
      <w:proofErr w:type="gramStart"/>
      <w:r w:rsidRPr="003A443A">
        <w:t xml:space="preserve"> :</w:t>
      </w:r>
      <w:proofErr w:type="gramEnd"/>
      <w:r w:rsidRPr="003A443A">
        <w:t xml:space="preserve"> Изучение и разработка агр</w:t>
      </w:r>
      <w:r w:rsidRPr="003A443A">
        <w:t>о</w:t>
      </w:r>
      <w:r w:rsidRPr="003A443A">
        <w:t>техники выращивания гладиолусов (промежуточный отчет за 1972–1975 гг.)/ М-во сел. хоз-ва РСФСР,  Гл. упр. с-х. науки и пропаганды,  Новосиб.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1975. –53 с.: табл.; 30 см. –Загл. на тит. л.: Подбор ассортимента и разрабо</w:t>
      </w:r>
      <w:r w:rsidRPr="003A443A">
        <w:t>т</w:t>
      </w:r>
      <w:r w:rsidRPr="003A443A">
        <w:t>ка агротехники декоративных растений в Новосибирской области. (Шифр Е2018–97)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19.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по теме: "Подбор ассортимента и разработка агр</w:t>
      </w:r>
      <w:r w:rsidRPr="003A443A">
        <w:t>о</w:t>
      </w:r>
      <w:r w:rsidRPr="003A443A">
        <w:t>техники декоративных растений в Новосибирской области",  Раздел</w:t>
      </w:r>
      <w:proofErr w:type="gramStart"/>
      <w:r w:rsidRPr="003A443A">
        <w:t xml:space="preserve"> :</w:t>
      </w:r>
      <w:proofErr w:type="gramEnd"/>
      <w:r w:rsidRPr="003A443A">
        <w:t xml:space="preserve"> Изучить биологические ос</w:t>
      </w:r>
      <w:r w:rsidRPr="003A443A">
        <w:t>о</w:t>
      </w:r>
      <w:r w:rsidRPr="003A443A">
        <w:t>бенности роста и развития гладиолуса гибридного и разработать некоторые вопросы агротехники их выращивания в связи с широким применением пленочных укрытий (промежуточный отчет)/ М-во сел. хоз-ва РСФСР,  Гл. упр. с-х. науки и пропаганды,  Новосиб. плодово-ягод. опыт. ст. им. И. В. Мичурина. –. –Бердск [Новосиб. обл.],  1976. –47 с.: ил.; 30 см</w:t>
      </w:r>
      <w:proofErr w:type="gramStart"/>
      <w:r w:rsidRPr="003A443A">
        <w:t xml:space="preserve"> +П</w:t>
      </w:r>
      <w:proofErr w:type="gramEnd"/>
      <w:r w:rsidRPr="003A443A">
        <w:t>рил.: с. 39–47. –Загл. на тит. л.: Подбор ассортимента и разработка агротехники декоративных растений в Новосибирской области. </w:t>
      </w:r>
      <w:proofErr w:type="gramStart"/>
      <w:r w:rsidRPr="003A443A">
        <w:t>–Б</w:t>
      </w:r>
      <w:proofErr w:type="gramEnd"/>
      <w:r w:rsidRPr="003A443A">
        <w:t>иблиогр.: с. 35–36 (17 назв.). (Шифр Е2018–99)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3A443A" w:rsidRPr="003A443A" w:rsidRDefault="003A443A" w:rsidP="003A443A">
      <w:pPr>
        <w:pStyle w:val="20"/>
      </w:pPr>
      <w:r w:rsidRPr="003A443A">
        <w:rPr>
          <w:b/>
        </w:rPr>
        <w:t>20. Новосибирская</w:t>
      </w:r>
      <w:r w:rsidRPr="003A443A">
        <w:t xml:space="preserve"> плодово-ягодная опытная станция им. И. В. Мичурина (Бердск,  Новосиб. обл.). Отчет о научно-исследовательской работе по теме: "Совершенствование агротехники получ</w:t>
      </w:r>
      <w:r w:rsidRPr="003A443A">
        <w:t>е</w:t>
      </w:r>
      <w:r w:rsidRPr="003A443A">
        <w:t>ния высоких ранних урожаев плодов и ягод в связи с интенсификацией садоводства",  Раздел 5</w:t>
      </w:r>
      <w:proofErr w:type="gramStart"/>
      <w:r w:rsidRPr="003A443A">
        <w:t xml:space="preserve"> :</w:t>
      </w:r>
      <w:proofErr w:type="gramEnd"/>
      <w:r w:rsidRPr="003A443A">
        <w:t xml:space="preserve"> Ра</w:t>
      </w:r>
      <w:r w:rsidRPr="003A443A">
        <w:t>з</w:t>
      </w:r>
      <w:r w:rsidRPr="003A443A">
        <w:t>работка агротехники облепихи : (заключительный отчет за 1971–1975 гг.)/ М-во сел. хоз-ва РСФСР,  Гл. упр. с-х. науки и пропаганды,  Новосиб. плодово-ягод. опыт. ст. им. И. В. Мичурина. </w:t>
      </w:r>
      <w:proofErr w:type="gramStart"/>
      <w:r w:rsidRPr="003A443A">
        <w:t>–Б</w:t>
      </w:r>
      <w:proofErr w:type="gramEnd"/>
      <w:r w:rsidRPr="003A443A">
        <w:t>ердск [Новосиб. обл.],  1975. –59 с.: табл.,  фот.; 30 см. –Загл. на тит. л.: Совершенствование агротехники получения высоких ранних урожаев плодов и ягод в связи с интенсификацией садоводства. (Шифр Е2018–108)</w:t>
      </w:r>
    </w:p>
    <w:p w:rsidR="003A443A" w:rsidRPr="003A443A" w:rsidRDefault="003A443A" w:rsidP="003A443A">
      <w:pPr>
        <w:pStyle w:val="a7"/>
      </w:pPr>
      <w:r w:rsidRPr="003A443A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lastRenderedPageBreak/>
        <w:t>21. Новосибирская</w:t>
      </w:r>
      <w:r w:rsidRPr="00A008DB">
        <w:t xml:space="preserve"> плодово-ягодная опытная станция им. И. В. Мичурина (Бердск,  Новосиб. обл.). Отчет о научно-исследовательской работе по теме: "Совершенствование агротехники получ</w:t>
      </w:r>
      <w:r w:rsidRPr="00A008DB">
        <w:t>е</w:t>
      </w:r>
      <w:r w:rsidRPr="00A008DB">
        <w:t>ния высоких ранних урожаев плодов и ягод в связи с интенсификацией садоводства",  Раздел 2</w:t>
      </w:r>
      <w:proofErr w:type="gramStart"/>
      <w:r w:rsidRPr="00A008DB">
        <w:t xml:space="preserve"> :</w:t>
      </w:r>
      <w:proofErr w:type="gramEnd"/>
      <w:r w:rsidRPr="00A008DB">
        <w:t xml:space="preserve"> Ра</w:t>
      </w:r>
      <w:r w:rsidRPr="00A008DB">
        <w:t>з</w:t>
      </w:r>
      <w:r w:rsidRPr="00A008DB">
        <w:t>работка сроков и норм полива черной смородины : (заключительный отчет за 1969–75 гг.)/ М-во сел. хоз-ва РСФСР,  Гл. упр. с-х. науки и пропаганды,  Новосиб. плодово-ягод. опыт. ст. им. И. В. Мич</w:t>
      </w:r>
      <w:r w:rsidRPr="00A008DB">
        <w:t>у</w:t>
      </w:r>
      <w:r w:rsidRPr="00A008DB">
        <w:t>рина. </w:t>
      </w:r>
      <w:proofErr w:type="gramStart"/>
      <w:r w:rsidRPr="00A008DB">
        <w:t>–Б</w:t>
      </w:r>
      <w:proofErr w:type="gramEnd"/>
      <w:r w:rsidRPr="00A008DB">
        <w:t>ердск [Новосиб. обл.],  1975. –50 с.: ил.; 30 см. –Загл. на тит. л.: Совершенствование агр</w:t>
      </w:r>
      <w:r w:rsidRPr="00A008DB">
        <w:t>о</w:t>
      </w:r>
      <w:r w:rsidRPr="00A008DB">
        <w:t>техники получения высоких ранних урожаев плодов и ягод в связи с интенсификацией садоводства. (Шифр Е2018–101)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>22. Новосибирская</w:t>
      </w:r>
      <w:r w:rsidRPr="00A008DB">
        <w:t xml:space="preserve"> плодово-ягодная опытная станция им. И. В. Мичурина (Бердск,  Новосиб. обл.). Отчет о научно-исследовательской работе по теме: "Улучшить сортименты плодовых,  ягодных и орехоплодных культур в соответствии с заданиями развития промышленного интенсивного сад</w:t>
      </w:r>
      <w:r w:rsidRPr="00A008DB">
        <w:t>о</w:t>
      </w:r>
      <w:r w:rsidRPr="00A008DB">
        <w:t>водства за счет изучения существующих сортов,  интродукции и выведения новых сортов",  Раздел</w:t>
      </w:r>
      <w:proofErr w:type="gramStart"/>
      <w:r w:rsidRPr="00A008DB">
        <w:t xml:space="preserve"> :</w:t>
      </w:r>
      <w:proofErr w:type="gramEnd"/>
      <w:r w:rsidRPr="00A008DB">
        <w:t xml:space="preserve"> Сортоизучение и сортоиспытание ягодных культур : (промежуточный отчет)/ М-во сел. хоз-ва РСФСР,  Гл. упр. с-х. науки и пропаганды,  Новосиб. плодово-ягод. опыт. ст. им. И. В. Мичурина. –. –Бердск [Новосиб. обл.],  1976. –31 с.: ил.; 30 см. </w:t>
      </w:r>
      <w:proofErr w:type="gramStart"/>
      <w:r w:rsidRPr="00A008DB">
        <w:t>–З</w:t>
      </w:r>
      <w:proofErr w:type="gramEnd"/>
      <w:r w:rsidRPr="00A008DB">
        <w:t>агл. на тит. л.: Улучшить сортименты плодовых,  ягодных и орехоплодных культур в соответствии с заданиями развития промышленного интенсивн</w:t>
      </w:r>
      <w:r w:rsidRPr="00A008DB">
        <w:t>о</w:t>
      </w:r>
      <w:r w:rsidRPr="00A008DB">
        <w:t>го садоводства за счет изучения существующих сортов,  интродукции и выведения новых сортов. </w:t>
      </w:r>
      <w:proofErr w:type="gramStart"/>
      <w:r w:rsidRPr="00A008DB">
        <w:t>–Б</w:t>
      </w:r>
      <w:proofErr w:type="gramEnd"/>
      <w:r w:rsidRPr="00A008DB">
        <w:t>иблиогр.: с. 29 (3 назв.). (Шифр Е2018–103)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>23. Новосибирская</w:t>
      </w:r>
      <w:r w:rsidRPr="00A008DB">
        <w:t xml:space="preserve"> плодово-ягодная опытная станция им. И. В. Мичурина (Бердск,  Новосиб. обл.). Отчет о работе за 1947 год/ Новосиб. обл. плодово-ягод. опыт. ст. им. И. В. Мичурина. </w:t>
      </w:r>
      <w:proofErr w:type="gramStart"/>
      <w:r w:rsidRPr="00A008DB">
        <w:t>–[</w:t>
      </w:r>
      <w:proofErr w:type="gramEnd"/>
      <w:r w:rsidRPr="00A008DB">
        <w:t>Бердск (Новосиб. обл.)],  1948. –37 с.: ил.,  табл.,  фот.; 30 см. (Шифр Е2018–88)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"/>
      </w:pPr>
      <w:bookmarkStart w:id="31" w:name="_Toc518055150"/>
      <w:r w:rsidRPr="00A008DB">
        <w:t>Защита растений</w:t>
      </w:r>
      <w:bookmarkEnd w:id="31"/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24. Ткаченко  О. Б. </w:t>
      </w:r>
      <w:r w:rsidRPr="00A008DB">
        <w:t>Снежные плесени (история изучения,  возбудители,  их биологические ос</w:t>
      </w:r>
      <w:r w:rsidRPr="00A008DB">
        <w:t>о</w:t>
      </w:r>
      <w:r w:rsidRPr="00A008DB">
        <w:t>бенности)/ О. Б. Ткаченко; Рос. акад. наук. </w:t>
      </w:r>
      <w:proofErr w:type="gramStart"/>
      <w:r w:rsidRPr="00A008DB">
        <w:t>–М</w:t>
      </w:r>
      <w:proofErr w:type="gramEnd"/>
      <w:r w:rsidRPr="00A008DB">
        <w:t>осква: [РАН],  2017. –71 с.: табл.,  цв. ил.; 24 см. </w:t>
      </w:r>
      <w:proofErr w:type="gramStart"/>
      <w:r w:rsidRPr="00A008DB">
        <w:t>–Б</w:t>
      </w:r>
      <w:proofErr w:type="gramEnd"/>
      <w:r w:rsidRPr="00A008DB">
        <w:t>иблиогр.: с. 48–71. (Шифр Д2018–40)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"/>
      </w:pPr>
      <w:bookmarkStart w:id="32" w:name="_Toc518055151"/>
      <w:r w:rsidRPr="00A008DB">
        <w:t>Животноводство</w:t>
      </w:r>
      <w:bookmarkEnd w:id="32"/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25. Дворянцев  А. В. </w:t>
      </w:r>
      <w:r w:rsidRPr="00A008DB">
        <w:t>Использование бентонита в рационах племенных кобыл и молодняка л</w:t>
      </w:r>
      <w:r w:rsidRPr="00A008DB">
        <w:t>о</w:t>
      </w:r>
      <w:r w:rsidRPr="00A008DB">
        <w:t>шадей орловской рысистой породы : автореферат дис… канд. с.-х. наук : специальность 06.02.02/ А. В. Дворянцев; [Омский гос. аграр. ун</w:t>
      </w:r>
      <w:r w:rsidRPr="00A008DB">
        <w:noBreakHyphen/>
        <w:t>т]. </w:t>
      </w:r>
      <w:proofErr w:type="gramStart"/>
      <w:r w:rsidRPr="00A008DB">
        <w:t>–О</w:t>
      </w:r>
      <w:proofErr w:type="gramEnd"/>
      <w:r w:rsidRPr="00A008DB">
        <w:t>мск,  2006. –17 с.: табл.; 21 см. –Библиогр.: с. 17 (5 назв.). (Шифр А2018–51)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26. Кирдяшкина  Г. А. </w:t>
      </w:r>
      <w:r w:rsidRPr="00A008DB">
        <w:t>Прерывистое освещение племенных кур яичных кроссов при искусс</w:t>
      </w:r>
      <w:r w:rsidRPr="00A008DB">
        <w:t>т</w:t>
      </w:r>
      <w:r w:rsidRPr="00A008DB">
        <w:t>венном осеменении : автореферат дис… канд. с.-х. наук : специальность 06.02.04/ Г. А. Кирдяшкина; [Всерос. науч</w:t>
      </w:r>
      <w:proofErr w:type="gramStart"/>
      <w:r w:rsidRPr="00A008DB">
        <w:t>.-</w:t>
      </w:r>
      <w:proofErr w:type="gramEnd"/>
      <w:r w:rsidRPr="00A008DB">
        <w:t>исслед. и технол. ин</w:t>
      </w:r>
      <w:r w:rsidRPr="00A008DB">
        <w:noBreakHyphen/>
        <w:t>т птицеводства]. –Сергиев Посад [Моск. обл.],  2005. –22 с.: табл.; 21 см. –Библиогр.: с. 20–22 (15 назв.). (Шифр А2018–55)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>27. Новосибирская</w:t>
      </w:r>
      <w:r w:rsidRPr="00A008DB">
        <w:t xml:space="preserve"> зональная плодово-ягодная опытная станция им. И. В. Мичурина (Бердск,  Новосиб. обл.). Отчет о научно-исследовательской работе "Продолжить селекционную работу с пч</w:t>
      </w:r>
      <w:r w:rsidRPr="00A008DB">
        <w:t>е</w:t>
      </w:r>
      <w:r w:rsidRPr="00A008DB">
        <w:t>лами районированных пород в целях повышения их продуктивности на 25%",  Раздел</w:t>
      </w:r>
      <w:proofErr w:type="gramStart"/>
      <w:r w:rsidRPr="00A008DB">
        <w:t xml:space="preserve"> :</w:t>
      </w:r>
      <w:proofErr w:type="gramEnd"/>
      <w:r w:rsidRPr="00A008DB">
        <w:t xml:space="preserve"> Провести с</w:t>
      </w:r>
      <w:r w:rsidRPr="00A008DB">
        <w:t>е</w:t>
      </w:r>
      <w:r w:rsidRPr="00A008DB">
        <w:t>лекционное улучшение местных пчел/ Всесоюз. акад. с.-х. наук им. В. И. Ленина. Сиб. отд-ние,  Н</w:t>
      </w:r>
      <w:r w:rsidRPr="00A008DB">
        <w:t>о</w:t>
      </w:r>
      <w:r w:rsidRPr="00A008DB">
        <w:t>восиб. зон. плодово-ягод. опыт. ст. им. И. В. Мичурина. </w:t>
      </w:r>
      <w:proofErr w:type="gramStart"/>
      <w:r w:rsidRPr="00A008DB">
        <w:t>–Б</w:t>
      </w:r>
      <w:proofErr w:type="gramEnd"/>
      <w:r w:rsidRPr="00A008DB">
        <w:t>ердск [Новосиб. обл.],  1981. –11 с.: табл.; 30 см. –Загл. на тит. л.: Продолжить селекционную работу с пчелами районированных пород в целях повышения их продуктивности на 25%. –Библиогр.: с. 11 (5 назв.). (Шифр Е2018–105)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28. Речкин  И. В. </w:t>
      </w:r>
      <w:r w:rsidRPr="00A008DB">
        <w:t>Использование бентонита,  солей йода и кобальта в рационе высокопродукти</w:t>
      </w:r>
      <w:r w:rsidRPr="00A008DB">
        <w:t>в</w:t>
      </w:r>
      <w:r w:rsidRPr="00A008DB">
        <w:t>ных коров в период раздоя : автореферат дис… канд. с.-х. наук : специальность 06.02.02/ И. В. Ре</w:t>
      </w:r>
      <w:r w:rsidRPr="00A008DB">
        <w:t>ч</w:t>
      </w:r>
      <w:r w:rsidRPr="00A008DB">
        <w:t>кин; [Омский гос. аграр. ун</w:t>
      </w:r>
      <w:r w:rsidRPr="00A008DB">
        <w:noBreakHyphen/>
        <w:t>т]. </w:t>
      </w:r>
      <w:proofErr w:type="gramStart"/>
      <w:r w:rsidRPr="00A008DB">
        <w:t>–О</w:t>
      </w:r>
      <w:proofErr w:type="gramEnd"/>
      <w:r w:rsidRPr="00A008DB">
        <w:t>мск,  2008. –17 с.: табл.; 21 см. –Библиогр.: с. 17 (3 назв.). (Шифр А2018–54)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29. Русакова  Ф. М. </w:t>
      </w:r>
      <w:r w:rsidRPr="00A008DB">
        <w:t>Уточнение норм сырого протеина для яичных кур кросса "Беларусь-9" в у</w:t>
      </w:r>
      <w:r w:rsidRPr="00A008DB">
        <w:t>с</w:t>
      </w:r>
      <w:r w:rsidRPr="00A008DB">
        <w:t>ловиях Западной Сибири : автореферат дис… канд. с.-х. наук : специальность 06.02.02/ Ф. М. Рус</w:t>
      </w:r>
      <w:r w:rsidRPr="00A008DB">
        <w:t>а</w:t>
      </w:r>
      <w:r w:rsidRPr="00A008DB">
        <w:lastRenderedPageBreak/>
        <w:t>кова; [Краснояр. гос. аграр. ун</w:t>
      </w:r>
      <w:r w:rsidRPr="00A008DB">
        <w:noBreakHyphen/>
        <w:t>т]. </w:t>
      </w:r>
      <w:proofErr w:type="gramStart"/>
      <w:r w:rsidRPr="00A008DB">
        <w:t>–К</w:t>
      </w:r>
      <w:proofErr w:type="gramEnd"/>
      <w:r w:rsidRPr="00A008DB">
        <w:t>расноярск,  2005. –18 с.: ил.; 20 см. –Библиогр.: с. 18 (6 назв.). (Шифр А2018–49)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30. Татаркина  Н. И. </w:t>
      </w:r>
      <w:r w:rsidRPr="00A008DB">
        <w:t>Теоретическое обоснование повышения эффективности кормления мясн</w:t>
      </w:r>
      <w:r w:rsidRPr="00A008DB">
        <w:t>о</w:t>
      </w:r>
      <w:r w:rsidRPr="00A008DB">
        <w:t>го и молочного скота в условиях Северного Зауралья : автореферат дис… д-ра  с.-х. наук : специал</w:t>
      </w:r>
      <w:r w:rsidRPr="00A008DB">
        <w:t>ь</w:t>
      </w:r>
      <w:r w:rsidRPr="00A008DB">
        <w:t>ность 06.02.02/ Н. И. Татаркина; [Урал. гос. акад. ветеринар. медицины]. </w:t>
      </w:r>
      <w:proofErr w:type="gramStart"/>
      <w:r w:rsidRPr="00A008DB">
        <w:t>–Т</w:t>
      </w:r>
      <w:proofErr w:type="gramEnd"/>
      <w:r w:rsidRPr="00A008DB">
        <w:t>роицк [Челяб. обл.],  2009. –39 с.: табл.; 21 см. –Библиогр.: с. 34–39 (39 назв.). (Шифр А2018–53)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31. Чернокожев  А. И. </w:t>
      </w:r>
      <w:r w:rsidRPr="00A008DB">
        <w:t>Рост,  развитие и биологические особенности бычков симментальской породы в молочный период выращивания при использовании гермивита : автореферат дис… канд. с.-х. наук : специальность 06.02.04/ А. И. Чернокожев; [Оренбург. гос. аграр. ун</w:t>
      </w:r>
      <w:r w:rsidRPr="00A008DB">
        <w:noBreakHyphen/>
        <w:t>т]. </w:t>
      </w:r>
      <w:proofErr w:type="gramStart"/>
      <w:r w:rsidRPr="00A008DB">
        <w:t>–О</w:t>
      </w:r>
      <w:proofErr w:type="gramEnd"/>
      <w:r w:rsidRPr="00A008DB">
        <w:t>ренбург,  2010. –22 с.: ил; 21. –Библиогр.: с. 20–22 (15 назв.). (Шифр А2018–50)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32. Ярмоц  Г. А. </w:t>
      </w:r>
      <w:r w:rsidRPr="00A008DB">
        <w:t>Использование природных минеральных добавок и ферментного препарата "Кемзайм" в кормлении высокопродуктивных коров : автореферат дис… канд. с.-х. наук : специал</w:t>
      </w:r>
      <w:r w:rsidRPr="00A008DB">
        <w:t>ь</w:t>
      </w:r>
      <w:r w:rsidRPr="00A008DB">
        <w:t>ность 06.02.02/ Г. А. Ярмоц; [Омский гос. аграр. ун</w:t>
      </w:r>
      <w:r w:rsidRPr="00A008DB">
        <w:noBreakHyphen/>
        <w:t>т]. </w:t>
      </w:r>
      <w:proofErr w:type="gramStart"/>
      <w:r w:rsidRPr="00A008DB">
        <w:t>–О</w:t>
      </w:r>
      <w:proofErr w:type="gramEnd"/>
      <w:r w:rsidRPr="00A008DB">
        <w:t>мск,  2008. –18 с.: табл.; 21 см. –Библиогр.: с. 17 (8 назв.). (Шифр А2018–52)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"/>
      </w:pPr>
      <w:bookmarkStart w:id="33" w:name="_Toc518055152"/>
      <w:r w:rsidRPr="00A008DB">
        <w:t>Экономика сельского хозяйства</w:t>
      </w:r>
      <w:bookmarkEnd w:id="33"/>
    </w:p>
    <w:p w:rsidR="00A008DB" w:rsidRPr="00A008DB" w:rsidRDefault="00A008DB" w:rsidP="00A008DB">
      <w:pPr>
        <w:pStyle w:val="20"/>
      </w:pPr>
      <w:r w:rsidRPr="00A008DB">
        <w:rPr>
          <w:b/>
        </w:rPr>
        <w:t xml:space="preserve">33. Бугай  Ю. А. </w:t>
      </w:r>
      <w:r w:rsidRPr="00A008DB">
        <w:t>Государственное регулирование агропромышленного комплекса региона в у</w:t>
      </w:r>
      <w:r w:rsidRPr="00A008DB">
        <w:t>с</w:t>
      </w:r>
      <w:r w:rsidRPr="00A008DB">
        <w:t>ловиях импортозамещения : монография/ Ю. А. Бугай; М-во сел. хоз-ва</w:t>
      </w:r>
      <w:proofErr w:type="gramStart"/>
      <w:r w:rsidRPr="00A008DB">
        <w:t xml:space="preserve"> Р</w:t>
      </w:r>
      <w:proofErr w:type="gramEnd"/>
      <w:r w:rsidRPr="00A008DB">
        <w:t>ос. Федерации,  Алт. гос. аграр. ун</w:t>
      </w:r>
      <w:r w:rsidRPr="00A008DB">
        <w:noBreakHyphen/>
        <w:t>т. </w:t>
      </w:r>
      <w:proofErr w:type="gramStart"/>
      <w:r w:rsidRPr="00A008DB">
        <w:t>–Б</w:t>
      </w:r>
      <w:proofErr w:type="gramEnd"/>
      <w:r w:rsidRPr="00A008DB">
        <w:t>арнаул: Изд-во АлтГАУ,  2017. –104 с.: ил.,  цв. ил.; 21 см. </w:t>
      </w:r>
      <w:proofErr w:type="gramStart"/>
      <w:r w:rsidRPr="00A008DB">
        <w:t>–Б</w:t>
      </w:r>
      <w:proofErr w:type="gramEnd"/>
      <w:r w:rsidRPr="00A008DB">
        <w:t>иблиогр.: с. 99–103 (57 назв.). (Шифр Г2018–446)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"/>
      </w:pPr>
      <w:bookmarkStart w:id="34" w:name="_Toc518055153"/>
      <w:r w:rsidRPr="00A008DB">
        <w:t>Охрана окружающей среды в сельском хозяйстве</w:t>
      </w:r>
      <w:bookmarkEnd w:id="34"/>
    </w:p>
    <w:p w:rsidR="00A008DB" w:rsidRPr="00A008DB" w:rsidRDefault="00A008DB" w:rsidP="00A008DB">
      <w:pPr>
        <w:pStyle w:val="20"/>
      </w:pPr>
      <w:r w:rsidRPr="00A008DB">
        <w:rPr>
          <w:b/>
        </w:rPr>
        <w:t>34. Лучшие</w:t>
      </w:r>
      <w:r w:rsidRPr="00A008DB">
        <w:t xml:space="preserve"> зарубежные практики вывода из эксплуатации ядерных установок и реабилитации загрязненных территорий/ [Н. С. Цебаковская,  С. С. Уткин,  А. Ю. Иванов и др.; под общ. ред.: И. И. Линге,  А. А. Абрамова; Институт проблем безопасного развития атомной энергетики]. </w:t>
      </w:r>
      <w:proofErr w:type="gramStart"/>
      <w:r w:rsidRPr="00A008DB">
        <w:t>–М</w:t>
      </w:r>
      <w:proofErr w:type="gramEnd"/>
      <w:r w:rsidRPr="00A008DB">
        <w:t xml:space="preserve">осква : [ИБРАЭ],  2017 –. –Авт. </w:t>
      </w:r>
      <w:proofErr w:type="gramStart"/>
      <w:r w:rsidRPr="00A008DB">
        <w:t>указаны</w:t>
      </w:r>
      <w:proofErr w:type="gramEnd"/>
      <w:r w:rsidRPr="00A008DB">
        <w:t xml:space="preserve"> на обороте тит. л. –ISBN 978–5–9907220–4–0</w:t>
      </w:r>
    </w:p>
    <w:p w:rsidR="00A008DB" w:rsidRPr="00A008DB" w:rsidRDefault="00A008DB" w:rsidP="00A008DB">
      <w:pPr>
        <w:pStyle w:val="a7"/>
      </w:pPr>
      <w:r w:rsidRPr="00A008DB">
        <w:t xml:space="preserve">Т. 1. -2017. -336 с.: цв. ил. </w:t>
      </w:r>
      <w:proofErr w:type="gramStart"/>
      <w:r w:rsidRPr="00A008DB">
        <w:t>-Б</w:t>
      </w:r>
      <w:proofErr w:type="gramEnd"/>
      <w:r w:rsidRPr="00A008DB">
        <w:t>иблиогр.: с. 325-336 (209 назв.). (Шифр Д2018-41/1)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A008DB" w:rsidP="00A008DB">
      <w:pPr>
        <w:pStyle w:val="20"/>
      </w:pPr>
      <w:r w:rsidRPr="00A008DB">
        <w:rPr>
          <w:b/>
        </w:rPr>
        <w:t>35. Лучшие</w:t>
      </w:r>
      <w:r w:rsidRPr="00A008DB">
        <w:t xml:space="preserve"> зарубежные практики вывода из эксплуатации ядерных установок и реабилитации загрязненных территорий/ [Н. С. Цебаковская,  С. С. Уткин,  А. Ю. Иванов и др.; под общ. ред.: И. И. Линге,  А. А. Абрамова; Институт проблем безопасного развития атомной энергетики]. </w:t>
      </w:r>
      <w:proofErr w:type="gramStart"/>
      <w:r w:rsidRPr="00A008DB">
        <w:t>–М</w:t>
      </w:r>
      <w:proofErr w:type="gramEnd"/>
      <w:r w:rsidRPr="00A008DB">
        <w:t>осква : [ИБРАЭ],  2017 –. –ISBN 978–5–9907220–4–0</w:t>
      </w:r>
    </w:p>
    <w:p w:rsidR="00A008DB" w:rsidRPr="00A008DB" w:rsidRDefault="00A008DB" w:rsidP="00A008DB">
      <w:pPr>
        <w:pStyle w:val="a7"/>
      </w:pPr>
      <w:r w:rsidRPr="00A008DB">
        <w:t xml:space="preserve">Т. 2. -2017. -188 с.: цв. ил. </w:t>
      </w:r>
      <w:proofErr w:type="gramStart"/>
      <w:r w:rsidRPr="00A008DB">
        <w:t>-Б</w:t>
      </w:r>
      <w:proofErr w:type="gramEnd"/>
      <w:r w:rsidRPr="00A008DB">
        <w:t>иблиогр. в конце гл. (Шифр Д2018-41/2)</w:t>
      </w:r>
    </w:p>
    <w:p w:rsidR="00A008DB" w:rsidRPr="00A008DB" w:rsidRDefault="00A008DB" w:rsidP="00A008DB">
      <w:pPr>
        <w:pStyle w:val="a7"/>
      </w:pPr>
      <w:r w:rsidRPr="00A008DB">
        <w:t>Экземпляры: всего: 1 -102КХ(1)</w:t>
      </w:r>
    </w:p>
    <w:p w:rsidR="00A008DB" w:rsidRPr="00A008DB" w:rsidRDefault="00635FB1" w:rsidP="00A008DB">
      <w:pPr>
        <w:pStyle w:val="1"/>
      </w:pPr>
      <w:r>
        <w:br w:type="page"/>
      </w:r>
      <w:bookmarkStart w:id="35" w:name="_Toc518055154"/>
      <w:r w:rsidR="00A008DB" w:rsidRPr="00A008DB">
        <w:lastRenderedPageBreak/>
        <w:t>ТЕКУЩЕЕ ЗАКОНОДАТЕЛЬСТВО: КРАТКИЙ ОБЗОР</w:t>
      </w:r>
      <w:bookmarkEnd w:id="35"/>
    </w:p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701"/>
        <w:gridCol w:w="8505"/>
      </w:tblGrid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Распоряжение Правительства РФ от 20.06.2018 N 1225-р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&lt;О реорганизационных мероприятиях в отношении преобразованного Министе</w:t>
            </w:r>
            <w:r>
              <w:t>р</w:t>
            </w:r>
            <w:r>
              <w:t>ства образования и науки Российской Федерации&gt;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Федеральный закон от 27.06.2018 N 160-ФЗ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 промышленной политике в Ро</w:t>
            </w:r>
            <w:r>
              <w:t>с</w:t>
            </w:r>
            <w:r>
              <w:t>сийской Федер</w:t>
            </w:r>
            <w:r>
              <w:t>а</w:t>
            </w:r>
            <w:r>
              <w:t>ции"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Официальный интернет-портал правовой информации http://www.pravo.gov.ru, 27.06.2018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Приказ Минсельхоза России от 13.06.2018 N 236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 внесении изменения в Положение о Департаменте ветеринарии, утвержденное приказом Ми</w:t>
            </w:r>
            <w:r>
              <w:t>н</w:t>
            </w:r>
            <w:r>
              <w:t>сельхоза России от 10 января 2018 г. N 7"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Приказ Минфина России от 20.04.2018 N 86н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 внесении изменений в Административный регламент предоставления Фед</w:t>
            </w:r>
            <w:r>
              <w:t>е</w:t>
            </w:r>
            <w:r>
              <w:t>ральной налоговой службой государственной услуги по государственной регистрации юридических лиц, физических лиц в качестве индивидуальных предпринимателей и кр</w:t>
            </w:r>
            <w:r>
              <w:t>е</w:t>
            </w:r>
            <w:r>
              <w:t>стьянских (фермерских) хозяйств, утвержденный приказом Министерства финансов Ро</w:t>
            </w:r>
            <w:r>
              <w:t>с</w:t>
            </w:r>
            <w:r>
              <w:t>сийской Федерации от 30 сентября 2016 г. N 169н"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(Зарегистрировано в Минюсте России 22.06.2018 N 51407)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19.06.2018 N 260-п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 проведении трудового соревнования в агропромышленном комплексе Нов</w:t>
            </w:r>
            <w:r>
              <w:t>о</w:t>
            </w:r>
            <w:r>
              <w:t>сибирской области в 2018 году"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19.06.2018 N 256-п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 Порядке формирования перечня объектов и работ для предоставления субс</w:t>
            </w:r>
            <w:r>
              <w:t>и</w:t>
            </w:r>
            <w:r>
              <w:t>дий на мероприятия по развитию мелиорации земель сельскохозяйственного назн</w:t>
            </w:r>
            <w:r>
              <w:t>а</w:t>
            </w:r>
            <w:r>
              <w:t>чения"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Постановление Губернатора Новосибирской области от 19.06.2018 N 127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"Об утверждении структуры управления ветеринарии Новосибирской обла</w:t>
            </w:r>
            <w:r>
              <w:t>с</w:t>
            </w:r>
            <w:r>
              <w:t>ти"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22.06.2018</w:t>
            </w:r>
          </w:p>
          <w:p w:rsidR="00DB2F85" w:rsidRDefault="00DB2F85">
            <w:pPr>
              <w:pStyle w:val="ConsPlusNormal"/>
              <w:ind w:left="33" w:firstLine="567"/>
              <w:jc w:val="both"/>
            </w:pPr>
          </w:p>
        </w:tc>
      </w:tr>
      <w:tr w:rsidR="00DB2F85" w:rsidTr="00B04EEB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 w:rsidP="00DB2F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2F85" w:rsidRDefault="00DB2F85">
            <w:pPr>
              <w:pStyle w:val="ConsPlusNormal"/>
              <w:ind w:left="540"/>
              <w:jc w:val="both"/>
            </w:pPr>
            <w:r>
              <w:t>"ГОСТ 34214-2017. Межгосударственный стандарт. Лук свежий зеленый. Техн</w:t>
            </w:r>
            <w:r>
              <w:t>и</w:t>
            </w:r>
            <w:r>
              <w:t>ческие условия"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01.12.2017 N 1867-ст)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B2F85" w:rsidRDefault="00DB2F85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DB2F85" w:rsidRDefault="00DB2F85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DB2F85" w:rsidRDefault="00DB2F85" w:rsidP="00B04EEB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Документ введен в действие с 1 июля 2018 года.</w:t>
            </w:r>
          </w:p>
          <w:p w:rsidR="00DB2F85" w:rsidRDefault="00DB2F85">
            <w:pPr>
              <w:pStyle w:val="ConsPlusNormal"/>
              <w:ind w:left="540"/>
              <w:jc w:val="both"/>
            </w:pPr>
          </w:p>
        </w:tc>
      </w:tr>
    </w:tbl>
    <w:p w:rsidR="005D7925" w:rsidRPr="00A008DB" w:rsidRDefault="005D7925" w:rsidP="00A008DB">
      <w:pPr>
        <w:pStyle w:val="1"/>
      </w:pPr>
    </w:p>
    <w:sectPr w:rsidR="005D7925" w:rsidRPr="00A008DB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0B8" w:rsidRDefault="007200B8">
      <w:r>
        <w:separator/>
      </w:r>
    </w:p>
  </w:endnote>
  <w:endnote w:type="continuationSeparator" w:id="0">
    <w:p w:rsidR="007200B8" w:rsidRDefault="00720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EB5838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0B8" w:rsidRDefault="007200B8">
      <w:r>
        <w:separator/>
      </w:r>
    </w:p>
  </w:footnote>
  <w:footnote w:type="continuationSeparator" w:id="0">
    <w:p w:rsidR="007200B8" w:rsidRDefault="007200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43A"/>
    <w:rsid w:val="00024CF9"/>
    <w:rsid w:val="000671C0"/>
    <w:rsid w:val="00183880"/>
    <w:rsid w:val="002F4433"/>
    <w:rsid w:val="003A443A"/>
    <w:rsid w:val="004A4CD0"/>
    <w:rsid w:val="00514EAC"/>
    <w:rsid w:val="005D7925"/>
    <w:rsid w:val="00635FB1"/>
    <w:rsid w:val="007200B8"/>
    <w:rsid w:val="007B421A"/>
    <w:rsid w:val="00856816"/>
    <w:rsid w:val="008E4B56"/>
    <w:rsid w:val="009E6798"/>
    <w:rsid w:val="00A008DB"/>
    <w:rsid w:val="00A121D3"/>
    <w:rsid w:val="00B04EEB"/>
    <w:rsid w:val="00CA406A"/>
    <w:rsid w:val="00CF6701"/>
    <w:rsid w:val="00DB2F85"/>
    <w:rsid w:val="00EB5838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635FB1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635FB1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635FB1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635FB1"/>
    <w:rPr>
      <w:sz w:val="24"/>
    </w:rPr>
  </w:style>
  <w:style w:type="character" w:customStyle="1" w:styleId="af1">
    <w:name w:val="Основной текст Знак"/>
    <w:basedOn w:val="a0"/>
    <w:link w:val="af0"/>
    <w:rsid w:val="00635FB1"/>
    <w:rPr>
      <w:rFonts w:ascii="Courier" w:hAnsi="Courier"/>
      <w:i/>
      <w:sz w:val="24"/>
    </w:rPr>
  </w:style>
  <w:style w:type="paragraph" w:customStyle="1" w:styleId="ConsPlusNormal">
    <w:name w:val="ConsPlusNormal"/>
    <w:rsid w:val="00DB2F85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6B75B-6835-43D2-A8AC-FF72F510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10</Pages>
  <Words>3360</Words>
  <Characters>22199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2018-06-29T11:15:00Z</dcterms:created>
  <dcterms:modified xsi:type="dcterms:W3CDTF">2018-06-29T11:15:00Z</dcterms:modified>
</cp:coreProperties>
</file>