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436" w:rsidRDefault="00C10436" w:rsidP="00C1043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C10436" w:rsidRDefault="00C10436" w:rsidP="00C10436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C10436" w:rsidRDefault="00C10436" w:rsidP="00C10436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C10436" w:rsidRDefault="00C10436" w:rsidP="00C10436">
      <w:pPr>
        <w:rPr>
          <w:b/>
          <w:sz w:val="36"/>
        </w:rPr>
      </w:pPr>
    </w:p>
    <w:p w:rsidR="00C10436" w:rsidRDefault="001E7795" w:rsidP="00C10436">
      <w:pPr>
        <w:rPr>
          <w:b/>
          <w:sz w:val="36"/>
        </w:rPr>
      </w:pPr>
      <w:r w:rsidRPr="001E7795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C10436" w:rsidRDefault="00C10436" w:rsidP="00C10436"/>
                <w:p w:rsidR="00C10436" w:rsidRDefault="00C10436" w:rsidP="00C10436"/>
                <w:p w:rsidR="00C10436" w:rsidRDefault="00C10436" w:rsidP="00C10436"/>
                <w:p w:rsidR="00C10436" w:rsidRDefault="00C10436" w:rsidP="00C10436"/>
                <w:p w:rsidR="00C10436" w:rsidRDefault="00C10436" w:rsidP="00C10436"/>
                <w:p w:rsidR="00C10436" w:rsidRDefault="00C10436" w:rsidP="00C10436"/>
                <w:p w:rsidR="00C10436" w:rsidRDefault="00C10436" w:rsidP="00C10436"/>
                <w:p w:rsidR="00C10436" w:rsidRDefault="00C10436" w:rsidP="00C10436"/>
                <w:p w:rsidR="00C10436" w:rsidRDefault="00C10436" w:rsidP="00C10436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8718704"/>
                  <w:bookmarkStart w:id="1" w:name="_Toc506973499"/>
                  <w:bookmarkStart w:id="2" w:name="_Toc501458190"/>
                  <w:bookmarkStart w:id="3" w:name="_Toc500417332"/>
                  <w:bookmarkStart w:id="4" w:name="_Toc499199059"/>
                  <w:bookmarkStart w:id="5" w:name="_Toc498076412"/>
                  <w:bookmarkStart w:id="6" w:name="_Toc496881831"/>
                  <w:bookmarkStart w:id="7" w:name="_Toc496197097"/>
                  <w:bookmarkStart w:id="8" w:name="_Toc497142356"/>
                  <w:bookmarkStart w:id="9" w:name="_Toc498076204"/>
                  <w:bookmarkStart w:id="10" w:name="_Toc501458658"/>
                  <w:bookmarkStart w:id="11" w:name="_Toc503876441"/>
                  <w:bookmarkStart w:id="12" w:name="_Toc504047404"/>
                  <w:bookmarkStart w:id="13" w:name="_Toc504741690"/>
                  <w:bookmarkStart w:id="14" w:name="_Toc505872151"/>
                  <w:bookmarkStart w:id="15" w:name="_Toc508718955"/>
                  <w:bookmarkStart w:id="16" w:name="_Toc510188468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</w:p>
                <w:p w:rsidR="00C10436" w:rsidRDefault="00C10436" w:rsidP="00C10436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C10436" w:rsidRDefault="00C10436" w:rsidP="00C10436"/>
                <w:p w:rsidR="00C10436" w:rsidRDefault="00C10436" w:rsidP="00C10436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11</w:t>
                  </w:r>
                </w:p>
                <w:p w:rsidR="00C10436" w:rsidRDefault="00C10436" w:rsidP="00C10436">
                  <w:pPr>
                    <w:pStyle w:val="a4"/>
                    <w:tabs>
                      <w:tab w:val="left" w:pos="708"/>
                    </w:tabs>
                  </w:pPr>
                </w:p>
                <w:p w:rsidR="00C10436" w:rsidRDefault="00C10436" w:rsidP="00C10436"/>
                <w:p w:rsidR="00C10436" w:rsidRDefault="00C10436" w:rsidP="00C10436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C10436" w:rsidRDefault="00C10436" w:rsidP="00C10436"/>
                <w:p w:rsidR="00C10436" w:rsidRDefault="00C10436" w:rsidP="00C10436"/>
                <w:p w:rsidR="00C10436" w:rsidRDefault="00C10436" w:rsidP="00C10436"/>
                <w:p w:rsidR="00C10436" w:rsidRDefault="00C10436" w:rsidP="00C10436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12 – 18 марта 2018 г.</w:t>
                  </w:r>
                </w:p>
                <w:p w:rsidR="00C10436" w:rsidRDefault="00C10436" w:rsidP="00C10436"/>
                <w:p w:rsidR="00C10436" w:rsidRDefault="00C10436" w:rsidP="00C10436"/>
              </w:txbxContent>
            </v:textbox>
          </v:shape>
        </w:pict>
      </w:r>
    </w:p>
    <w:p w:rsidR="00C10436" w:rsidRDefault="00C10436" w:rsidP="00C10436">
      <w:pPr>
        <w:pStyle w:val="a4"/>
        <w:tabs>
          <w:tab w:val="left" w:pos="708"/>
        </w:tabs>
      </w:pPr>
    </w:p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/>
    <w:p w:rsidR="00C10436" w:rsidRDefault="00C10436" w:rsidP="00C10436">
      <w:pPr>
        <w:jc w:val="center"/>
      </w:pPr>
      <w:r>
        <w:rPr>
          <w:b/>
          <w:sz w:val="40"/>
        </w:rPr>
        <w:t xml:space="preserve">п. Краснообск       </w:t>
      </w:r>
      <w:r w:rsidR="001E7795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C10436" w:rsidRDefault="00C10436" w:rsidP="00C10436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C10436" w:rsidRDefault="00C10436" w:rsidP="00C10436">
      <w:pPr>
        <w:jc w:val="center"/>
        <w:rPr>
          <w:b/>
        </w:rPr>
      </w:pPr>
    </w:p>
    <w:p w:rsidR="00C10436" w:rsidRDefault="00C10436" w:rsidP="00C10436">
      <w:pPr>
        <w:jc w:val="center"/>
        <w:rPr>
          <w:b/>
        </w:rPr>
      </w:pPr>
    </w:p>
    <w:p w:rsidR="00C10436" w:rsidRDefault="00C10436" w:rsidP="00C10436">
      <w:pPr>
        <w:jc w:val="center"/>
        <w:rPr>
          <w:b/>
        </w:rPr>
      </w:pPr>
      <w:r>
        <w:rPr>
          <w:b/>
        </w:rPr>
        <w:t>Уважаемый читатель!</w:t>
      </w:r>
    </w:p>
    <w:p w:rsidR="00C10436" w:rsidRDefault="00C10436" w:rsidP="00C10436">
      <w:pPr>
        <w:jc w:val="center"/>
        <w:rPr>
          <w:b/>
        </w:rPr>
      </w:pPr>
    </w:p>
    <w:p w:rsidR="00C10436" w:rsidRDefault="00C10436" w:rsidP="00C10436">
      <w:pPr>
        <w:pStyle w:val="ae"/>
      </w:pPr>
      <w:r>
        <w:t>В еженедельном "Информационном бюллетене" СибНСХБ Вы найдёте:</w:t>
      </w:r>
    </w:p>
    <w:p w:rsidR="00C10436" w:rsidRDefault="00C10436" w:rsidP="00C10436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C10436" w:rsidRDefault="00C10436" w:rsidP="00C10436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C10436" w:rsidRDefault="00C10436" w:rsidP="00C10436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C10436" w:rsidRDefault="00C10436" w:rsidP="00C10436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C10436" w:rsidRDefault="00C10436" w:rsidP="00C10436">
      <w:pPr>
        <w:jc w:val="both"/>
      </w:pPr>
    </w:p>
    <w:p w:rsidR="00C10436" w:rsidRDefault="00C10436" w:rsidP="00C10436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C10436" w:rsidRDefault="00C10436" w:rsidP="00C10436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C10436" w:rsidRDefault="00C10436" w:rsidP="00C10436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C10436" w:rsidRDefault="00C10436" w:rsidP="00C10436">
      <w:pPr>
        <w:ind w:firstLine="567"/>
        <w:jc w:val="center"/>
        <w:rPr>
          <w:b/>
        </w:rPr>
      </w:pPr>
    </w:p>
    <w:p w:rsidR="00C10436" w:rsidRDefault="00C10436" w:rsidP="00C10436">
      <w:pPr>
        <w:ind w:firstLine="567"/>
        <w:jc w:val="center"/>
        <w:rPr>
          <w:b/>
        </w:rPr>
      </w:pPr>
    </w:p>
    <w:p w:rsidR="00C10436" w:rsidRDefault="00C10436" w:rsidP="00C10436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C10436" w:rsidRDefault="00C10436" w:rsidP="00C10436">
      <w:pPr>
        <w:pStyle w:val="ae"/>
      </w:pPr>
      <w:r>
        <w:t>К Вашим услугам:</w:t>
      </w:r>
    </w:p>
    <w:p w:rsidR="00C10436" w:rsidRDefault="00C10436" w:rsidP="00C10436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C10436" w:rsidRDefault="00C10436" w:rsidP="00C10436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C10436" w:rsidRDefault="00C10436" w:rsidP="00C10436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C10436" w:rsidRDefault="00C10436" w:rsidP="00C10436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C10436" w:rsidRDefault="00C10436" w:rsidP="00C10436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C10436" w:rsidRDefault="00C10436" w:rsidP="00C10436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C10436" w:rsidRDefault="00C10436" w:rsidP="00C10436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C10436" w:rsidRDefault="00C10436" w:rsidP="00C10436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C10436" w:rsidRDefault="00C10436" w:rsidP="00C10436">
      <w:pPr>
        <w:ind w:firstLine="567"/>
        <w:jc w:val="both"/>
      </w:pPr>
      <w:r>
        <w:t>Телефон для справок: 348-36-89.</w:t>
      </w:r>
    </w:p>
    <w:p w:rsidR="00C10436" w:rsidRDefault="00C10436" w:rsidP="00C10436">
      <w:pPr>
        <w:ind w:firstLine="567"/>
        <w:jc w:val="both"/>
      </w:pPr>
    </w:p>
    <w:p w:rsidR="00C10436" w:rsidRDefault="00C10436" w:rsidP="00C10436">
      <w:pPr>
        <w:ind w:firstLine="567"/>
        <w:jc w:val="both"/>
      </w:pPr>
    </w:p>
    <w:p w:rsidR="00C10436" w:rsidRDefault="00C10436" w:rsidP="00C10436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C10436" w:rsidRDefault="00C10436" w:rsidP="00C10436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C10436" w:rsidRDefault="00C10436" w:rsidP="00C10436">
      <w:pPr>
        <w:ind w:firstLine="567"/>
        <w:jc w:val="both"/>
      </w:pPr>
      <w:r>
        <w:t>Суббота, воскресенье – выходные дни.</w:t>
      </w:r>
    </w:p>
    <w:p w:rsidR="00C10436" w:rsidRDefault="00C10436" w:rsidP="00C10436">
      <w:r>
        <w:t>Последний четверг каждого месяца – технический день.</w:t>
      </w:r>
    </w:p>
    <w:p w:rsidR="005D7925" w:rsidRDefault="005D7925" w:rsidP="005D7925"/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2247B6" w:rsidRDefault="001E7795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1E7795">
        <w:fldChar w:fldCharType="begin"/>
      </w:r>
      <w:r w:rsidR="002247B6">
        <w:instrText xml:space="preserve"> TOC \o "1-3" \h \z \u </w:instrText>
      </w:r>
      <w:r w:rsidRPr="001E7795">
        <w:fldChar w:fldCharType="separate"/>
      </w:r>
    </w:p>
    <w:p w:rsidR="002247B6" w:rsidRDefault="001E779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69" w:history="1">
        <w:r w:rsidR="002247B6" w:rsidRPr="00536875">
          <w:rPr>
            <w:rStyle w:val="ac"/>
            <w:noProof/>
          </w:rPr>
          <w:t>НОВЫЕ ПОСТУПЛЕНИЯ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0" w:history="1">
        <w:r w:rsidR="002247B6" w:rsidRPr="00536875">
          <w:rPr>
            <w:rStyle w:val="ac"/>
            <w:noProof/>
          </w:rPr>
          <w:t>Сельское хозяйство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1" w:history="1">
        <w:r w:rsidR="002247B6" w:rsidRPr="00536875">
          <w:rPr>
            <w:rStyle w:val="ac"/>
            <w:noProof/>
          </w:rPr>
          <w:t>Общие вопросы сельского хозяйства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2" w:history="1">
        <w:r w:rsidR="002247B6" w:rsidRPr="00536875">
          <w:rPr>
            <w:rStyle w:val="ac"/>
            <w:noProof/>
          </w:rPr>
          <w:t>Земледелие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3" w:history="1">
        <w:r w:rsidR="002247B6" w:rsidRPr="00536875">
          <w:rPr>
            <w:rStyle w:val="ac"/>
            <w:noProof/>
          </w:rPr>
          <w:t>Растениеводство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4" w:history="1">
        <w:r w:rsidR="002247B6" w:rsidRPr="00536875">
          <w:rPr>
            <w:rStyle w:val="ac"/>
            <w:noProof/>
          </w:rPr>
          <w:t>Животноводство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5" w:history="1">
        <w:r w:rsidR="002247B6" w:rsidRPr="00536875">
          <w:rPr>
            <w:rStyle w:val="ac"/>
            <w:noProof/>
          </w:rPr>
          <w:t>Ветеринария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6" w:history="1">
        <w:r w:rsidR="002247B6" w:rsidRPr="00536875">
          <w:rPr>
            <w:rStyle w:val="ac"/>
            <w:noProof/>
          </w:rPr>
          <w:t>Охота и охотничье хозяйство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7" w:history="1">
        <w:r w:rsidR="002247B6" w:rsidRPr="00536875">
          <w:rPr>
            <w:rStyle w:val="ac"/>
            <w:noProof/>
          </w:rPr>
          <w:t>Механизация и электрификация сельского хозяйства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8" w:history="1">
        <w:r w:rsidR="002247B6" w:rsidRPr="00536875">
          <w:rPr>
            <w:rStyle w:val="ac"/>
            <w:noProof/>
          </w:rPr>
          <w:t>Экономика сельского хозяйства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79" w:history="1">
        <w:r w:rsidR="002247B6" w:rsidRPr="00536875">
          <w:rPr>
            <w:rStyle w:val="ac"/>
            <w:noProof/>
          </w:rPr>
          <w:t>Охрана окружающей среды в сельском хозяйстве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80" w:history="1">
        <w:r w:rsidR="002247B6" w:rsidRPr="00536875">
          <w:rPr>
            <w:rStyle w:val="ac"/>
            <w:noProof/>
          </w:rPr>
          <w:t>Лесное хозяйство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81" w:history="1">
        <w:r w:rsidR="002247B6" w:rsidRPr="00536875">
          <w:rPr>
            <w:rStyle w:val="ac"/>
            <w:noProof/>
          </w:rPr>
          <w:t>Рыбное хозяйство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82" w:history="1">
        <w:r w:rsidR="002247B6" w:rsidRPr="00536875">
          <w:rPr>
            <w:rStyle w:val="ac"/>
            <w:noProof/>
          </w:rPr>
          <w:t>Пищевая промышленность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247B6" w:rsidRDefault="001E7795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0188483" w:history="1">
        <w:r w:rsidR="002247B6" w:rsidRPr="00536875">
          <w:rPr>
            <w:rStyle w:val="ac"/>
            <w:noProof/>
          </w:rPr>
          <w:t>ТЕКУЩЕЕ ЗАКОНОДАТЕЛЬСТВО: КРАТКИЙ ОБЗОР</w:t>
        </w:r>
        <w:r w:rsidR="002247B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247B6">
          <w:rPr>
            <w:noProof/>
            <w:webHidden/>
          </w:rPr>
          <w:instrText xml:space="preserve"> PAGEREF _Toc510188483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47B6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1E7795">
      <w:r>
        <w:fldChar w:fldCharType="end"/>
      </w:r>
    </w:p>
    <w:p w:rsidR="005D7925" w:rsidRDefault="005D7925">
      <w:pPr>
        <w:rPr>
          <w:rStyle w:val="ac"/>
        </w:rPr>
      </w:pPr>
    </w:p>
    <w:p w:rsidR="005D7925" w:rsidRDefault="005D7925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753458" w:rsidRPr="00753458" w:rsidRDefault="00753458" w:rsidP="00753458">
      <w:pPr>
        <w:pStyle w:val="1"/>
      </w:pPr>
      <w:bookmarkStart w:id="17" w:name="_Toc510188469"/>
      <w:r w:rsidRPr="00753458">
        <w:lastRenderedPageBreak/>
        <w:t>НОВЫЕ ПОСТУПЛЕНИЯ</w:t>
      </w:r>
      <w:bookmarkEnd w:id="17"/>
    </w:p>
    <w:p w:rsidR="00753458" w:rsidRPr="00753458" w:rsidRDefault="00753458" w:rsidP="00753458">
      <w:pPr>
        <w:pStyle w:val="1"/>
      </w:pPr>
      <w:bookmarkStart w:id="18" w:name="_Toc510188470"/>
      <w:r w:rsidRPr="00753458">
        <w:t>Сельское хозяйство</w:t>
      </w:r>
      <w:bookmarkEnd w:id="18"/>
    </w:p>
    <w:p w:rsidR="00753458" w:rsidRPr="00753458" w:rsidRDefault="00753458" w:rsidP="00753458">
      <w:pPr>
        <w:pStyle w:val="2"/>
      </w:pPr>
      <w:bookmarkStart w:id="19" w:name="_Toc510188471"/>
      <w:r w:rsidRPr="00753458">
        <w:t>Общие вопросы сельского хозяйства</w:t>
      </w:r>
      <w:bookmarkEnd w:id="19"/>
    </w:p>
    <w:p w:rsidR="00753458" w:rsidRPr="00753458" w:rsidRDefault="00753458" w:rsidP="00753458">
      <w:pPr>
        <w:pStyle w:val="10"/>
      </w:pPr>
      <w:r w:rsidRPr="00753458">
        <w:rPr>
          <w:b/>
        </w:rPr>
        <w:t>1. Аграрная</w:t>
      </w:r>
      <w:r w:rsidRPr="00753458">
        <w:t xml:space="preserve"> наука –сельскому хозяйству : XII международная научно-практическая конфере</w:t>
      </w:r>
      <w:r w:rsidRPr="00753458">
        <w:t>н</w:t>
      </w:r>
      <w:r w:rsidRPr="00753458">
        <w:t>ция,  [7–8 февраля 2017 г.] : сборник статей : [в 3 кн.]/ М-во сел. хоз-ва Рос. Федерации,  Алт. гос. а</w:t>
      </w:r>
      <w:r w:rsidRPr="00753458">
        <w:t>г</w:t>
      </w:r>
      <w:r w:rsidRPr="00753458">
        <w:t>рар. ун</w:t>
      </w:r>
      <w:r w:rsidRPr="00753458">
        <w:noBreakHyphen/>
        <w:t>т; [оргком. конф.: А. Н. Чеботарев и др.]. –Барнаул : [РИО Алтайского ГАУ],  2017 –</w:t>
      </w:r>
    </w:p>
    <w:p w:rsidR="00753458" w:rsidRPr="00753458" w:rsidRDefault="00753458" w:rsidP="00753458">
      <w:pPr>
        <w:pStyle w:val="a7"/>
      </w:pPr>
      <w:r w:rsidRPr="00753458">
        <w:t>Кн. 3. -2017. -403 с.: ил. -Реф. ст. на рус. и англ. яз. -Библиогр. в конце ст. (Шифр Е2018-20/3)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10"/>
      </w:pPr>
      <w:r w:rsidRPr="00753458">
        <w:rPr>
          <w:b/>
        </w:rPr>
        <w:t>2. Аграрная</w:t>
      </w:r>
      <w:r w:rsidRPr="00753458">
        <w:t xml:space="preserve"> наука –сельскому хозяйству : XII международная научно-практическая конфере</w:t>
      </w:r>
      <w:r w:rsidRPr="00753458">
        <w:t>н</w:t>
      </w:r>
      <w:r w:rsidRPr="00753458">
        <w:t>ция,  [7–8 февраля 2017 г.] : сборник статей : [в 3 кн.]/ М-во сел. хоз-ва Рос. Федерации,  Алт. гос. а</w:t>
      </w:r>
      <w:r w:rsidRPr="00753458">
        <w:t>г</w:t>
      </w:r>
      <w:r w:rsidRPr="00753458">
        <w:t>рар. ун</w:t>
      </w:r>
      <w:r w:rsidRPr="00753458">
        <w:noBreakHyphen/>
        <w:t>т; [оргком. конф.: А. Н. Чеботарев и др.]. –Барнаул : [РИО Алтайского ГАУ],  2017 –</w:t>
      </w:r>
    </w:p>
    <w:p w:rsidR="00753458" w:rsidRPr="00753458" w:rsidRDefault="00753458" w:rsidP="00753458">
      <w:pPr>
        <w:pStyle w:val="a7"/>
      </w:pPr>
      <w:r w:rsidRPr="00753458">
        <w:t>Кн. 1. -2017. -347 с.: ил. -Реф. ст. на рус. и англ. яз. -Библиогр. в конце ст. (Шифр Е2018-20/1)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10"/>
      </w:pPr>
      <w:r w:rsidRPr="00753458">
        <w:rPr>
          <w:b/>
        </w:rPr>
        <w:t>3. Аграрная</w:t>
      </w:r>
      <w:r w:rsidRPr="00753458">
        <w:t xml:space="preserve"> наука –сельскому хозяйству : XII международная научно-практическая конфере</w:t>
      </w:r>
      <w:r w:rsidRPr="00753458">
        <w:t>н</w:t>
      </w:r>
      <w:r w:rsidRPr="00753458">
        <w:t>ция,  [7–8 февраля 2017 г.] : сборник статей : [в 3 кн.]/ М-во сел. хоз-ва Рос. Федерации,  Алт. гос. а</w:t>
      </w:r>
      <w:r w:rsidRPr="00753458">
        <w:t>г</w:t>
      </w:r>
      <w:r w:rsidRPr="00753458">
        <w:t>рар. ун</w:t>
      </w:r>
      <w:r w:rsidRPr="00753458">
        <w:noBreakHyphen/>
        <w:t>т; [оргком. конф.: А. Н. Чеботарев и др.]. –Барнаул : [РИО Алтайского ГАУ],  2017 –</w:t>
      </w:r>
    </w:p>
    <w:p w:rsidR="00753458" w:rsidRPr="00753458" w:rsidRDefault="00753458" w:rsidP="00753458">
      <w:pPr>
        <w:pStyle w:val="a7"/>
      </w:pPr>
      <w:r w:rsidRPr="00753458">
        <w:t>Кн. 2. -2017. -703 с.: ил. -Реф. ст. на рус. и англ. яз. -Библиогр. в конце ст. (Шифр Е2018-20/2)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10"/>
      </w:pPr>
      <w:r w:rsidRPr="00753458">
        <w:rPr>
          <w:b/>
        </w:rPr>
        <w:t xml:space="preserve">4. Маринченко  Т. Е. </w:t>
      </w:r>
      <w:r w:rsidRPr="00753458">
        <w:t>Реализация инновационных проектов в АПК: опыт и перспективы/ [Т. Е. Маринченко,  В. Н. Кузьмин,  А. П. Королькова]; М-во сел. хоз-ва Рос. Федерации,  [Рос. науч.-исслед. ин</w:t>
      </w:r>
      <w:r w:rsidRPr="00753458">
        <w:noBreakHyphen/>
        <w:t>т информ. и техн.-экон. исслед. по инженер.-техн. обеспечению агропром. комплекса]. –Москва: [Росинформагротех],  2017. –78 с.: ил.,  цв. ил.; 20 см. –Библиогр.: с. 68–77 (104 назв.) и в тексте. (Шифр Г2018–216)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10"/>
      </w:pPr>
      <w:r w:rsidRPr="00753458">
        <w:rPr>
          <w:b/>
        </w:rPr>
        <w:t>5. Повышение</w:t>
      </w:r>
      <w:r w:rsidRPr="00753458">
        <w:t xml:space="preserve"> эффективности информационного обеспечения в сфере сельского хозяйства : научный аналитический обзор/ [В. Ф. Федоренко,  О. В. Кондратьева,  А. Д. Федоров и др.]; М-во сел. хоз-ва Рос. Федерации,  Рос. науч.-исслед. ин</w:t>
      </w:r>
      <w:r w:rsidRPr="00753458">
        <w:noBreakHyphen/>
        <w:t>т информ. и техн.-экон. исслед. по инженер.-техн. обеспечению агропром. комплекса. –Москва: [Росинформагротех],  2017. –194 с.: ил.,  цв. ил.; 21 см. –Библиогр.: с. 183–193 (93 назв.). (Шифр Г2018–208)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2"/>
      </w:pPr>
      <w:bookmarkStart w:id="20" w:name="_Toc510188472"/>
      <w:r w:rsidRPr="00753458">
        <w:t>Земледелие</w:t>
      </w:r>
      <w:bookmarkEnd w:id="20"/>
    </w:p>
    <w:p w:rsidR="00753458" w:rsidRPr="00753458" w:rsidRDefault="00753458" w:rsidP="00753458">
      <w:pPr>
        <w:pStyle w:val="10"/>
      </w:pPr>
      <w:r w:rsidRPr="00753458">
        <w:rPr>
          <w:b/>
        </w:rPr>
        <w:t>6. Варгин</w:t>
      </w:r>
      <w:r w:rsidRPr="00753458">
        <w:t xml:space="preserve"> Владимир Николаевич / М-во сел. хоз-ва Рос. Федерации,  Перм. гос. с-х. акад. им. Д. Н. Прянишникова. Культурно-информ. центр; [сост.: С. В. Гриценко,  Г. И. Жаворонкова]; под ред. Ю. Н. Зубарева,  С. Л. Елисеева. –Пермь: Прокростъ,  2017. –267 с.: ил.; 29 см. –(Корифеи сельскох</w:t>
      </w:r>
      <w:r w:rsidRPr="00753458">
        <w:t>о</w:t>
      </w:r>
      <w:r w:rsidRPr="00753458">
        <w:t>зяйственного образования). –Список работ  В. Н. Варгина,  лит. о нем : с. 233–245. –Библиогр. в ко</w:t>
      </w:r>
      <w:r w:rsidRPr="00753458">
        <w:t>н</w:t>
      </w:r>
      <w:r w:rsidRPr="00753458">
        <w:t>це ст. (Шифр Е2018–19)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10"/>
      </w:pPr>
      <w:r w:rsidRPr="00753458">
        <w:rPr>
          <w:b/>
        </w:rPr>
        <w:t>7. Разработка</w:t>
      </w:r>
      <w:r w:rsidRPr="00753458">
        <w:t xml:space="preserve"> экологически безопасных приемов антропогенного воздействия на агроэкосист</w:t>
      </w:r>
      <w:r w:rsidRPr="00753458">
        <w:t>е</w:t>
      </w:r>
      <w:r w:rsidRPr="00753458">
        <w:t>мы : учебное пособие/ [М. А. Мазиров,  Н. С. Матюк,  А. О. Рагимов и др.]; М-во образования и на</w:t>
      </w:r>
      <w:r w:rsidRPr="00753458">
        <w:t>у</w:t>
      </w:r>
      <w:r w:rsidRPr="00753458">
        <w:t>ки Рос. Федерации,  Владим. гос. ун</w:t>
      </w:r>
      <w:r w:rsidRPr="00753458">
        <w:noBreakHyphen/>
        <w:t>т им. Александра Григорьевича и Николая Григорьевича Стол</w:t>
      </w:r>
      <w:r w:rsidRPr="00753458">
        <w:t>е</w:t>
      </w:r>
      <w:r w:rsidRPr="00753458">
        <w:t>товых. –Владимир: Изд-во ВлГУ,  2017. –116 с.: ил.; 21 см. –Библиогр.: с. 106–107 (14 назв.). (Шифр ВР2018–41)</w:t>
      </w:r>
    </w:p>
    <w:p w:rsidR="00753458" w:rsidRPr="00753458" w:rsidRDefault="00753458" w:rsidP="00753458">
      <w:pPr>
        <w:pStyle w:val="a7"/>
      </w:pPr>
      <w:r w:rsidRPr="00753458">
        <w:t>Экземпляры: всего: 1 -ЧЗ102(1)</w:t>
      </w:r>
    </w:p>
    <w:p w:rsidR="00753458" w:rsidRPr="00753458" w:rsidRDefault="00753458" w:rsidP="00753458">
      <w:pPr>
        <w:pStyle w:val="2"/>
      </w:pPr>
      <w:bookmarkStart w:id="21" w:name="_Toc510188473"/>
      <w:r w:rsidRPr="00753458">
        <w:t>Растениеводство</w:t>
      </w:r>
      <w:bookmarkEnd w:id="21"/>
    </w:p>
    <w:p w:rsidR="00753458" w:rsidRPr="00753458" w:rsidRDefault="00753458" w:rsidP="00753458">
      <w:pPr>
        <w:pStyle w:val="10"/>
      </w:pPr>
      <w:r w:rsidRPr="00753458">
        <w:rPr>
          <w:b/>
        </w:rPr>
        <w:t>8. Возделывание</w:t>
      </w:r>
      <w:r w:rsidRPr="00753458">
        <w:t xml:space="preserve"> риса при периодических поливах/ О. Е. Ясониди,  К. П. Шумакова,  Д. П. Го</w:t>
      </w:r>
      <w:r w:rsidRPr="00753458">
        <w:t>с</w:t>
      </w:r>
      <w:r w:rsidRPr="00753458">
        <w:t>тищев,  Э. А. Безуглова; под общ. ред. д-ра  с.-х. наук,  проф. О. Е. Ясониди; М-во сел. хоз-ва Рос. Федерации,  Гос. ун</w:t>
      </w:r>
      <w:r w:rsidRPr="00753458">
        <w:noBreakHyphen/>
        <w:t>т по землеустройству. –2-е изд.,  испр. и доп. –Новочеркасск: Лик,  2017. –245 с.: ил.; 21 см. –Библиогр.: с. 235–243 (154 назв.). (Шифр Г2018–195)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10"/>
      </w:pPr>
      <w:r w:rsidRPr="00753458">
        <w:rPr>
          <w:b/>
        </w:rPr>
        <w:t xml:space="preserve">9. Жаркова  С. В. </w:t>
      </w:r>
      <w:r w:rsidRPr="00753458">
        <w:t>Адаптивность и стабильность лука репчатого в условиях юга Западной С</w:t>
      </w:r>
      <w:r w:rsidRPr="00753458">
        <w:t>и</w:t>
      </w:r>
      <w:r w:rsidRPr="00753458">
        <w:t>бири : монография/ С. В. Жаркова; М-во сел. хоз-ва Рос. Федерации,  Алт. гос. аграр. ун</w:t>
      </w:r>
      <w:r w:rsidRPr="00753458">
        <w:noBreakHyphen/>
        <w:t xml:space="preserve">т. –Барнаул: </w:t>
      </w:r>
      <w:r w:rsidRPr="00753458">
        <w:lastRenderedPageBreak/>
        <w:t>РИО АлтГАУ,  2016. –119 с.: ил.; 21 см +Прил.: с. 100–119. –Библиогр.: с. 88–98 (139 назв.). (Шифр Г2018–186)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 xml:space="preserve">10. Царенко  В. П. </w:t>
      </w:r>
      <w:r w:rsidRPr="00753458">
        <w:t>История садоводства на Дальнем Востоке России/ В. П. Царенко,  Н. А. Ц</w:t>
      </w:r>
      <w:r w:rsidRPr="00753458">
        <w:t>а</w:t>
      </w:r>
      <w:r w:rsidRPr="00753458">
        <w:t>ренко; Дальневост. опыт. ст,  Федер. исслед. центр Всерос. ин</w:t>
      </w:r>
      <w:r w:rsidRPr="00753458">
        <w:noBreakHyphen/>
        <w:t>т генет. ресурсов растений им. Н. И. Вавилова. –Владивосток: [Мор. гос. ун</w:t>
      </w:r>
      <w:r w:rsidRPr="00753458">
        <w:noBreakHyphen/>
        <w:t>т],  2017. –299 с.: ил.,  цв. ил.; 22 см. –Библиогр.: с. 295–298. (Шифр Г2018–157)</w:t>
      </w:r>
    </w:p>
    <w:p w:rsidR="00753458" w:rsidRPr="00753458" w:rsidRDefault="00753458" w:rsidP="00753458">
      <w:pPr>
        <w:pStyle w:val="a7"/>
      </w:pPr>
      <w:r w:rsidRPr="00753458">
        <w:t>Экземпляры: всего: 2 -КХ102(2)</w:t>
      </w:r>
    </w:p>
    <w:p w:rsidR="00753458" w:rsidRPr="00753458" w:rsidRDefault="00753458" w:rsidP="00753458">
      <w:pPr>
        <w:pStyle w:val="2"/>
      </w:pPr>
      <w:bookmarkStart w:id="22" w:name="_Toc510188474"/>
      <w:r w:rsidRPr="00753458">
        <w:t>Животноводство</w:t>
      </w:r>
      <w:bookmarkEnd w:id="22"/>
    </w:p>
    <w:p w:rsidR="00753458" w:rsidRPr="00753458" w:rsidRDefault="00753458" w:rsidP="00753458">
      <w:pPr>
        <w:pStyle w:val="20"/>
      </w:pPr>
      <w:r w:rsidRPr="00753458">
        <w:rPr>
          <w:b/>
        </w:rPr>
        <w:t xml:space="preserve">11. Залилова  З. А. </w:t>
      </w:r>
      <w:r w:rsidRPr="00753458">
        <w:t>Пчеловодство: состояние и перспективы развития (на примере Республики Башкортостан) : научно-практические рекомендации/ З. А. Залилова,  М. Т. Лукьянова,  Р. А. Манн</w:t>
      </w:r>
      <w:r w:rsidRPr="00753458">
        <w:t>а</w:t>
      </w:r>
      <w:r w:rsidRPr="00753458">
        <w:t>пова; М-во сел. хоз-ва Респ. Башкортостан,  Башк. гос. аграр. ун</w:t>
      </w:r>
      <w:r w:rsidRPr="00753458">
        <w:noBreakHyphen/>
        <w:t>т. –Уфа: Башкирский ГАУ,  2017. –74 с.: ил.,  цв. ил.; 21 см +Прил.: с. 73. –Библиогр.: с. 70–72 (38 назв.). (Шифр ВР2018–39)</w:t>
      </w:r>
    </w:p>
    <w:p w:rsidR="00753458" w:rsidRPr="00753458" w:rsidRDefault="00753458" w:rsidP="00753458">
      <w:pPr>
        <w:pStyle w:val="a7"/>
      </w:pPr>
      <w:r w:rsidRPr="00753458">
        <w:t>Экземпляры: всего: 1 -ЧЗ102(1)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>12. Инновационные</w:t>
      </w:r>
      <w:r w:rsidRPr="00753458">
        <w:t xml:space="preserve"> технологии,  процессы и оборудование для интенсивного разведения сел</w:t>
      </w:r>
      <w:r w:rsidRPr="00753458">
        <w:t>ь</w:t>
      </w:r>
      <w:r w:rsidRPr="00753458">
        <w:t>скохозяйственной птицы/ [В. Ф. Федоренко,  Н. П. Мишуров,  Т. Н. Кузьмина и др.]; М-во сел. хоз-ва Рос. Федерации,  Рос. науч.-исслед. ин</w:t>
      </w:r>
      <w:r w:rsidRPr="00753458">
        <w:noBreakHyphen/>
        <w:t>т информ. и техн.-экон. исслед. по инженер.-техн. обеспеч</w:t>
      </w:r>
      <w:r w:rsidRPr="00753458">
        <w:t>е</w:t>
      </w:r>
      <w:r w:rsidRPr="00753458">
        <w:t>нию агропром. комплекса. –Москва: [Росинформагротех],  2017. –99 с.: ил.,  цв. ил.; 20 см. –Библиогр.: с. 95–97 (30 назв.). (Шифр Г2018–211)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>13. Научно-практические</w:t>
      </w:r>
      <w:r w:rsidRPr="00753458">
        <w:t xml:space="preserve"> приемы повышения эффективности производства мяса птицы на промышленной основе : монография/ А. Ф. Злепкин,  В. А. Злепкин,  М. Н. Мишурова,  Н. А. Зле</w:t>
      </w:r>
      <w:r w:rsidRPr="00753458">
        <w:t>п</w:t>
      </w:r>
      <w:r w:rsidRPr="00753458">
        <w:t>кина; М-во сел. хоз-ва Рос. Федерации,  Департамент науч.-технол. политики и образования,  Во</w:t>
      </w:r>
      <w:r w:rsidRPr="00753458">
        <w:t>л</w:t>
      </w:r>
      <w:r w:rsidRPr="00753458">
        <w:t>гогр. гос. аграр. ун</w:t>
      </w:r>
      <w:r w:rsidRPr="00753458">
        <w:noBreakHyphen/>
        <w:t>т. –Волгоград: ВолгГАУ,  2017. –107 с.: табл.; 20 см. –Библиогр.: с. 89–105 (202 назв.). (Шифр Г2018–193)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>14. Немецкий</w:t>
      </w:r>
      <w:r w:rsidRPr="00753458">
        <w:t xml:space="preserve"> шпиц / [сост.: Н. А. Ришина и др.]. –Москва,  2018. –238 с.: ил.,  [6] вкл. л. цв. ил.; 21 см. –(Dog-профи). (Шифр ВР2018–44)</w:t>
      </w:r>
    </w:p>
    <w:p w:rsidR="00753458" w:rsidRPr="00753458" w:rsidRDefault="00753458" w:rsidP="00753458">
      <w:pPr>
        <w:pStyle w:val="a7"/>
      </w:pPr>
      <w:r w:rsidRPr="00753458">
        <w:t>Экземпляры: всего: 1 -АБ102(1)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>15. Рекомендации</w:t>
      </w:r>
      <w:r w:rsidRPr="00753458">
        <w:t xml:space="preserve"> по использованию полукровных баранов-производителей по австралийскому мясному мериносу для улучшения мясных качеств овец ставропольской породы поволжской попул</w:t>
      </w:r>
      <w:r w:rsidRPr="00753458">
        <w:t>я</w:t>
      </w:r>
      <w:r w:rsidRPr="00753458">
        <w:t>ции/ Федер. агентство науч. орг.,  Науч.-исслед. ин</w:t>
      </w:r>
      <w:r w:rsidRPr="00753458">
        <w:noBreakHyphen/>
        <w:t>т сел. хоз-ва Юго-Востока; [сост.: Е. А. Лакота и др.]. –Саратов: [НИИСХ Юго-Востока],  2017. –13 с.: табл.; 21 см. –Библиогр.: с. 12 (10 назв.). (Шифр ВР2018–43)</w:t>
      </w:r>
    </w:p>
    <w:p w:rsidR="00753458" w:rsidRPr="00753458" w:rsidRDefault="00753458" w:rsidP="00753458">
      <w:pPr>
        <w:pStyle w:val="a7"/>
      </w:pPr>
      <w:r w:rsidRPr="00753458">
        <w:t>Экземпляры: всего: 1 -ЧЗ102(1)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>16. Рекомендации</w:t>
      </w:r>
      <w:r w:rsidRPr="00753458">
        <w:t xml:space="preserve"> по кормлению бычков черно-пестрой породы и ее помесей с лимузинской/ В. Н. Лукьянов,  И. П. Прохоров,  А. Н. Пикуль,  В. И. Макаров; М-во сел. хоз-ва Рос. Федерации,  Рос. гос. аграр. ун</w:t>
      </w:r>
      <w:r w:rsidRPr="00753458">
        <w:noBreakHyphen/>
        <w:t>т-МСХА им. К. А. Тимирязева,  Тул. НИИСХ. –Москва: [Книга по Требованию],  2017. –65 с.: ил.; 21 см. –Библиогр.: с. 63–65 (26 назв.). (Шифр Г2018–192)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 xml:space="preserve">17. Чамурлиев  Н. Г. </w:t>
      </w:r>
      <w:r w:rsidRPr="00753458">
        <w:t>Использование биологически активных добавок "Лактофит" и "Лактоф</w:t>
      </w:r>
      <w:r w:rsidRPr="00753458">
        <w:t>л</w:t>
      </w:r>
      <w:r w:rsidRPr="00753458">
        <w:t>экс" при производстве баранины : монография/ Н. Г. Чамурлиев,  О. В. Чапуркина; М-во сел. хоз-ва Рос. Федерации,  Департамент науч.-технол. политики и образования,  Волгогр. гос. аграр. ун</w:t>
      </w:r>
      <w:r w:rsidRPr="00753458">
        <w:noBreakHyphen/>
        <w:t>т. –Волгоград: ВолгГАУ,  2017. –95 с.: ил.; 20 см +Прил.: с. 91–95. –Библиогр.: с. 67–89 (242 назв.). (Шифр Г2018–187)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2"/>
      </w:pPr>
      <w:bookmarkStart w:id="23" w:name="_Toc510188475"/>
      <w:r w:rsidRPr="00753458">
        <w:t>Ветеринария</w:t>
      </w:r>
      <w:bookmarkEnd w:id="23"/>
    </w:p>
    <w:p w:rsidR="00753458" w:rsidRPr="00753458" w:rsidRDefault="00753458" w:rsidP="00753458">
      <w:pPr>
        <w:pStyle w:val="20"/>
      </w:pPr>
      <w:r w:rsidRPr="00753458">
        <w:rPr>
          <w:b/>
        </w:rPr>
        <w:t>18. Микотоксикозы</w:t>
      </w:r>
      <w:r w:rsidRPr="00753458">
        <w:t xml:space="preserve"> : учебно-методическое пособие для изучения дисциплины "Микотоксикол</w:t>
      </w:r>
      <w:r w:rsidRPr="00753458">
        <w:t>о</w:t>
      </w:r>
      <w:r w:rsidRPr="00753458">
        <w:t>гия. Контроль производства кормов и продуктов растительного происхождения"/ М-во сел. хоз-ва Рос. Федерации,  Департамент науч.-технол. политики и образования,  Южно-Урал. гос. аграр. ун</w:t>
      </w:r>
      <w:r w:rsidRPr="00753458">
        <w:noBreakHyphen/>
        <w:t>т,  Ин</w:t>
      </w:r>
      <w:r w:rsidRPr="00753458">
        <w:noBreakHyphen/>
        <w:t>т ветеринар. медицины; сост.: И. М. Самородова,  С. И. Марус. –Челябинск: [Южно-Уральский ГАУ],  2017. –95 с.; 21 см. –Библиогр.: с. 94–95 (21 назв.). (Шифр ВР2018–42)</w:t>
      </w:r>
    </w:p>
    <w:p w:rsidR="00753458" w:rsidRPr="00753458" w:rsidRDefault="00753458" w:rsidP="00753458">
      <w:pPr>
        <w:pStyle w:val="a7"/>
      </w:pPr>
      <w:r w:rsidRPr="00753458">
        <w:t>Экземпляры: всего: 1 -ЧЗ102(1)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 xml:space="preserve">19. Чеходариди  Ф. Н. </w:t>
      </w:r>
      <w:r w:rsidRPr="00753458">
        <w:t>Комплексная терапия гнойных воспалительных процессов и ран у живо</w:t>
      </w:r>
      <w:r w:rsidRPr="00753458">
        <w:t>т</w:t>
      </w:r>
      <w:r w:rsidRPr="00753458">
        <w:t xml:space="preserve">ных/ Ф. Н. Чеходариди,  Н. С. Персаева,  Т. Т. Бициев; М-во сел. хоз-ва Рос. Федерации,  Горский гос. </w:t>
      </w:r>
      <w:r w:rsidRPr="00753458">
        <w:lastRenderedPageBreak/>
        <w:t>аграр. ун</w:t>
      </w:r>
      <w:r w:rsidRPr="00753458">
        <w:noBreakHyphen/>
        <w:t>т. –Владикавказ: [Горский госагроуниверситет],  2017. –159 с.: ил.; 21 см. –Библиогр.: с. 138–157 (230 назв.). (Шифр Г2018–188)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753458" w:rsidRPr="00753458" w:rsidRDefault="00753458" w:rsidP="00753458">
      <w:pPr>
        <w:pStyle w:val="20"/>
      </w:pPr>
      <w:r w:rsidRPr="00753458">
        <w:rPr>
          <w:b/>
        </w:rPr>
        <w:t xml:space="preserve">20. Шаронина  Н. В. </w:t>
      </w:r>
      <w:r w:rsidRPr="00753458">
        <w:t>Токсикологическая оценка комплексного препарата лерстила : (моногр</w:t>
      </w:r>
      <w:r w:rsidRPr="00753458">
        <w:t>а</w:t>
      </w:r>
      <w:r w:rsidRPr="00753458">
        <w:t>фия)/ Н. В. Шаронина,  А. З. Мухитов; М-во сел. хоз-ва Рос. Федерации,  Ульян. гос. аграр. ун</w:t>
      </w:r>
      <w:r w:rsidRPr="00753458">
        <w:noBreakHyphen/>
        <w:t>т им. П. А. Столыпина. –Ульяновск: УлГАУ,  2017. –162 с.: табл.; 21 см +Прил.: с. 114–161. –Библиогр.: с. 84–113 (283 назв.). (Шифр Г2018–190)</w:t>
      </w:r>
    </w:p>
    <w:p w:rsidR="00753458" w:rsidRPr="00753458" w:rsidRDefault="00753458" w:rsidP="00753458">
      <w:pPr>
        <w:pStyle w:val="a7"/>
      </w:pPr>
      <w:r w:rsidRPr="00753458">
        <w:t>Экземпляры: всего: 1 -КХ102(1)</w:t>
      </w:r>
    </w:p>
    <w:p w:rsidR="00F008A0" w:rsidRPr="00F008A0" w:rsidRDefault="00F008A0" w:rsidP="00F008A0">
      <w:pPr>
        <w:pStyle w:val="2"/>
      </w:pPr>
      <w:bookmarkStart w:id="24" w:name="_Toc510188476"/>
      <w:r w:rsidRPr="00F008A0">
        <w:t>Охота и охотничье хозяйство</w:t>
      </w:r>
      <w:bookmarkEnd w:id="24"/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21. Зворыкин  Н. А. </w:t>
      </w:r>
      <w:r w:rsidRPr="00F008A0">
        <w:t>Бригадная охота с флажками/ Н. А. Зворыкин. Охота на лисиц / Н. А. Зв</w:t>
      </w:r>
      <w:r w:rsidRPr="00F008A0">
        <w:t>о</w:t>
      </w:r>
      <w:r w:rsidRPr="00F008A0">
        <w:t>рыкин; [авт. предисл. И. С. Соколов-Микитов]/ Н. А. Зворыкин; [авт. предисл. И. С. Соколов-Микитов]. –Тверь: [Святобор],  2017. –195 с.: ил.; 21 см. –(Библиотечка журнала "Тверь охотничья"). (Шифр Г2018–184)</w:t>
      </w:r>
    </w:p>
    <w:p w:rsidR="00F008A0" w:rsidRPr="00F008A0" w:rsidRDefault="00F008A0" w:rsidP="00F008A0">
      <w:pPr>
        <w:pStyle w:val="a7"/>
      </w:pPr>
      <w:r w:rsidRPr="00F008A0">
        <w:t>Экземпляры: всего: 1 -АБ102(1)</w:t>
      </w:r>
    </w:p>
    <w:p w:rsidR="00F008A0" w:rsidRPr="00F008A0" w:rsidRDefault="00F008A0" w:rsidP="00F008A0">
      <w:pPr>
        <w:pStyle w:val="2"/>
      </w:pPr>
      <w:bookmarkStart w:id="25" w:name="_Toc510188477"/>
      <w:r w:rsidRPr="00F008A0">
        <w:t>Механизация и электрификация сельского хозяйства</w:t>
      </w:r>
      <w:bookmarkEnd w:id="25"/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22. Брюханов  А. Ю. </w:t>
      </w:r>
      <w:r w:rsidRPr="00F008A0">
        <w:t>Обеспечение экологической безопасности животноводческих и птицево</w:t>
      </w:r>
      <w:r w:rsidRPr="00F008A0">
        <w:t>д</w:t>
      </w:r>
      <w:r w:rsidRPr="00F008A0">
        <w:t>ческих предприятий (наилучшие доступные технологии)/ А. Ю. Брюханов; Ин</w:t>
      </w:r>
      <w:r w:rsidRPr="00F008A0">
        <w:noBreakHyphen/>
        <w:t>т агроинженер. и экол. проблем  с.-х. пр-ва. –Санкт-Петербург: [ИАЭП],  2017. –293 с.: ил.,  цв. ил.; 21 см. –Библиогр.: с. 277–293 (199 назв.). (Шифр Г2018–156)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>23. Нерсесян,  В</w:t>
      </w:r>
      <w:r w:rsidR="008B2324">
        <w:rPr>
          <w:b/>
        </w:rPr>
        <w:t>.</w:t>
      </w:r>
      <w:r w:rsidRPr="00F008A0">
        <w:rPr>
          <w:b/>
        </w:rPr>
        <w:t xml:space="preserve"> И</w:t>
      </w:r>
      <w:r w:rsidR="008B2324">
        <w:rPr>
          <w:b/>
        </w:rPr>
        <w:t>.</w:t>
      </w:r>
      <w:r w:rsidRPr="00F008A0">
        <w:t xml:space="preserve"> Назначение и общее устройство тракторов,  автомобилей и сельскохозяйс</w:t>
      </w:r>
      <w:r w:rsidRPr="00F008A0">
        <w:t>т</w:t>
      </w:r>
      <w:r w:rsidRPr="00F008A0">
        <w:t>венных машин и механизмов : учебник для среднего профессионального образования по специал</w:t>
      </w:r>
      <w:r w:rsidRPr="00F008A0">
        <w:t>ь</w:t>
      </w:r>
      <w:r w:rsidRPr="00F008A0">
        <w:t>ностям "Механизация сельского хозяйства",  "Эксплуатация и ремонт сельскохозяйственной техники и оборудования" : в 2 ч./ В. И. Нерсесян. –Москва : Академия,  2018 –. –(Профессиональное образ</w:t>
      </w:r>
      <w:r w:rsidRPr="00F008A0">
        <w:t>о</w:t>
      </w:r>
      <w:r w:rsidRPr="00F008A0">
        <w:t>вание). –(Топ 50). –ISBN 978–5–4468–5078–5</w:t>
      </w:r>
    </w:p>
    <w:p w:rsidR="00F008A0" w:rsidRPr="00F008A0" w:rsidRDefault="00F008A0" w:rsidP="00F008A0">
      <w:pPr>
        <w:pStyle w:val="a7"/>
      </w:pPr>
      <w:r w:rsidRPr="00F008A0">
        <w:t>Ч. 2. -2018. -299 с.: ил., цв. ил.; 21 см. -Библиогр.: с. 293. (Шифр ВР2018-31/2)</w:t>
      </w:r>
    </w:p>
    <w:p w:rsidR="00F008A0" w:rsidRPr="00F008A0" w:rsidRDefault="00F008A0" w:rsidP="00F008A0">
      <w:pPr>
        <w:pStyle w:val="a7"/>
      </w:pPr>
      <w:r w:rsidRPr="00F008A0">
        <w:t>Экземпляры: всего: 1 -ЧЗ102(1)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24. Рудобашта  С. П. </w:t>
      </w:r>
      <w:r w:rsidRPr="00F008A0">
        <w:t>Теплоснабжение агропромышленных комплексов : учебное пособие/ С. П. Рудобашта,  Е. Л. Бабичева; М-во сел. хоз-ва Рос. Федерации,  Рос. гос. аграр. ун</w:t>
      </w:r>
      <w:r w:rsidRPr="00F008A0">
        <w:noBreakHyphen/>
        <w:t>т –МСХА им. К. А. Тимирязева. –Москва: [Росинформагротех],  2017. –165 с.: ил.,  цв. ил.; 20 см +Прил.: с. 125–165. –Библиогр.: с. 122–124 (28 назв.). (Шифр Г2018–183)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>25. Тенденции</w:t>
      </w:r>
      <w:r w:rsidRPr="00F008A0">
        <w:t xml:space="preserve"> развития технологий производства биодизельного топлива/ [С. А. Нагорнов,  А. Н. Зазуля,  Ю. В. Мещерякова и др.]; М-во сел. хоз-ва Рос. Федерации,  Рос. науч.-исслед. ин</w:t>
      </w:r>
      <w:r w:rsidRPr="00F008A0">
        <w:noBreakHyphen/>
        <w:t>т и</w:t>
      </w:r>
      <w:r w:rsidRPr="00F008A0">
        <w:t>н</w:t>
      </w:r>
      <w:r w:rsidRPr="00F008A0">
        <w:t>форм. и техн.-экон. исслед. по инженер.-техн. обеспечению агропром. комплекса. –Науч. изд. –Москва: [Росинформагротех],  2017. –170 с.: ил.,  цв. ил.; 20 см. –(Год экологии в России,  2017). –Библиогр.: с. 157–169 (149 назв.). (Шифр Г2018–205)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>26. Указатель</w:t>
      </w:r>
      <w:r w:rsidRPr="00F008A0">
        <w:t xml:space="preserve"> статей из иностранных журналов по механизации сельского хозяйства/ М-во сел. хоз-ва Рос. Федерации,  Рос. науч.-исслед. ин</w:t>
      </w:r>
      <w:r w:rsidRPr="00F008A0">
        <w:noBreakHyphen/>
        <w:t>т информ. и техн.-экон. исслед. по инженер.-техн. обеспечению агропром. комплекса. –Москва : [Росинформагротех],  2009 –</w:t>
      </w:r>
    </w:p>
    <w:p w:rsidR="00F008A0" w:rsidRPr="00F008A0" w:rsidRDefault="00F008A0" w:rsidP="00F008A0">
      <w:pPr>
        <w:pStyle w:val="a7"/>
      </w:pPr>
      <w:r w:rsidRPr="00F008A0">
        <w:t>№ 4. -2017. -15 с. (Шифр ВР2018-45/4 Я19:П07)</w:t>
      </w:r>
    </w:p>
    <w:p w:rsidR="00F008A0" w:rsidRPr="00F008A0" w:rsidRDefault="00F008A0" w:rsidP="00F008A0">
      <w:pPr>
        <w:pStyle w:val="a7"/>
      </w:pPr>
      <w:r w:rsidRPr="00F008A0">
        <w:t>Экземпляры: всего: 2 -СЗ102(1), ЧЗ102(1)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27. Федоренко  В. Ф. </w:t>
      </w:r>
      <w:r w:rsidRPr="00F008A0">
        <w:t>Инновационные методы и средства контроля качества применения средств защиты растений/ В. Ф. Федоренко,  В. Г. Селиванов,  В. М. Дринча; М-во сел. хоз-ва Рос. Федер</w:t>
      </w:r>
      <w:r w:rsidRPr="00F008A0">
        <w:t>а</w:t>
      </w:r>
      <w:r w:rsidRPr="00F008A0">
        <w:t>ции,  Рос. науч.-исслед. ин</w:t>
      </w:r>
      <w:r w:rsidRPr="00F008A0">
        <w:noBreakHyphen/>
        <w:t>т информ. и техн.-экон. исслед. по инженер.-техн. обеспечению агропром. комплекса. –Москва: [Росинформагротех],  2017. –122 с.: ил.,  цв. ил.; 20 см. –Библиогр.: с. 116–118 (35 назв.). (Шифр Г2018–213)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28. Федоренко  В. Ф. </w:t>
      </w:r>
      <w:r w:rsidRPr="00F008A0">
        <w:t>Перспективные технологии послеуборочной обработки и хранения зерна : научный аналитический обзор/ [В. Ф. Федоренко,  В. Я. Гольтяпин]; М-во сел. хоз-ва Рос. Федер</w:t>
      </w:r>
      <w:r w:rsidRPr="00F008A0">
        <w:t>а</w:t>
      </w:r>
      <w:r w:rsidRPr="00F008A0">
        <w:t>ции,  Рос. науч.-исслед. ин</w:t>
      </w:r>
      <w:r w:rsidRPr="00F008A0">
        <w:noBreakHyphen/>
        <w:t>т информ. и техн.-экон. исслед. по инженер.-техн. обеспечению агропром. комплекса. –Москва: [Росинформагротех],  2017. –194 с.: ил.,  цв. ил.; 21 см. –Библиогр.: с. 188–193 (74 назв.). (Шифр Г2018–219)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"/>
      </w:pPr>
      <w:bookmarkStart w:id="26" w:name="_Toc510188478"/>
      <w:r w:rsidRPr="00F008A0">
        <w:lastRenderedPageBreak/>
        <w:t>Экономика сельского хозяйства</w:t>
      </w:r>
      <w:bookmarkEnd w:id="26"/>
    </w:p>
    <w:p w:rsidR="00F008A0" w:rsidRPr="00F008A0" w:rsidRDefault="00F008A0" w:rsidP="00F008A0">
      <w:pPr>
        <w:pStyle w:val="20"/>
      </w:pPr>
      <w:r w:rsidRPr="00F008A0">
        <w:rPr>
          <w:b/>
        </w:rPr>
        <w:t>29. Инновации</w:t>
      </w:r>
      <w:r w:rsidRPr="00F008A0">
        <w:t xml:space="preserve"> в повышении продуктивности сельскохозяйственных животных : материалы м</w:t>
      </w:r>
      <w:r w:rsidRPr="00F008A0">
        <w:t>е</w:t>
      </w:r>
      <w:r w:rsidRPr="00F008A0">
        <w:t>ждународной научно-практической конференции,  посвященной 95-летию Кубанского ГАУ [Красн</w:t>
      </w:r>
      <w:r w:rsidRPr="00F008A0">
        <w:t>о</w:t>
      </w:r>
      <w:r w:rsidRPr="00F008A0">
        <w:t>дар,  19 октября 2017 г.]/ [оргком. конф.: А. И. Трубилин и др.]; М-во сел. хоз-ва Рос. Федерации,  Куб. гос. аграр. ун</w:t>
      </w:r>
      <w:r w:rsidRPr="00F008A0">
        <w:noBreakHyphen/>
        <w:t>т им. И. Т. Трубилина,  Краснод. центр науч.-техн. информ. –Краснодар: [Красн</w:t>
      </w:r>
      <w:r w:rsidRPr="00F008A0">
        <w:t>о</w:t>
      </w:r>
      <w:r w:rsidRPr="00F008A0">
        <w:t>дарский ЦНТИ],  2017. –250 с.: ил.; 20 см. –Библиогр. в конце докл. (Шифр Г2018–194)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30. Лыч  Г. М. </w:t>
      </w:r>
      <w:r w:rsidRPr="00F008A0">
        <w:t>Аграрная экономика : проблемы и пути их решения. Авторское кредо/ Г. М. Лыч. –Минск: Право и экономика,  2016. –217 с.; 20 см. –Библиогр.: с. 209–214 (74 назв.). (Шифр Г2018–191)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"/>
      </w:pPr>
      <w:bookmarkStart w:id="27" w:name="_Toc510188479"/>
      <w:r w:rsidRPr="00F008A0">
        <w:t>Охрана окружающей среды в сельском хозяйстве</w:t>
      </w:r>
      <w:bookmarkEnd w:id="27"/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31. Бондаренко  А. Н. </w:t>
      </w:r>
      <w:r w:rsidRPr="00F008A0">
        <w:t>Экологически допустимые параметры нефтяного загрязнения зональных типов почв аридных территорий на примере Астраханской области : монография/ А. Н. Бондаренко,  Н. В. Тютюма,  Г. С. Егорова; М-во сел. хоз-ва Рос. Федерации,  Департамент науч.-технол. политики и образования,  Волгогр. гос. аграр. ун</w:t>
      </w:r>
      <w:r w:rsidRPr="00F008A0">
        <w:noBreakHyphen/>
        <w:t>т,  Прикасп. науч.-исслед. ин</w:t>
      </w:r>
      <w:r w:rsidRPr="00F008A0">
        <w:noBreakHyphen/>
        <w:t>т арид. земледелия. –Волгоград: ВолгГАУ,  2017. –243 с.: ил.; 21 см. –Библиогр.: с. 219–243 (204 назв.). (Шифр Г2018–189)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2C0E82">
        <w:rPr>
          <w:b/>
          <w:lang w:val="en-US"/>
        </w:rPr>
        <w:t xml:space="preserve">32. Riemenschneider  C. </w:t>
      </w:r>
      <w:r w:rsidRPr="002C0E82">
        <w:rPr>
          <w:lang w:val="en-US"/>
        </w:rPr>
        <w:t xml:space="preserve">Wiederverwendung von behandeltem Abwasser in der Landwirtschaft –Untersuchungen zum Verbleib von organischen Spurenstoffen in Nutzpflanzen mittels LC-MS : Diss. zur Erlangung des akad. </w:t>
      </w:r>
      <w:r w:rsidRPr="002247B6">
        <w:rPr>
          <w:lang w:val="en-US"/>
        </w:rPr>
        <w:t>Grades Doctor rerum naturalium (Dr. rer. nat.)/ C. Riemenschneider; Univ. zu Lei</w:t>
      </w:r>
      <w:r w:rsidRPr="002247B6">
        <w:rPr>
          <w:lang w:val="en-US"/>
        </w:rPr>
        <w:t>p</w:t>
      </w:r>
      <w:r w:rsidRPr="002247B6">
        <w:rPr>
          <w:lang w:val="en-US"/>
        </w:rPr>
        <w:t>zig. –Leipzig: Helmholtz centre for environmental research –UFZ,  2017. –XI,160,VI,10 S.: Ill. –(PhD Di</w:t>
      </w:r>
      <w:r w:rsidRPr="002247B6">
        <w:rPr>
          <w:lang w:val="en-US"/>
        </w:rPr>
        <w:t>s</w:t>
      </w:r>
      <w:r w:rsidRPr="002247B6">
        <w:rPr>
          <w:lang w:val="en-US"/>
        </w:rPr>
        <w:t xml:space="preserve">sertation; 10/2017). –Res.,  Text auch engl. –Bibliogr. am Ende der Art  u. Literaturverz.: S. 149–160. </w:t>
      </w:r>
      <w:r w:rsidRPr="00F008A0">
        <w:t>(Шифр R2018–5)</w:t>
      </w:r>
    </w:p>
    <w:p w:rsidR="00F008A0" w:rsidRPr="00F008A0" w:rsidRDefault="00F008A0" w:rsidP="00F008A0">
      <w:pPr>
        <w:pStyle w:val="a7"/>
      </w:pPr>
      <w:r w:rsidRPr="00F008A0">
        <w:t>Перевод заглавия: Повторное использование очищенных сточных вод в сельском хозяйстве -исследования по сохранению органических микроэлементов в культурах с помощью методов жидк</w:t>
      </w:r>
      <w:r w:rsidRPr="00F008A0">
        <w:t>о</w:t>
      </w:r>
      <w:r w:rsidRPr="00F008A0">
        <w:t>стной хроматографии – масс-спектроскопии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1"/>
      </w:pPr>
      <w:bookmarkStart w:id="28" w:name="_Toc510188480"/>
      <w:r w:rsidRPr="00F008A0">
        <w:t>Лесное хозяйство</w:t>
      </w:r>
      <w:bookmarkEnd w:id="28"/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33. Лупанова  Е. М. </w:t>
      </w:r>
      <w:r w:rsidRPr="00F008A0">
        <w:t>История закрепощения природного ресурса. Лесное хозяйство в России 1696–1802 гг./ Е. М. Лупанова; [науч. ред. Г. А. Шребенщикова]; [Европ. ун</w:t>
      </w:r>
      <w:r w:rsidRPr="00F008A0">
        <w:noBreakHyphen/>
        <w:t>т в СПб]. –Санкт-Петербург: [Европейский университет в Санкт-Петербурге],  2017. –347 с.: ил.; 21 см. –(Территории истории; вып. 9). –Рез. на англ. яз. –Библиогр. в подстроч. примеч. –Указ. имен: с. 342–345. (Шифр Г2018–185)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34. Юркина  Е. В. </w:t>
      </w:r>
      <w:r w:rsidRPr="00F008A0">
        <w:t>Ресурсный потенциал недревесной продукции леса : учебное пособие для студентов направления подготовки магистратуры 35.04.01 "Лесное дело" всех форм обучения/ Е. В. Юркина; М-во образования и науки Рос. Федерации,  Сыктывк. лесной ин</w:t>
      </w:r>
      <w:r w:rsidRPr="00F008A0">
        <w:noBreakHyphen/>
        <w:t>т –фил. С.-Петерб. гос. лесотехн. ун</w:t>
      </w:r>
      <w:r w:rsidRPr="00F008A0">
        <w:noBreakHyphen/>
        <w:t>та им. С. М. Кирова,  Каф. воспроизводства лесных ресурсов,  землеустройства и лан</w:t>
      </w:r>
      <w:r w:rsidRPr="00F008A0">
        <w:t>д</w:t>
      </w:r>
      <w:r w:rsidRPr="00F008A0">
        <w:t>шафт. архитектуры. –Сыктывкар: [СЛИ],  2017. –239 с.: ил.; 21 см. –Библиогр.: с. 238–239. (Шифр ВР2018–40)</w:t>
      </w:r>
    </w:p>
    <w:p w:rsidR="00F008A0" w:rsidRPr="00F008A0" w:rsidRDefault="00F008A0" w:rsidP="00F008A0">
      <w:pPr>
        <w:pStyle w:val="a7"/>
      </w:pPr>
      <w:r w:rsidRPr="00F008A0">
        <w:t>Экземпляры: всего: 1 -ЧЗ102(1)</w:t>
      </w:r>
    </w:p>
    <w:p w:rsidR="00F008A0" w:rsidRPr="00F008A0" w:rsidRDefault="00F008A0" w:rsidP="00F008A0">
      <w:pPr>
        <w:pStyle w:val="1"/>
      </w:pPr>
      <w:bookmarkStart w:id="29" w:name="_Toc510188481"/>
      <w:r w:rsidRPr="00F008A0">
        <w:t>Рыбное хозяйство</w:t>
      </w:r>
      <w:bookmarkEnd w:id="29"/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35. Тиллер  И. В. </w:t>
      </w:r>
      <w:r w:rsidRPr="00F008A0">
        <w:t>Биология и динамика численности проходной мальмы Salvelinus malma (Walbaum) Камчатки/ И. В. Тиллер; Федер. агентство по рыболовству,  Камчат. науч.-исслед. ин</w:t>
      </w:r>
      <w:r w:rsidRPr="00F008A0">
        <w:noBreakHyphen/>
        <w:t>т рыб. хоз-ва и океанографии. –Петропавловск-Камчатский: КамчатНИРО,  2017. –95 с.: ил.,  цв. ил.; 24 см. –Библиогр.: с. 87–95. (Шифр Д2018–21)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>36. Эколого-биологические</w:t>
      </w:r>
      <w:r w:rsidRPr="00F008A0">
        <w:t xml:space="preserve"> исследования внутренних водоемов России/ Федер. агентство по рыболовству,  Гос. науч.-исслед. ин</w:t>
      </w:r>
      <w:r w:rsidRPr="00F008A0">
        <w:noBreakHyphen/>
        <w:t>т озер. и реч. рыб. хоз-ва им. Л. С. Берга,  Тат. отд-ние; [редкол.: А. А. Лукин (гл. ред.) и др.]. –Казань: [ГосНИОРХ],  2017. –264 с.: ил.,  цв. ил. –(Государственный научно-исследовательский институт озерного и речного рыбного хозяйства им. Л. С. Берга. Тата</w:t>
      </w:r>
      <w:r w:rsidRPr="00F008A0">
        <w:t>р</w:t>
      </w:r>
      <w:r w:rsidRPr="00F008A0">
        <w:t>ское отделение. Сборник научных трудов; Вып. 14). –Рез. ст. на англ. яз. –Библиогр. в конце ст. (Шифр Д2018–24)</w:t>
      </w:r>
    </w:p>
    <w:p w:rsidR="00F008A0" w:rsidRPr="00F008A0" w:rsidRDefault="00F008A0" w:rsidP="00F008A0">
      <w:pPr>
        <w:pStyle w:val="a7"/>
      </w:pPr>
      <w:r w:rsidRPr="00F008A0">
        <w:lastRenderedPageBreak/>
        <w:t>Экземпляры: всего: 1 -КХ102(1)</w:t>
      </w:r>
    </w:p>
    <w:p w:rsidR="00F008A0" w:rsidRPr="00F008A0" w:rsidRDefault="00F008A0" w:rsidP="00F008A0">
      <w:pPr>
        <w:pStyle w:val="1"/>
      </w:pPr>
      <w:bookmarkStart w:id="30" w:name="_Toc510188482"/>
      <w:r w:rsidRPr="00F008A0">
        <w:t>Пищевая промышленность</w:t>
      </w:r>
      <w:bookmarkEnd w:id="30"/>
    </w:p>
    <w:p w:rsidR="00F008A0" w:rsidRPr="00F008A0" w:rsidRDefault="00F008A0" w:rsidP="00F008A0">
      <w:pPr>
        <w:pStyle w:val="20"/>
      </w:pPr>
      <w:r w:rsidRPr="00F008A0">
        <w:rPr>
          <w:b/>
        </w:rPr>
        <w:t>37. Глубокая</w:t>
      </w:r>
      <w:r w:rsidRPr="00F008A0">
        <w:t xml:space="preserve"> переработка сельскохозяйственного сырья/ [В. Ф. Федоренко,  Н. П. Мишуров,  И. Г. Голубев и др.]; М-во сел. хоз-ва Рос. Федерации,  Рос. науч.-исслед. ин</w:t>
      </w:r>
      <w:r w:rsidRPr="00F008A0">
        <w:noBreakHyphen/>
        <w:t>т информ. и техн.-экон. и</w:t>
      </w:r>
      <w:r w:rsidRPr="00F008A0">
        <w:t>с</w:t>
      </w:r>
      <w:r w:rsidRPr="00F008A0">
        <w:t>след. по инженер.-техн. обеспечению агропром. комплекса. –Науч. изд. –Москва: [Росинформагр</w:t>
      </w:r>
      <w:r w:rsidRPr="00F008A0">
        <w:t>о</w:t>
      </w:r>
      <w:r w:rsidRPr="00F008A0">
        <w:t>тех],  2017. –159 с.: ил.,  цв. ил.; 20 см. –Библиогр.: с. 144–158 (147 назв.). (Шифр Г2018–217)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>38. Инновационные</w:t>
      </w:r>
      <w:r w:rsidRPr="00F008A0">
        <w:t xml:space="preserve"> технологии,  процессы и оборудование для производства продуктов пит</w:t>
      </w:r>
      <w:r w:rsidRPr="00F008A0">
        <w:t>а</w:t>
      </w:r>
      <w:r w:rsidRPr="00F008A0">
        <w:t>ния/ [В. Ф. Федоренко,  Н. П. Мишуров,  Л. Ю. Коноваленко,  Л. А. Неменущая]; М-во сел. хоз-ва Рос. Федерации,  Рос. науч.-исслед. ин</w:t>
      </w:r>
      <w:r w:rsidRPr="00F008A0">
        <w:noBreakHyphen/>
        <w:t>т информ. и техн.-экон. исслед. по инженер.-техн. обеспеч</w:t>
      </w:r>
      <w:r w:rsidRPr="00F008A0">
        <w:t>е</w:t>
      </w:r>
      <w:r w:rsidRPr="00F008A0">
        <w:t>нию агропром. комплекса. –Москва: [Росинформагротех],  2017. –178 с.: ил.,  цв. ил.; 20 см. –Библиогр.: с. 171–177 (83 назв.). (Шифр Г2018–212)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>39. Коноваленко  Л. Ю.</w:t>
      </w:r>
      <w:r w:rsidRPr="00F008A0">
        <w:t xml:space="preserve"> Сборник методических материалов по биотехнологической проду</w:t>
      </w:r>
      <w:r w:rsidRPr="00F008A0">
        <w:t>к</w:t>
      </w:r>
      <w:r w:rsidRPr="00F008A0">
        <w:t>ции/ М-во сел. хоз-ва Рос. Федерации,  Рос. науч.-исслед. ин</w:t>
      </w:r>
      <w:r w:rsidRPr="00F008A0">
        <w:noBreakHyphen/>
        <w:t>т информ. и техн.-экон. исслед. по и</w:t>
      </w:r>
      <w:r w:rsidRPr="00F008A0">
        <w:t>н</w:t>
      </w:r>
      <w:r w:rsidRPr="00F008A0">
        <w:t>женер.-техн. обеспечению агропром. комплекса; [сост.: Л. Ю. Коноваленко и др.]. –Москва : [Роси</w:t>
      </w:r>
      <w:r w:rsidRPr="00F008A0">
        <w:t>н</w:t>
      </w:r>
      <w:r w:rsidRPr="00F008A0">
        <w:t>формагротех],  2017 –</w:t>
      </w:r>
    </w:p>
    <w:p w:rsidR="00F008A0" w:rsidRPr="00F008A0" w:rsidRDefault="00F008A0" w:rsidP="00F008A0">
      <w:pPr>
        <w:pStyle w:val="a7"/>
      </w:pPr>
      <w:r w:rsidRPr="00F008A0">
        <w:t>Вып. 3. -2017. -168 с. -Библиогр.: с. 163-164 (17 назв.). (Шифр Г2018-210/3)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008A0" w:rsidRPr="00F008A0" w:rsidRDefault="00F008A0" w:rsidP="00F008A0">
      <w:pPr>
        <w:pStyle w:val="20"/>
      </w:pPr>
      <w:r w:rsidRPr="00F008A0">
        <w:rPr>
          <w:b/>
        </w:rPr>
        <w:t xml:space="preserve">40. Федоренко  В. Ф. </w:t>
      </w:r>
      <w:r w:rsidRPr="00F008A0">
        <w:t>Инновационные технологии,  процессы и оборудование для производства молочной продукции/ [В. Ф. Федоренко,  Н. П. Мишуров,  Л. А. Неменущая]; М-во сел. хоз-ва Рос. Федерации,  Рос. науч.-исслед. ин</w:t>
      </w:r>
      <w:r w:rsidRPr="00F008A0">
        <w:noBreakHyphen/>
        <w:t>т информ. и техн.-экон. исслед. по инженер.-техн. обеспечению агропром. комплекса. –Москва: [Росинформагротех],  2017. –136 с.: ил.,  цв. ил.; 21 см. –Библиогр.: с. 130–135 (68 назв.). (Шифр Г2018–215)</w:t>
      </w:r>
    </w:p>
    <w:p w:rsidR="00F008A0" w:rsidRPr="00F008A0" w:rsidRDefault="00F008A0" w:rsidP="00F008A0">
      <w:pPr>
        <w:pStyle w:val="a7"/>
      </w:pPr>
      <w:r w:rsidRPr="00F008A0">
        <w:t>Экземпляры: всего: 1 -КХ102(1)</w:t>
      </w:r>
    </w:p>
    <w:p w:rsidR="00FE77A0" w:rsidRPr="00FE77A0" w:rsidRDefault="00FE77A0" w:rsidP="00FE77A0">
      <w:pPr>
        <w:pStyle w:val="20"/>
      </w:pPr>
      <w:r w:rsidRPr="00FE77A0">
        <w:rPr>
          <w:b/>
        </w:rPr>
        <w:t xml:space="preserve">41. Федоренко  В. Ф. </w:t>
      </w:r>
      <w:r w:rsidRPr="00FE77A0">
        <w:t>Инновационные технологии,  процессы и оборудование для убоя живо</w:t>
      </w:r>
      <w:r w:rsidRPr="00FE77A0">
        <w:t>т</w:t>
      </w:r>
      <w:r w:rsidRPr="00FE77A0">
        <w:t>ных на мясокомбинатах,  мясохладобойнях и переработки побочного сырья/ [В. Ф. Федоренко,  Н. П. Мишуров,  Л. Ю. Коноваленко]; М-во сел. хоз-ва Рос. Федерации,  Рос. науч.-исслед. ин</w:t>
      </w:r>
      <w:r w:rsidRPr="00FE77A0">
        <w:noBreakHyphen/>
        <w:t>т информ. и техн.-экон. исслед. по инженер.-техн. обеспечению агропром. комплекса. –Москва: [Росинформагр</w:t>
      </w:r>
      <w:r w:rsidRPr="00FE77A0">
        <w:t>о</w:t>
      </w:r>
      <w:r w:rsidRPr="00FE77A0">
        <w:t>тех],  2017. –103 с.: ил.,  цв. ил.; 20 см. –Библиогр.: с. 101–102 (22 назв.). (Шифр Г2018–214)</w:t>
      </w:r>
    </w:p>
    <w:p w:rsidR="00FE77A0" w:rsidRPr="00FE77A0" w:rsidRDefault="00FE77A0" w:rsidP="00FE77A0">
      <w:pPr>
        <w:pStyle w:val="a7"/>
      </w:pPr>
      <w:r w:rsidRPr="00FE77A0">
        <w:t>Экземпляры: всего: 1 -КХ102(1)</w:t>
      </w:r>
    </w:p>
    <w:p w:rsidR="00FE77A0" w:rsidRPr="00FE77A0" w:rsidRDefault="00FE77A0" w:rsidP="00FE77A0">
      <w:pPr>
        <w:pStyle w:val="20"/>
      </w:pPr>
      <w:r w:rsidRPr="00FE77A0">
        <w:rPr>
          <w:b/>
        </w:rPr>
        <w:t xml:space="preserve">42. Федоренко  В. Ф. </w:t>
      </w:r>
      <w:r w:rsidRPr="00FE77A0">
        <w:t>Методы и инструменты контроля качества сельскохозяйственной проду</w:t>
      </w:r>
      <w:r w:rsidRPr="00FE77A0">
        <w:t>к</w:t>
      </w:r>
      <w:r w:rsidRPr="00FE77A0">
        <w:t>ции/ [В. Ф. Федоренко,  Д. С. Буклагин]; М-во сел. хоз-ва Рос. Федерации,  Рос. науч.-исслед. ин</w:t>
      </w:r>
      <w:r w:rsidRPr="00FE77A0">
        <w:noBreakHyphen/>
        <w:t>т информ. и техн.-экон. исслед. по инженер.-техн. обеспечению агропром. комплекса. –Науч. изд. –Москва: [Росинформагротех],  2017. –290 с.: ил.,  цв. ил.; 20 см +Прил.: с. 271–289. –Библиогр.: с. 262–270 (156 назв.). (Шифр Г2018–209)</w:t>
      </w:r>
    </w:p>
    <w:p w:rsidR="00FE77A0" w:rsidRPr="00FE77A0" w:rsidRDefault="00FE77A0" w:rsidP="00FE77A0">
      <w:pPr>
        <w:pStyle w:val="a7"/>
      </w:pPr>
      <w:r w:rsidRPr="00FE77A0">
        <w:t>Экземпляры: всего: 1 -КХ102(1)</w:t>
      </w:r>
    </w:p>
    <w:p w:rsidR="00FE77A0" w:rsidRDefault="002247B6" w:rsidP="00FE77A0">
      <w:pPr>
        <w:pStyle w:val="1"/>
      </w:pPr>
      <w:r>
        <w:br w:type="page"/>
      </w:r>
      <w:bookmarkStart w:id="31" w:name="_Toc510188483"/>
      <w:r w:rsidR="00FE77A0" w:rsidRPr="00FE77A0">
        <w:lastRenderedPageBreak/>
        <w:t>ТЕКУЩЕЕ ЗАКОНОДАТЕЛЬСТВО: КРАТКИЙ ОБЗОР</w:t>
      </w:r>
      <w:bookmarkEnd w:id="31"/>
    </w:p>
    <w:p w:rsidR="004656C6" w:rsidRPr="004656C6" w:rsidRDefault="004656C6" w:rsidP="004656C6"/>
    <w:tbl>
      <w:tblPr>
        <w:tblW w:w="9780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992"/>
        <w:gridCol w:w="8788"/>
      </w:tblGrid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05.02.2018 N 44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Административного регламента Министерства сельского хозяйс</w:t>
            </w:r>
            <w:r>
              <w:t>т</w:t>
            </w:r>
            <w:r>
              <w:t>ва Российской Федерации по предоставлению государственной услуги по выдаче разреш</w:t>
            </w:r>
            <w:r>
              <w:t>е</w:t>
            </w:r>
            <w:r>
              <w:t>ний на импорт племе</w:t>
            </w:r>
            <w:r>
              <w:t>н</w:t>
            </w:r>
            <w:r>
              <w:t>ной продукции (материала)"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02.03.2018 N 50231)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05.03.2018</w:t>
            </w:r>
          </w:p>
          <w:p w:rsidR="004656C6" w:rsidRPr="009559C8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Россельхознадзора от 30.01.2018 N 53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Методических указаний по обеспечению функционирования Ф</w:t>
            </w:r>
            <w:r>
              <w:t>е</w:t>
            </w:r>
            <w:r>
              <w:t>деральной г</w:t>
            </w:r>
            <w:r>
              <w:t>о</w:t>
            </w:r>
            <w:r>
              <w:t>сударственной информационной системы в области ветеринарии"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14.03.2018 N 50349)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15.03.2018</w:t>
            </w:r>
          </w:p>
          <w:p w:rsidR="004656C6" w:rsidRPr="009559C8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24.01.2018 N 25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Ветеринарных правил осуществления профилактических, диагн</w:t>
            </w:r>
            <w:r>
              <w:t>о</w:t>
            </w:r>
            <w:r>
              <w:t>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р</w:t>
            </w:r>
            <w:r>
              <w:t>е</w:t>
            </w:r>
            <w:r>
              <w:t>продуктивно-респираторного си</w:t>
            </w:r>
            <w:r>
              <w:t>н</w:t>
            </w:r>
            <w:r>
              <w:t>дрома свиней (РРСС)"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02.03.2018 N 50239)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05.03.2018</w:t>
            </w:r>
          </w:p>
          <w:p w:rsidR="004656C6" w:rsidRPr="009559C8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09.01.2018 N 2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Правил изменения условий договора хранения запасов федерал</w:t>
            </w:r>
            <w:r>
              <w:t>ь</w:t>
            </w:r>
            <w:r>
              <w:t>ного инте</w:t>
            </w:r>
            <w:r>
              <w:t>р</w:t>
            </w:r>
            <w:r>
              <w:t>венционного фонда сельскохозяйственной продукции в случае, предусмотренном пунктом 18 Правил приобретения сельскохозяйственной продукции у сельскохозяйственных товаропроизводителей и (или) организаций и индивидуальных предпринимателей, осущес</w:t>
            </w:r>
            <w:r>
              <w:t>т</w:t>
            </w:r>
            <w:r>
              <w:t>вляющих первичную и (или) последующую (промышленную) переработку сельскохозяйс</w:t>
            </w:r>
            <w:r>
              <w:t>т</w:t>
            </w:r>
            <w:r>
              <w:t>венной продукции, произведенной сельскохозяйственными товаропроизводителями на те</w:t>
            </w:r>
            <w:r>
              <w:t>р</w:t>
            </w:r>
            <w:r>
              <w:t>ритории Российской Федерации, в процессе проведения государственных закупочных инте</w:t>
            </w:r>
            <w:r>
              <w:t>р</w:t>
            </w:r>
            <w:r>
              <w:t>венций и ее реализации, утвержденных постановлением Правительства Российской Федер</w:t>
            </w:r>
            <w:r>
              <w:t>а</w:t>
            </w:r>
            <w:r>
              <w:t>ции от 5 октября 2016 г. N 1003, без проведения конкурсного отбора хранителей"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06.03.2018 N 50281)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07.03.2018</w:t>
            </w:r>
          </w:p>
          <w:p w:rsidR="004656C6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05.12.2017 N 608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Правил конкурсного отбора страховых организаций, осущест</w:t>
            </w:r>
            <w:r>
              <w:t>в</w:t>
            </w:r>
            <w:r>
              <w:t>ляющих страхование запасов федерального интервенционного фонда сельскох</w:t>
            </w:r>
            <w:r>
              <w:t>о</w:t>
            </w:r>
            <w:r>
              <w:t>зяйственной продукции"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06.03.2018 N 50280)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07.03.2018</w:t>
            </w:r>
          </w:p>
          <w:p w:rsidR="004656C6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"ГОСТ 7.32-2017. Межгосударственный стандарт. Система стандартов по информ</w:t>
            </w:r>
            <w:r>
              <w:t>а</w:t>
            </w:r>
            <w:r>
              <w:t>ции, библиотечному и издательскому делу. Отчет о научно-исследовательской работе. Структура и правила офор</w:t>
            </w:r>
            <w:r>
              <w:t>м</w:t>
            </w:r>
            <w:r>
              <w:t>ления"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(введен в действие Приказом Росстандарта от 24.10.2017 N 1494-ст)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Минобрнауки России от 12.03.2018 N 172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lastRenderedPageBreak/>
              <w:t>"Об установлении и распределении квот на стипендии Правительства Российской Федерации для студентов (курсантов, слушателей) и аспирантов (адъюнктов) организаций, осуществляющих образовательную деятельность, обучающихся по образовательным пр</w:t>
            </w:r>
            <w:r>
              <w:t>о</w:t>
            </w:r>
            <w:r>
              <w:t>граммам высшего образования по очной форме по специальностям или направлениям подг</w:t>
            </w:r>
            <w:r>
              <w:t>о</w:t>
            </w:r>
            <w:r>
              <w:t>товки, соответствующим приоритетным направлениям модернизации и технологического развития российской экономики, на 2018/19 учебный год"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06.03.2018 N 100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Положения о Департаменте научно-технологической политики и образования Министерства сельского хозяйства Российской Федерации"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01.03.2018 N 89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Положения о Департаменте животноводства и племенного дела"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33" w:firstLine="567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14.02.2018 N 67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Положения о Департаменте растениеводства, механизации, хим</w:t>
            </w:r>
            <w:r>
              <w:t>и</w:t>
            </w:r>
            <w:r>
              <w:t>зации и з</w:t>
            </w:r>
            <w:r>
              <w:t>а</w:t>
            </w:r>
            <w:r>
              <w:t>щиты растений"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"План деятельности Федеральной службы по надзору и сфере образования и науки на 2018 год"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(утв. Минобрнауки России 02.02.2018 N ОВ-1/05вн)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Россельхознадзора от 04.03.2016 N 122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Положения об Управлении Федеральной службы по ветеринарн</w:t>
            </w:r>
            <w:r>
              <w:t>о</w:t>
            </w:r>
            <w:r>
              <w:t>му и фитосанитарному надзору по Республикам Хакасия и Тыва и Кемеро</w:t>
            </w:r>
            <w:r>
              <w:t>в</w:t>
            </w:r>
            <w:r>
              <w:t>ской области"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Россельхознадзора от 15.04.2013 N 210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новой редакции Положения об Управлении Федеральной службы по ветер</w:t>
            </w:r>
            <w:r>
              <w:t>и</w:t>
            </w:r>
            <w:r>
              <w:t>нарному и фитосанитарному надзору по Томской области"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06.03.2018 N 99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признании утратившими силу некоторых актов Министерства сельского хозяйс</w:t>
            </w:r>
            <w:r>
              <w:t>т</w:t>
            </w:r>
            <w:r>
              <w:t>ва Росси</w:t>
            </w:r>
            <w:r>
              <w:t>й</w:t>
            </w:r>
            <w:r>
              <w:t>ской Федерации"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05.03.2018 N 97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внесении изменений в приложения N 1 и N 3 к порядку формирования плана льготного кредитования заемщиков на очередной финансовый год, утвержде</w:t>
            </w:r>
            <w:r>
              <w:t>н</w:t>
            </w:r>
            <w:r>
              <w:t>ному приказом Министерства сельского хозяйства Российской Федерации от 11 авг</w:t>
            </w:r>
            <w:r>
              <w:t>у</w:t>
            </w:r>
            <w:r>
              <w:t>ста 2017 г. N 396"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16.03.2018 N 50384)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19.03.2018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Распоряжение Правительства РФ от 03.03.2018 N 357-р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&lt;О внесении изменений в распоряжение Правительства РФ от 30.09.2016 N 2048-р&gt;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lastRenderedPageBreak/>
              <w:t>Официальный интернет-портал правовой информации http://www.pravo.gov.ru, 06.03.2018,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"Собрание законодательства РФ", 12.03.2018, N 11, ст. 1648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Постановление Правительства РФ от 01.03.2018 N 214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внесении изменений в Государственную программу развития сельского хозяйства и регулирования рынков сельскохозяйственной продукции, сырья и прод</w:t>
            </w:r>
            <w:r>
              <w:t>о</w:t>
            </w:r>
            <w:r>
              <w:t>вольствия на 2013 - 2020 годы"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06.03.2018,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"Собрание законодательства РФ", 12.03.2018, N 11, ст. 1629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Постановление Правительства РФ от 01.03.2018 N 211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внесении изменений в Правила осуществления государственными заказчиками управления правами Российской Федерации на результаты интеллектуальной деятельности гражданского, военного, специального и двойного назначения"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05.03.2018,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"Собрание законодательства РФ", 12.03.2018, N 11, ст. 1626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13.02.2018 N 62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внесении изменений в пункт 2.3 порядка включения сельскохозяйственных тов</w:t>
            </w:r>
            <w:r>
              <w:t>а</w:t>
            </w:r>
            <w:r>
              <w:t>ропроизводителей, организаций и индивидуальных предпринимателей, осуществляющих производство, первичную и (или) последующую (промышленную) переработку сельскох</w:t>
            </w:r>
            <w:r>
              <w:t>о</w:t>
            </w:r>
            <w:r>
              <w:t>зяйственной продукции и ее реализацию, содержащихся в реестре потенциальных заемщ</w:t>
            </w:r>
            <w:r>
              <w:t>и</w:t>
            </w:r>
            <w:r>
              <w:t>ков, в реестр заемщиков, и исключения сельскохозяйственных товаропроизводителей, орг</w:t>
            </w:r>
            <w:r>
              <w:t>а</w:t>
            </w:r>
            <w:r>
              <w:t>низаций и индивидуальных предпринимателей, осущест</w:t>
            </w:r>
            <w:r>
              <w:t>в</w:t>
            </w:r>
            <w:r>
              <w:t>ляющих производство, первичную и (или) последующую (промышленную) переработку сельскохозя</w:t>
            </w:r>
            <w:r>
              <w:t>й</w:t>
            </w:r>
            <w:r>
              <w:t>ственной продукции и ее реализацию, из реестра заемщиков, утвержденного приказом Минсельхоза России от 16 а</w:t>
            </w:r>
            <w:r>
              <w:t>в</w:t>
            </w:r>
            <w:r>
              <w:t>густа 2017 г. N 410"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02.03.2018 N 50245)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06.03.2018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России от 13.02.2018 N 64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внесении изменений в порядок выдачи фитосанитарного сертификата, реэк</w:t>
            </w:r>
            <w:r>
              <w:t>с</w:t>
            </w:r>
            <w:r>
              <w:t>портного фитосанитарного сертификата, карантинного сертификата, утвержденный прик</w:t>
            </w:r>
            <w:r>
              <w:t>а</w:t>
            </w:r>
            <w:r>
              <w:t>зом Минсельхоза России от 13 июля 2016 г. N 293, и о признании утратившими силу некот</w:t>
            </w:r>
            <w:r>
              <w:t>о</w:t>
            </w:r>
            <w:r>
              <w:t>рых приказов Минсельхоза России"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02.03.2018 N 50240)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05.03.2018</w:t>
            </w:r>
          </w:p>
          <w:p w:rsidR="004656C6" w:rsidRDefault="004656C6" w:rsidP="009E206E">
            <w:pPr>
              <w:pStyle w:val="ConsPlusNormal"/>
              <w:ind w:firstLine="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Минобрнауки России от 12.02.2018 N 99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внесении изменений в правила формирования перечня рецензируемых научных изданий, в которых должны быть опубликованы основные научные результаты диссертаций на соискание ученой степени кандидата наук, на соискание ученой степени доктора наук, и требования к рецензируемым научным изданиям для включения в перечень рецензируемых научных изданий, в которых должны быть опубликованы основные научные результаты ди</w:t>
            </w:r>
            <w:r>
              <w:t>с</w:t>
            </w:r>
            <w:r>
              <w:t>сертаций на соискание ученой степени кандидата наук, на соискание ученой степени доктора наук, утвержденные приказом Министе</w:t>
            </w:r>
            <w:r>
              <w:t>р</w:t>
            </w:r>
            <w:r>
              <w:t>ства образования и науки Российской Федерации от 12 декабря 2016 г. N 1586"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(Зарегистрировано в Минюсте России 15.03.2018 N 50368)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16.03.2018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15.03.2018 N 38-нпа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 xml:space="preserve">"Об утверждении стоимости 1 квадратного метра общей площади жилья в сельской </w:t>
            </w:r>
            <w:r>
              <w:lastRenderedPageBreak/>
              <w:t>местности Новосибирской области на 2018 год для реализации мероприятий по улучшению жилищных условий граждан Российской Федерации, проживающих в сельской местности, в том числе молодых семей и м</w:t>
            </w:r>
            <w:r>
              <w:t>о</w:t>
            </w:r>
            <w:r>
              <w:t>лодых специалистов"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15.03.2018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05.03.2018 N 35-нпа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ставок субсидий на возмещение части затрат сельскохозяйстве</w:t>
            </w:r>
            <w:r>
              <w:t>н</w:t>
            </w:r>
            <w:r>
              <w:t>ным товаропроизводителям на 1 килограмм реализованного и (или) отгруженного на собс</w:t>
            </w:r>
            <w:r>
              <w:t>т</w:t>
            </w:r>
            <w:r>
              <w:t>венную переработку к</w:t>
            </w:r>
            <w:r>
              <w:t>о</w:t>
            </w:r>
            <w:r>
              <w:t>ровьего и (или) козьего молока по направлению расходов "Поддержка повышения продуктивности в молочном скотоводстве", предоставляемых за счет средств о</w:t>
            </w:r>
            <w:r>
              <w:t>б</w:t>
            </w:r>
            <w:r>
              <w:t>ластного бюджета Новосибирской области, в том числе источником финансового обеспеч</w:t>
            </w:r>
            <w:r>
              <w:t>е</w:t>
            </w:r>
            <w:r>
              <w:t>ния которых являются субсидии из федерального бюджета, на 2018 год"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06.03.2018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Постановление мэрии города Новосибирска от 05.03.2018 N 807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 Порядке предоставления субсидий в сфере поддержки садоводческих, огородн</w:t>
            </w:r>
            <w:r>
              <w:t>и</w:t>
            </w:r>
            <w:r>
              <w:t>ческих и дачных некоммерческих объединений граждан"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"Бюллетень органов местного самоуправления города Новосибирска", N 9, 06.03.2018, с. 37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  <w:tr w:rsidR="004656C6" w:rsidRPr="00FF789D" w:rsidTr="004656C6">
        <w:tblPrEx>
          <w:tblCellMar>
            <w:top w:w="0" w:type="dxa"/>
            <w:bottom w:w="0" w:type="dxa"/>
          </w:tblCellMar>
        </w:tblPrEx>
        <w:tc>
          <w:tcPr>
            <w:tcW w:w="992" w:type="dxa"/>
          </w:tcPr>
          <w:p w:rsidR="004656C6" w:rsidRPr="009559C8" w:rsidRDefault="004656C6" w:rsidP="004656C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788" w:type="dxa"/>
          </w:tcPr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Приказ Минэкономразвития Новосибирской области от 12.02.2018 N 17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"Об утверждении плана реализации мероприятий государственной программы Н</w:t>
            </w:r>
            <w:r>
              <w:t>о</w:t>
            </w:r>
            <w:r>
              <w:t>восибирской области "Стимулирование инвестиционной и инновационной активности в Н</w:t>
            </w:r>
            <w:r>
              <w:t>о</w:t>
            </w:r>
            <w:r>
              <w:t>восибирской области на 2015 - 2023 годы", утвержденной постановлением Правительства Новосибирской области от 01.04.2015 N 126-п, на 2018 год и плановый период 2019 и 2020 годов"</w:t>
            </w:r>
          </w:p>
          <w:p w:rsidR="004656C6" w:rsidRDefault="004656C6" w:rsidP="009E206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15.02.2018</w:t>
            </w:r>
          </w:p>
          <w:p w:rsidR="004656C6" w:rsidRDefault="004656C6" w:rsidP="009E206E">
            <w:pPr>
              <w:pStyle w:val="ConsPlusNormal"/>
              <w:ind w:left="540"/>
              <w:jc w:val="both"/>
            </w:pPr>
          </w:p>
        </w:tc>
      </w:tr>
    </w:tbl>
    <w:p w:rsidR="005D7925" w:rsidRPr="00FE77A0" w:rsidRDefault="005D7925" w:rsidP="00FE77A0">
      <w:pPr>
        <w:pStyle w:val="1"/>
      </w:pPr>
    </w:p>
    <w:sectPr w:rsidR="005D7925" w:rsidRPr="00FE77A0" w:rsidSect="00ED35A8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051" w:rsidRDefault="00273051">
      <w:r>
        <w:separator/>
      </w:r>
    </w:p>
  </w:endnote>
  <w:endnote w:type="continuationSeparator" w:id="0">
    <w:p w:rsidR="00273051" w:rsidRDefault="00273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1E779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4656C6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051" w:rsidRDefault="00273051">
      <w:r>
        <w:separator/>
      </w:r>
    </w:p>
  </w:footnote>
  <w:footnote w:type="continuationSeparator" w:id="0">
    <w:p w:rsidR="00273051" w:rsidRDefault="002730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458"/>
    <w:rsid w:val="000671C0"/>
    <w:rsid w:val="00183880"/>
    <w:rsid w:val="001E7795"/>
    <w:rsid w:val="002247B6"/>
    <w:rsid w:val="00273051"/>
    <w:rsid w:val="002C0E82"/>
    <w:rsid w:val="002F4433"/>
    <w:rsid w:val="004656C6"/>
    <w:rsid w:val="004A4CD0"/>
    <w:rsid w:val="00514EAC"/>
    <w:rsid w:val="005D7925"/>
    <w:rsid w:val="006D73C6"/>
    <w:rsid w:val="00753458"/>
    <w:rsid w:val="007B421A"/>
    <w:rsid w:val="00856816"/>
    <w:rsid w:val="008B2324"/>
    <w:rsid w:val="008E4B56"/>
    <w:rsid w:val="009E6798"/>
    <w:rsid w:val="00A121D3"/>
    <w:rsid w:val="00C10436"/>
    <w:rsid w:val="00CA406A"/>
    <w:rsid w:val="00CF6701"/>
    <w:rsid w:val="00ED35A8"/>
    <w:rsid w:val="00F008A0"/>
    <w:rsid w:val="00F411B0"/>
    <w:rsid w:val="00F87624"/>
    <w:rsid w:val="00FE7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35A8"/>
    <w:rPr>
      <w:sz w:val="24"/>
      <w:szCs w:val="24"/>
    </w:rPr>
  </w:style>
  <w:style w:type="paragraph" w:styleId="1">
    <w:name w:val="heading 1"/>
    <w:basedOn w:val="a"/>
    <w:next w:val="a"/>
    <w:qFormat/>
    <w:rsid w:val="00ED35A8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ED35A8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ED35A8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ED35A8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ED35A8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ED35A8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ED35A8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ED35A8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ED35A8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D35A8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ED35A8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ED35A8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ED35A8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ED35A8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ED35A8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ED35A8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ED35A8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ED35A8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ED35A8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ED35A8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ED35A8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ED35A8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ED35A8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ED35A8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ED35A8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ED35A8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ED35A8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ED35A8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ED35A8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ED35A8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ED35A8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ED35A8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ED35A8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ED35A8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ED35A8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ED35A8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C10436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C10436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C10436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C10436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C10436"/>
    <w:rPr>
      <w:sz w:val="24"/>
    </w:rPr>
  </w:style>
  <w:style w:type="paragraph" w:customStyle="1" w:styleId="ConsPlusNormal">
    <w:name w:val="ConsPlusNormal"/>
    <w:rsid w:val="004656C6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B3F539-B238-421F-A98D-99D0E1B3B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12</Pages>
  <Words>4131</Words>
  <Characters>28214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3</cp:revision>
  <cp:lastPrinted>2002-07-18T05:42:00Z</cp:lastPrinted>
  <dcterms:created xsi:type="dcterms:W3CDTF">2018-03-30T10:04:00Z</dcterms:created>
  <dcterms:modified xsi:type="dcterms:W3CDTF">2018-03-30T11:15:00Z</dcterms:modified>
</cp:coreProperties>
</file>