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1CA" w:rsidRDefault="004A41CA" w:rsidP="004A41C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A41CA" w:rsidRDefault="004A41CA" w:rsidP="004A41C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A41CA" w:rsidRDefault="004A41CA" w:rsidP="004A41CA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4A41CA" w:rsidRDefault="004A41CA" w:rsidP="004A41CA">
      <w:pPr>
        <w:rPr>
          <w:b/>
          <w:sz w:val="36"/>
        </w:rPr>
      </w:pPr>
    </w:p>
    <w:p w:rsidR="004A41CA" w:rsidRDefault="00C63AF3" w:rsidP="004A41CA">
      <w:pPr>
        <w:rPr>
          <w:b/>
          <w:sz w:val="36"/>
        </w:rPr>
      </w:pPr>
      <w:r w:rsidRPr="00C63AF3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636DBF" w:rsidRDefault="00636DBF" w:rsidP="004A41CA"/>
                <w:p w:rsidR="00636DBF" w:rsidRDefault="00636DBF" w:rsidP="004A41CA"/>
                <w:p w:rsidR="00636DBF" w:rsidRDefault="00636DBF" w:rsidP="004A41CA"/>
                <w:p w:rsidR="00636DBF" w:rsidRDefault="00636DBF" w:rsidP="004A41CA"/>
                <w:p w:rsidR="00636DBF" w:rsidRDefault="00636DBF" w:rsidP="004A41CA"/>
                <w:p w:rsidR="00636DBF" w:rsidRDefault="00636DBF" w:rsidP="004A41CA"/>
                <w:p w:rsidR="00636DBF" w:rsidRDefault="00636DBF" w:rsidP="004A41CA"/>
                <w:p w:rsidR="00636DBF" w:rsidRDefault="00636DBF" w:rsidP="004A41CA"/>
                <w:p w:rsidR="00636DBF" w:rsidRDefault="00636DBF" w:rsidP="004A41CA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5872151"/>
                  <w:bookmarkStart w:id="1" w:name="_Toc504741690"/>
                  <w:bookmarkStart w:id="2" w:name="_Toc504047404"/>
                  <w:bookmarkStart w:id="3" w:name="_Toc503876441"/>
                  <w:bookmarkStart w:id="4" w:name="_Toc501458658"/>
                  <w:bookmarkStart w:id="5" w:name="_Toc498076204"/>
                  <w:bookmarkStart w:id="6" w:name="_Toc497142356"/>
                  <w:bookmarkStart w:id="7" w:name="_Toc496197097"/>
                  <w:bookmarkStart w:id="8" w:name="_Toc496881831"/>
                  <w:bookmarkStart w:id="9" w:name="_Toc498076412"/>
                  <w:bookmarkStart w:id="10" w:name="_Toc499199059"/>
                  <w:bookmarkStart w:id="11" w:name="_Toc500417332"/>
                  <w:bookmarkStart w:id="12" w:name="_Toc501458190"/>
                  <w:bookmarkStart w:id="13" w:name="_Toc506973499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</w:p>
                <w:p w:rsidR="00636DBF" w:rsidRDefault="00636DBF" w:rsidP="004A41CA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636DBF" w:rsidRDefault="00636DBF" w:rsidP="004A41CA"/>
                <w:p w:rsidR="00636DBF" w:rsidRDefault="00636DBF" w:rsidP="004A41CA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7</w:t>
                  </w:r>
                </w:p>
                <w:p w:rsidR="00636DBF" w:rsidRDefault="00636DBF" w:rsidP="004A41CA">
                  <w:pPr>
                    <w:pStyle w:val="a4"/>
                    <w:tabs>
                      <w:tab w:val="left" w:pos="708"/>
                    </w:tabs>
                  </w:pPr>
                </w:p>
                <w:p w:rsidR="00636DBF" w:rsidRDefault="00636DBF" w:rsidP="004A41CA"/>
                <w:p w:rsidR="00636DBF" w:rsidRDefault="00636DBF" w:rsidP="004A41CA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636DBF" w:rsidRDefault="00636DBF" w:rsidP="004A41CA"/>
                <w:p w:rsidR="00636DBF" w:rsidRDefault="00636DBF" w:rsidP="004A41CA"/>
                <w:p w:rsidR="00636DBF" w:rsidRDefault="00636DBF" w:rsidP="004A41CA"/>
                <w:p w:rsidR="00636DBF" w:rsidRDefault="00636DBF" w:rsidP="004A41CA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12 - 18 февраля 2018 г.</w:t>
                  </w:r>
                </w:p>
                <w:p w:rsidR="00636DBF" w:rsidRDefault="00636DBF" w:rsidP="004A41CA"/>
                <w:p w:rsidR="00636DBF" w:rsidRDefault="00636DBF" w:rsidP="004A41CA"/>
              </w:txbxContent>
            </v:textbox>
          </v:shape>
        </w:pict>
      </w:r>
    </w:p>
    <w:p w:rsidR="004A41CA" w:rsidRDefault="004A41CA" w:rsidP="004A41CA">
      <w:pPr>
        <w:pStyle w:val="a4"/>
        <w:tabs>
          <w:tab w:val="left" w:pos="708"/>
        </w:tabs>
      </w:pPr>
    </w:p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/>
    <w:p w:rsidR="004A41CA" w:rsidRDefault="004A41CA" w:rsidP="004A41CA">
      <w:pPr>
        <w:jc w:val="center"/>
      </w:pPr>
      <w:r>
        <w:rPr>
          <w:b/>
          <w:sz w:val="40"/>
        </w:rPr>
        <w:t xml:space="preserve">п. Краснообск       </w:t>
      </w:r>
      <w:r w:rsidR="00C63AF3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4A41CA" w:rsidRDefault="004A41CA" w:rsidP="004A41CA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4A41CA" w:rsidRDefault="004A41CA" w:rsidP="004A41CA">
      <w:pPr>
        <w:jc w:val="center"/>
        <w:rPr>
          <w:b/>
        </w:rPr>
      </w:pPr>
    </w:p>
    <w:p w:rsidR="004A41CA" w:rsidRDefault="004A41CA" w:rsidP="004A41CA">
      <w:pPr>
        <w:jc w:val="center"/>
        <w:rPr>
          <w:b/>
        </w:rPr>
      </w:pPr>
    </w:p>
    <w:p w:rsidR="004A41CA" w:rsidRDefault="004A41CA" w:rsidP="004A41CA">
      <w:pPr>
        <w:jc w:val="center"/>
        <w:rPr>
          <w:b/>
        </w:rPr>
      </w:pPr>
      <w:r>
        <w:rPr>
          <w:b/>
        </w:rPr>
        <w:t>Уважаемый читатель!</w:t>
      </w:r>
    </w:p>
    <w:p w:rsidR="004A41CA" w:rsidRDefault="004A41CA" w:rsidP="004A41CA">
      <w:pPr>
        <w:jc w:val="center"/>
        <w:rPr>
          <w:b/>
        </w:rPr>
      </w:pPr>
    </w:p>
    <w:p w:rsidR="004A41CA" w:rsidRDefault="004A41CA" w:rsidP="004A41CA">
      <w:pPr>
        <w:pStyle w:val="ae"/>
      </w:pPr>
      <w:r>
        <w:t>В еженедельном "Информационном бюллетене" СибНСХБ Вы найдёте:</w:t>
      </w:r>
    </w:p>
    <w:p w:rsidR="004A41CA" w:rsidRDefault="004A41CA" w:rsidP="004A41CA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4A41CA" w:rsidRDefault="004A41CA" w:rsidP="004A41CA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4A41CA" w:rsidRDefault="004A41CA" w:rsidP="004A41CA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4A41CA" w:rsidRDefault="004A41CA" w:rsidP="004A41CA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4A41CA" w:rsidRDefault="004A41CA" w:rsidP="004A41CA">
      <w:pPr>
        <w:jc w:val="both"/>
      </w:pPr>
    </w:p>
    <w:p w:rsidR="004A41CA" w:rsidRDefault="004A41CA" w:rsidP="004A41CA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A41CA" w:rsidRDefault="004A41CA" w:rsidP="004A41CA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A41CA" w:rsidRDefault="004A41CA" w:rsidP="004A41CA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4A41CA" w:rsidRDefault="004A41CA" w:rsidP="004A41CA">
      <w:pPr>
        <w:ind w:firstLine="567"/>
        <w:jc w:val="center"/>
        <w:rPr>
          <w:b/>
        </w:rPr>
      </w:pPr>
    </w:p>
    <w:p w:rsidR="004A41CA" w:rsidRDefault="004A41CA" w:rsidP="004A41CA">
      <w:pPr>
        <w:ind w:firstLine="567"/>
        <w:jc w:val="center"/>
        <w:rPr>
          <w:b/>
        </w:rPr>
      </w:pPr>
    </w:p>
    <w:p w:rsidR="004A41CA" w:rsidRDefault="004A41CA" w:rsidP="004A41CA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A41CA" w:rsidRDefault="004A41CA" w:rsidP="004A41CA">
      <w:pPr>
        <w:pStyle w:val="ae"/>
      </w:pPr>
      <w:r>
        <w:t>К Вашим услугам:</w:t>
      </w:r>
    </w:p>
    <w:p w:rsidR="004A41CA" w:rsidRDefault="004A41CA" w:rsidP="004A41CA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4A41CA" w:rsidRDefault="004A41CA" w:rsidP="004A41CA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4A41CA" w:rsidRDefault="004A41CA" w:rsidP="004A41CA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A41CA" w:rsidRDefault="004A41CA" w:rsidP="004A41CA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4A41CA" w:rsidRDefault="004A41CA" w:rsidP="004A41CA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4A41CA" w:rsidRDefault="004A41CA" w:rsidP="004A41CA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A41CA" w:rsidRDefault="004A41CA" w:rsidP="004A41CA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4A41CA" w:rsidRDefault="004A41CA" w:rsidP="004A41CA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4A41CA" w:rsidRDefault="004A41CA" w:rsidP="004A41CA">
      <w:pPr>
        <w:ind w:firstLine="567"/>
        <w:jc w:val="both"/>
      </w:pPr>
      <w:r>
        <w:t>Телефон для справок: 348-36-89.</w:t>
      </w:r>
    </w:p>
    <w:p w:rsidR="004A41CA" w:rsidRDefault="004A41CA" w:rsidP="004A41CA">
      <w:pPr>
        <w:ind w:firstLine="567"/>
        <w:jc w:val="both"/>
      </w:pPr>
    </w:p>
    <w:p w:rsidR="004A41CA" w:rsidRDefault="004A41CA" w:rsidP="004A41CA">
      <w:pPr>
        <w:ind w:firstLine="567"/>
        <w:jc w:val="both"/>
      </w:pPr>
    </w:p>
    <w:p w:rsidR="004A41CA" w:rsidRDefault="004A41CA" w:rsidP="004A41CA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A41CA" w:rsidRDefault="004A41CA" w:rsidP="004A41CA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4A41CA" w:rsidRDefault="004A41CA" w:rsidP="004A41CA">
      <w:pPr>
        <w:ind w:firstLine="567"/>
        <w:jc w:val="both"/>
      </w:pPr>
      <w:r>
        <w:t>Суббота, воскресенье – выходные дни.</w:t>
      </w:r>
    </w:p>
    <w:p w:rsidR="005D7925" w:rsidRDefault="004A41CA" w:rsidP="004A41CA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6D40F7" w:rsidRDefault="00C63AF3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63AF3">
        <w:fldChar w:fldCharType="begin"/>
      </w:r>
      <w:r w:rsidR="006D40F7">
        <w:instrText xml:space="preserve"> TOC \o "1-3" \h \z \u </w:instrText>
      </w:r>
      <w:r w:rsidRPr="00C63AF3">
        <w:fldChar w:fldCharType="separate"/>
      </w:r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0" w:history="1">
        <w:r w:rsidR="006D40F7" w:rsidRPr="00F8232C">
          <w:rPr>
            <w:rStyle w:val="ac"/>
            <w:noProof/>
          </w:rPr>
          <w:t>НОВЫЕ ПОСТУПЛЕНИЯ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1" w:history="1">
        <w:r w:rsidR="006D40F7" w:rsidRPr="00F8232C">
          <w:rPr>
            <w:rStyle w:val="ac"/>
            <w:noProof/>
          </w:rPr>
          <w:t>Сельское хозяйство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2" w:history="1">
        <w:r w:rsidR="006D40F7" w:rsidRPr="00F8232C">
          <w:rPr>
            <w:rStyle w:val="ac"/>
            <w:noProof/>
          </w:rPr>
          <w:t>Почвоведение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3" w:history="1">
        <w:r w:rsidR="006D40F7" w:rsidRPr="00F8232C">
          <w:rPr>
            <w:rStyle w:val="ac"/>
            <w:noProof/>
          </w:rPr>
          <w:t>Земледелие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4" w:history="1">
        <w:r w:rsidR="006D40F7" w:rsidRPr="00F8232C">
          <w:rPr>
            <w:rStyle w:val="ac"/>
            <w:noProof/>
          </w:rPr>
          <w:t>Сельскохозяйственная мелиорация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5" w:history="1">
        <w:r w:rsidR="006D40F7" w:rsidRPr="00F8232C">
          <w:rPr>
            <w:rStyle w:val="ac"/>
            <w:noProof/>
          </w:rPr>
          <w:t>Агрохимия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6" w:history="1">
        <w:r w:rsidR="006D40F7" w:rsidRPr="00F8232C">
          <w:rPr>
            <w:rStyle w:val="ac"/>
            <w:noProof/>
          </w:rPr>
          <w:t>Растениеводство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7" w:history="1">
        <w:r w:rsidR="006D40F7" w:rsidRPr="00F8232C">
          <w:rPr>
            <w:rStyle w:val="ac"/>
            <w:noProof/>
          </w:rPr>
          <w:t>Животноводство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8" w:history="1">
        <w:r w:rsidR="006D40F7" w:rsidRPr="00F8232C">
          <w:rPr>
            <w:rStyle w:val="ac"/>
            <w:noProof/>
          </w:rPr>
          <w:t>Ветеринария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09" w:history="1">
        <w:r w:rsidR="006D40F7" w:rsidRPr="00F8232C">
          <w:rPr>
            <w:rStyle w:val="ac"/>
            <w:noProof/>
          </w:rPr>
          <w:t>Механизация и электрификация сельского хозяйства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0" w:history="1">
        <w:r w:rsidR="006D40F7" w:rsidRPr="00F8232C">
          <w:rPr>
            <w:rStyle w:val="ac"/>
            <w:noProof/>
          </w:rPr>
          <w:t>Экономика сельского хозяйства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1" w:history="1">
        <w:r w:rsidR="006D40F7" w:rsidRPr="00F8232C">
          <w:rPr>
            <w:rStyle w:val="ac"/>
            <w:noProof/>
          </w:rPr>
          <w:t>Охрана окружающей среды в сельском хозяйстве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2" w:history="1">
        <w:r w:rsidR="006D40F7" w:rsidRPr="00F8232C">
          <w:rPr>
            <w:rStyle w:val="ac"/>
            <w:noProof/>
          </w:rPr>
          <w:t>Лесное хозяйство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3" w:history="1">
        <w:r w:rsidR="006D40F7" w:rsidRPr="00F8232C">
          <w:rPr>
            <w:rStyle w:val="ac"/>
            <w:noProof/>
          </w:rPr>
          <w:t>Рыбное хозяйство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4" w:history="1">
        <w:r w:rsidR="006D40F7" w:rsidRPr="00F8232C">
          <w:rPr>
            <w:rStyle w:val="ac"/>
            <w:noProof/>
          </w:rPr>
          <w:t>Пищевая промышленность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5" w:history="1">
        <w:r w:rsidR="006D40F7" w:rsidRPr="00F8232C">
          <w:rPr>
            <w:rStyle w:val="ac"/>
            <w:noProof/>
          </w:rPr>
          <w:t>Биологические науки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6" w:history="1">
        <w:r w:rsidR="006D40F7" w:rsidRPr="00F8232C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7" w:history="1">
        <w:r w:rsidR="006D40F7" w:rsidRPr="00F8232C">
          <w:rPr>
            <w:rStyle w:val="ac"/>
            <w:noProof/>
          </w:rPr>
          <w:t>Общественные науки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40F7" w:rsidRDefault="00C63AF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518" w:history="1">
        <w:r w:rsidR="006D40F7" w:rsidRPr="00F8232C">
          <w:rPr>
            <w:rStyle w:val="ac"/>
            <w:noProof/>
          </w:rPr>
          <w:t>ТЕКУЩЕЕ ЗАКОНОДАТЕЛЬСТВО: КРАТКИЙ ОБЗОР</w:t>
        </w:r>
        <w:r w:rsidR="006D40F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D40F7">
          <w:rPr>
            <w:noProof/>
            <w:webHidden/>
          </w:rPr>
          <w:instrText xml:space="preserve"> PAGEREF _Toc506973518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D40F7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C63AF3">
      <w:r>
        <w:fldChar w:fldCharType="end"/>
      </w:r>
    </w:p>
    <w:p w:rsidR="005D7925" w:rsidRDefault="005D7925">
      <w:pPr>
        <w:rPr>
          <w:rStyle w:val="ac"/>
        </w:rPr>
      </w:pPr>
    </w:p>
    <w:p w:rsidR="005D7925" w:rsidRDefault="005D7925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F464C0" w:rsidRPr="00F464C0" w:rsidRDefault="00F464C0" w:rsidP="00F464C0">
      <w:pPr>
        <w:pStyle w:val="1"/>
      </w:pPr>
      <w:bookmarkStart w:id="14" w:name="_Toc506973500"/>
      <w:r w:rsidRPr="00F464C0">
        <w:lastRenderedPageBreak/>
        <w:t>НОВЫЕ ПОСТУПЛЕНИЯ</w:t>
      </w:r>
      <w:bookmarkEnd w:id="14"/>
    </w:p>
    <w:p w:rsidR="00F464C0" w:rsidRPr="00F464C0" w:rsidRDefault="00F464C0" w:rsidP="00F464C0">
      <w:pPr>
        <w:pStyle w:val="1"/>
      </w:pPr>
      <w:bookmarkStart w:id="15" w:name="_Toc506973501"/>
      <w:r w:rsidRPr="00F464C0">
        <w:t>Сельское хозяйство</w:t>
      </w:r>
      <w:bookmarkEnd w:id="15"/>
    </w:p>
    <w:p w:rsidR="00F464C0" w:rsidRPr="00F464C0" w:rsidRDefault="00F464C0" w:rsidP="00F464C0">
      <w:pPr>
        <w:pStyle w:val="2"/>
      </w:pPr>
      <w:bookmarkStart w:id="16" w:name="_Toc506973502"/>
      <w:r w:rsidRPr="00F464C0">
        <w:t>Почвоведение</w:t>
      </w:r>
      <w:bookmarkEnd w:id="16"/>
    </w:p>
    <w:p w:rsidR="00F464C0" w:rsidRPr="00F464C0" w:rsidRDefault="00F464C0" w:rsidP="00F464C0">
      <w:pPr>
        <w:pStyle w:val="10"/>
      </w:pPr>
      <w:r w:rsidRPr="00F464C0">
        <w:rPr>
          <w:b/>
        </w:rPr>
        <w:t xml:space="preserve">1. Выдрин  И. П. </w:t>
      </w:r>
      <w:r w:rsidRPr="00F464C0">
        <w:t>Материалы по исследованию почв Алтайского округа : с приложением 2-х карт</w:t>
      </w:r>
      <w:r w:rsidR="00636DBF">
        <w:t xml:space="preserve"> -</w:t>
      </w:r>
      <w:r w:rsidRPr="00F464C0">
        <w:t xml:space="preserve">  почвенной и растительно-климатической,  диаграмм и роз ветров/ сост. : И. П. Выдрин,  З. И. Ростовский. –Барнаул: Типо-литография при Главном Управлении Алтайского округа,  1899. –VI,  171 с.: [23] вкл. л. диагр.; 25 см. (Шифр Д80–626)</w:t>
      </w:r>
    </w:p>
    <w:p w:rsidR="00F464C0" w:rsidRPr="00F464C0" w:rsidRDefault="00F464C0" w:rsidP="00F464C0">
      <w:pPr>
        <w:pStyle w:val="a7"/>
      </w:pPr>
      <w:r w:rsidRPr="00F464C0">
        <w:t>Экземпляры: всего: 2 -КХ102(2)</w:t>
      </w:r>
    </w:p>
    <w:p w:rsidR="00F464C0" w:rsidRPr="00F464C0" w:rsidRDefault="00F464C0" w:rsidP="00F464C0">
      <w:pPr>
        <w:pStyle w:val="10"/>
      </w:pPr>
      <w:r w:rsidRPr="00F464C0">
        <w:rPr>
          <w:b/>
        </w:rPr>
        <w:t>2. Почвенная</w:t>
      </w:r>
      <w:r w:rsidRPr="00F464C0">
        <w:t xml:space="preserve"> альгология : учебно-методическое пособие для обучающихся в вузах/ Л. И. До</w:t>
      </w:r>
      <w:r w:rsidRPr="00F464C0">
        <w:t>м</w:t>
      </w:r>
      <w:r w:rsidRPr="00F464C0">
        <w:t>рачева,  Ю. Н. Зыкова,  А. Л. Ковина,  Л. В. Трефилова; М-во сел. хоз-ва Рос. Федерации,  Вят. гос. с.-х. акад.,  Агроном. фак.,  Каф. биологии растений,  селекции и семеноводства,  микробиологии. –Киров: [ВГСХА],  2017. –85 с.: ил.; 21 см. –Библиогр.: с. 80–85 (57 назв.). (Шифр ВР2018–27)</w:t>
      </w:r>
    </w:p>
    <w:p w:rsidR="00F464C0" w:rsidRPr="00F464C0" w:rsidRDefault="00F464C0" w:rsidP="00F464C0">
      <w:pPr>
        <w:pStyle w:val="a7"/>
      </w:pPr>
      <w:r w:rsidRPr="00F464C0">
        <w:t>Экземпляры: всего: 1 -ЧЗ102(1)</w:t>
      </w:r>
    </w:p>
    <w:p w:rsidR="00F464C0" w:rsidRPr="00F464C0" w:rsidRDefault="00F464C0" w:rsidP="00F464C0">
      <w:pPr>
        <w:pStyle w:val="10"/>
      </w:pPr>
      <w:r w:rsidRPr="00F464C0">
        <w:rPr>
          <w:b/>
        </w:rPr>
        <w:t>3. Практикум</w:t>
      </w:r>
      <w:r w:rsidRPr="00F464C0">
        <w:t xml:space="preserve"> по физике твердой фазы почв : рабочая тетрадь : учебное пособие/ Моск. гос. ун</w:t>
      </w:r>
      <w:r w:rsidRPr="00F464C0">
        <w:noBreakHyphen/>
        <w:t>т им. М. В. Ломоносова,  Фак. почвоведения,  Каф. физики и мелиорации почв; [сост.: Е. В. Шеин и др.]. –2-е изд.,  доп. и перераб. –Москва: Буки Веди,  2017. –117 с.: ил.; 30 см. –Библиогр. в конце разд. (Шифр ВР2018–25)</w:t>
      </w:r>
    </w:p>
    <w:p w:rsidR="00F464C0" w:rsidRPr="00F464C0" w:rsidRDefault="00F464C0" w:rsidP="00F464C0">
      <w:pPr>
        <w:pStyle w:val="a7"/>
      </w:pPr>
      <w:r w:rsidRPr="00F464C0">
        <w:t>Экземпляры: всего: 1 -ЧЗ102(1)</w:t>
      </w:r>
    </w:p>
    <w:p w:rsidR="00F464C0" w:rsidRPr="00F464C0" w:rsidRDefault="00F464C0" w:rsidP="00F464C0">
      <w:pPr>
        <w:pStyle w:val="10"/>
      </w:pPr>
      <w:r w:rsidRPr="00F464C0">
        <w:rPr>
          <w:b/>
        </w:rPr>
        <w:t xml:space="preserve">4. Яшин  И. М. </w:t>
      </w:r>
      <w:r w:rsidRPr="00F464C0">
        <w:t>Опыт применения хроматографии в почвоведении и экологии : монография/ И. М. Яшин,  В. А. Черников; науч. ред. д-р биол. наук  И. М. Яшин; М-во сел. хоз-ва Рос. Федерации,  Рос. гос. аграр. ун</w:t>
      </w:r>
      <w:r w:rsidRPr="00F464C0">
        <w:noBreakHyphen/>
        <w:t>т –МСХА им. К. А. Тимирязева,  Фак. почвоведения,  агрохимии и экологии,  Каф. экологии. –[2-е изд.,  доп.]. –Москва: Изд-во РГАУ-МСХА,  2017. –239 с.: ил.,  цв. ил.; 21 см. –Библиогр.: с. 226–236 (166 назв.). (Шифр Г2018–119)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"/>
      </w:pPr>
      <w:bookmarkStart w:id="17" w:name="_Toc506973503"/>
      <w:r w:rsidRPr="00F464C0">
        <w:t>Земледелие</w:t>
      </w:r>
      <w:bookmarkEnd w:id="17"/>
    </w:p>
    <w:p w:rsidR="00F464C0" w:rsidRPr="00F464C0" w:rsidRDefault="00F464C0" w:rsidP="00F464C0">
      <w:pPr>
        <w:pStyle w:val="10"/>
      </w:pPr>
      <w:r w:rsidRPr="00F464C0">
        <w:rPr>
          <w:b/>
        </w:rPr>
        <w:t xml:space="preserve">5. Берзин  А. М. </w:t>
      </w:r>
      <w:r w:rsidRPr="00F464C0">
        <w:t>Сидеральные пары в севооборотах лесостепи Красноярского края/ А. М. Бе</w:t>
      </w:r>
      <w:r w:rsidRPr="00F464C0">
        <w:t>р</w:t>
      </w:r>
      <w:r w:rsidRPr="00F464C0">
        <w:t>зин,  В. А. Полоснина; М-во сел. хоз-ва Рос. Федерации,  Краснояр. гос. аграр. ун</w:t>
      </w:r>
      <w:r w:rsidRPr="00F464C0">
        <w:noBreakHyphen/>
        <w:t>т. –Красноярск: [КрасГАУ],  2017. –174 с.: табл.; 20 см. –Библиогр.: с. 157–174 (217 назв.). (Шифр Г2018–94)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10"/>
      </w:pPr>
      <w:r w:rsidRPr="00F464C0">
        <w:rPr>
          <w:b/>
        </w:rPr>
        <w:t>6. Эколого-ландшафтные</w:t>
      </w:r>
      <w:r w:rsidRPr="00F464C0">
        <w:t xml:space="preserve"> основы формирования систем земледелия/ [Ю. Ф. Едимеичев,  В. Н. Романов,  А. А. Шпедт,  А. И. Шпагин]; М-во сел. хоз-ва Рос. Федерации,  Краснояр. гос. аграр. ун</w:t>
      </w:r>
      <w:r w:rsidRPr="00F464C0">
        <w:noBreakHyphen/>
        <w:t>т,  Сиб. федер. ун</w:t>
      </w:r>
      <w:r w:rsidRPr="00F464C0">
        <w:noBreakHyphen/>
        <w:t>т. –Красноярск: [КрасГАУ],  2016. –161 с.: ил.,  цв. ил.; 21 см. –Библиогр.: с. 147–161 (185 назв.). (Шифр Г2018–88)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"/>
      </w:pPr>
      <w:bookmarkStart w:id="18" w:name="_Toc506973504"/>
      <w:r w:rsidRPr="00F464C0">
        <w:t>Сельскохозяйственная мелиорация</w:t>
      </w:r>
      <w:bookmarkEnd w:id="18"/>
    </w:p>
    <w:p w:rsidR="00F464C0" w:rsidRPr="00F464C0" w:rsidRDefault="00F464C0" w:rsidP="00F464C0">
      <w:pPr>
        <w:pStyle w:val="10"/>
      </w:pPr>
      <w:r w:rsidRPr="00F464C0">
        <w:rPr>
          <w:b/>
        </w:rPr>
        <w:t>7. Отчет</w:t>
      </w:r>
      <w:r w:rsidRPr="00F464C0">
        <w:t xml:space="preserve"> о реализации I этапа (2014–2016 годы) Федеральной целевой программы "Развитие мелиорации земель сельскохозяйственного назначения России на 2014–2020 годы"/ [Г. С. Горнов,  Л. П. Кочеткова,  Г. В. Ольгаренко,  З. А. Старцев; отв. за вып. В. А. Жуков]; М-во сел. хоз-ва Рос. Ф</w:t>
      </w:r>
      <w:r w:rsidRPr="00F464C0">
        <w:t>е</w:t>
      </w:r>
      <w:r w:rsidRPr="00F464C0">
        <w:t>дерации. –Москва: [Росинформагротех],  2017. –88 с.: цв. ил.; 29 см +Прил.: с. 66–87. (Шифр Е2018–14)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10"/>
      </w:pPr>
      <w:r w:rsidRPr="00F464C0">
        <w:rPr>
          <w:b/>
        </w:rPr>
        <w:t>8. Проектирование</w:t>
      </w:r>
      <w:r w:rsidRPr="00F464C0">
        <w:t xml:space="preserve"> и расчет систем дождевания и капельного орошения сельскохозяйственных культур : (методическое пособие)/ Рос. акад. наук,  Федер. агентство науч. орг.,  Всерос. науч.-исслед. ин</w:t>
      </w:r>
      <w:r w:rsidRPr="00F464C0">
        <w:noBreakHyphen/>
        <w:t>т орошаемого земледелия; [сост.: В. В. Мелихов и др.; под общ. ред. чл.-кор. РАН  В. В. Мелих</w:t>
      </w:r>
      <w:r w:rsidRPr="00F464C0">
        <w:t>о</w:t>
      </w:r>
      <w:r w:rsidRPr="00F464C0">
        <w:t>ва]. –Волгоград: [Сфера],  2017. –168 с.: ил.,  цв. ил.; 21 см +Прил.: с. 121–167. –Библиогр.: с. 114–119 (55 назв.). (Шифр Г2018–122)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10"/>
      </w:pPr>
      <w:r w:rsidRPr="00F464C0">
        <w:rPr>
          <w:b/>
        </w:rPr>
        <w:t xml:space="preserve">9. Семененко  С. Я. </w:t>
      </w:r>
      <w:r w:rsidRPr="00F464C0">
        <w:t>Орошение животноводческими сточными водами (с основами проектир</w:t>
      </w:r>
      <w:r w:rsidRPr="00F464C0">
        <w:t>о</w:t>
      </w:r>
      <w:r w:rsidRPr="00F464C0">
        <w:t>вания) : учебное пособие/ С. Я. Семененко; М-во сел. хоз-ва Рос. Федерации,  Департамент науч.-технол. политики и образования,  Волгогр. гос. аграр. ун</w:t>
      </w:r>
      <w:r w:rsidRPr="00F464C0">
        <w:noBreakHyphen/>
        <w:t>т,  Поволж. науч.-исслед. ин</w:t>
      </w:r>
      <w:r w:rsidRPr="00F464C0">
        <w:noBreakHyphen/>
        <w:t>т эколого-</w:t>
      </w:r>
      <w:r w:rsidRPr="00F464C0">
        <w:lastRenderedPageBreak/>
        <w:t>мелиоратив. технологий –фил. ФНЦ агроэкологии РАН. –Волгоград: ВолгГАУ,  2017. –175 с.: ил.; 21 см. –Библиогр.: с. 165–173 (103 назв.). (Шифр Г2018–120)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0"/>
      </w:pPr>
      <w:r w:rsidRPr="00F464C0">
        <w:rPr>
          <w:b/>
        </w:rPr>
        <w:t>10. Эколого-мелиоративные</w:t>
      </w:r>
      <w:r w:rsidRPr="00F464C0">
        <w:t xml:space="preserve"> аспекты рационального природопользования : материалы Межд</w:t>
      </w:r>
      <w:r w:rsidRPr="00F464C0">
        <w:t>у</w:t>
      </w:r>
      <w:r w:rsidRPr="00F464C0">
        <w:t>народной научно-практической конференции,  31 января –03 февраля 2017 г./ М-во сел. хоз-ва Рос. Федерации,  Департамент науч.-технол. политики и образования,  Волгогр. гос. аграр. ун</w:t>
      </w:r>
      <w:r w:rsidRPr="00F464C0">
        <w:noBreakHyphen/>
        <w:t>т,  Федер. науч. центр агроэкологии,  комплекс. мелиораций и защит. лесоразведения Рос. акад. наук,  Всерос. науч.-исслед. ин</w:t>
      </w:r>
      <w:r w:rsidRPr="00F464C0">
        <w:noBreakHyphen/>
        <w:t>т орошаемого земледелия,  Прикасп. науч.-исслед. ин</w:t>
      </w:r>
      <w:r w:rsidRPr="00F464C0">
        <w:noBreakHyphen/>
        <w:t>т арид. земледелия; [редкол.: А. С. Овчинников (гл. ред.) и др.]. –Волгоград : ВолГАУ,  2017 –. –ISBN 978–5–4479–0059–5</w:t>
      </w:r>
    </w:p>
    <w:p w:rsidR="00F464C0" w:rsidRPr="00F464C0" w:rsidRDefault="00F464C0" w:rsidP="00F464C0">
      <w:pPr>
        <w:pStyle w:val="a7"/>
      </w:pPr>
      <w:r w:rsidRPr="00F464C0">
        <w:t>Т. 2. -2017. -507 с.: ил. -Библиогр. в конце докл. (Шифр Г2018-125/2)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"/>
      </w:pPr>
      <w:bookmarkStart w:id="19" w:name="_Toc506973505"/>
      <w:r w:rsidRPr="00F464C0">
        <w:t>Агрохимия</w:t>
      </w:r>
      <w:bookmarkEnd w:id="19"/>
    </w:p>
    <w:p w:rsidR="00F464C0" w:rsidRPr="00F464C0" w:rsidRDefault="00F464C0" w:rsidP="00F464C0">
      <w:pPr>
        <w:pStyle w:val="20"/>
      </w:pPr>
      <w:r w:rsidRPr="00F464C0">
        <w:rPr>
          <w:b/>
        </w:rPr>
        <w:t xml:space="preserve">11. Аверкина  С. С. </w:t>
      </w:r>
      <w:r w:rsidRPr="00F464C0">
        <w:t>К истории изучения агрохимии фосфора в Сибирском НИИ земледелия и химизации сельского хозяйства/ С. С. Аверкина; Сиб. федер. науч. центр агробиотехнологий Рос. акад. наук,  Сиб. науч.-исслед. ин</w:t>
      </w:r>
      <w:r w:rsidRPr="00F464C0">
        <w:noBreakHyphen/>
        <w:t>т земледелия и химизации сел. хоз-ва. –Новосибирск: [Ареал],  2017. –50 с.: ил.; 20 см. –Библиогр. в конце разд. (Шифр Г2018–84)</w:t>
      </w:r>
    </w:p>
    <w:p w:rsidR="00F464C0" w:rsidRPr="00F464C0" w:rsidRDefault="00F464C0" w:rsidP="00F464C0">
      <w:pPr>
        <w:pStyle w:val="a7"/>
      </w:pPr>
      <w:r w:rsidRPr="00F464C0">
        <w:t>Экземпляры: всего: 2 -КХ102(2)</w:t>
      </w:r>
    </w:p>
    <w:p w:rsidR="00F464C0" w:rsidRPr="00F464C0" w:rsidRDefault="00F464C0" w:rsidP="00F464C0">
      <w:pPr>
        <w:pStyle w:val="20"/>
      </w:pPr>
      <w:r w:rsidRPr="00F464C0">
        <w:rPr>
          <w:b/>
        </w:rPr>
        <w:t xml:space="preserve">12. Бэлл  Р. В. </w:t>
      </w:r>
      <w:r w:rsidRPr="00F464C0">
        <w:t>Роль микроэлементов в устойчивом производстве продовольствия,  кормов,  в</w:t>
      </w:r>
      <w:r w:rsidRPr="00F464C0">
        <w:t>о</w:t>
      </w:r>
      <w:r w:rsidRPr="00F464C0">
        <w:t>локна и биоэнергии : пер. с англ./ Р. В. Бэлл,  Б. Дэлл; Междунар. ин</w:t>
      </w:r>
      <w:r w:rsidRPr="00F464C0">
        <w:noBreakHyphen/>
        <w:t>т питания растений,  Моск. фил. –Москва: [МИПР],  2017. –221 с.: ил.,  цв. ил.; 23 см. –Пер.изд.: Micronutrients for sustainable food,  feed,  fibre and bioenergy production/ Bell  R. W.,  Dell  B. –Библиогр.: с. 185–212. –Библиогр. в конце разд. (Шифр Д2018–15)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"/>
      </w:pPr>
      <w:bookmarkStart w:id="20" w:name="_Toc506973506"/>
      <w:r w:rsidRPr="00F464C0">
        <w:t>Растениеводство</w:t>
      </w:r>
      <w:bookmarkEnd w:id="20"/>
    </w:p>
    <w:p w:rsidR="00F464C0" w:rsidRPr="00F464C0" w:rsidRDefault="00F464C0" w:rsidP="00F464C0">
      <w:pPr>
        <w:pStyle w:val="20"/>
      </w:pPr>
      <w:r w:rsidRPr="00F464C0">
        <w:rPr>
          <w:b/>
        </w:rPr>
        <w:t xml:space="preserve">13. Вавилов  Н. И. </w:t>
      </w:r>
      <w:r w:rsidRPr="00F464C0">
        <w:t>Линнеевский вид как система =The linnean species as a system/ Н. И. Вав</w:t>
      </w:r>
      <w:r w:rsidRPr="00F464C0">
        <w:t>и</w:t>
      </w:r>
      <w:r w:rsidRPr="00F464C0">
        <w:t>лов. –Москва; Ленинград: Сельколхозгиз,  1931. –32 с.: табл.; 23 см. –Парал. тит. л. на англ. яз. (Шифр Д2018–13)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0"/>
      </w:pPr>
      <w:r w:rsidRPr="00F464C0">
        <w:rPr>
          <w:b/>
        </w:rPr>
        <w:t>14. Рекомендации</w:t>
      </w:r>
      <w:r w:rsidRPr="00F464C0">
        <w:t xml:space="preserve"> по выращиванию разных по скороспелости сортов клевера лугового на корм/ Федер. агентство науч. орг.,  Зон. науч.-исслед. ин</w:t>
      </w:r>
      <w:r w:rsidRPr="00F464C0">
        <w:noBreakHyphen/>
        <w:t>т сел. хоз-ва Сев.-Востока им. Н. В. Рудни</w:t>
      </w:r>
      <w:r w:rsidRPr="00F464C0">
        <w:t>ц</w:t>
      </w:r>
      <w:r w:rsidRPr="00F464C0">
        <w:t>кого,  Фален. селекц. ст.; [сост.: В. А. Фигурин и др.; под общ. ред. В. А. Фигурина]. –Киров: [Н</w:t>
      </w:r>
      <w:r w:rsidRPr="00F464C0">
        <w:t>И</w:t>
      </w:r>
      <w:r w:rsidRPr="00F464C0">
        <w:t>ИСХ Северо-Востока],  2017. –31 с.: табл.; 21 см. –Библиогр.: с. 31 (23 назв.). (Шифр ВР2018–26)</w:t>
      </w:r>
    </w:p>
    <w:p w:rsidR="00F464C0" w:rsidRPr="00F464C0" w:rsidRDefault="00F464C0" w:rsidP="00F464C0">
      <w:pPr>
        <w:pStyle w:val="a7"/>
      </w:pPr>
      <w:r w:rsidRPr="00F464C0">
        <w:t>Экземпляры: всего: 1 -ЧЗ102(1)</w:t>
      </w:r>
    </w:p>
    <w:p w:rsidR="00F464C0" w:rsidRPr="00F464C0" w:rsidRDefault="00F464C0" w:rsidP="00F464C0">
      <w:pPr>
        <w:pStyle w:val="2"/>
      </w:pPr>
      <w:bookmarkStart w:id="21" w:name="_Toc506973507"/>
      <w:r w:rsidRPr="00F464C0">
        <w:t>Животноводство</w:t>
      </w:r>
      <w:bookmarkEnd w:id="21"/>
    </w:p>
    <w:p w:rsidR="00F464C0" w:rsidRPr="00F464C0" w:rsidRDefault="00F464C0" w:rsidP="00F464C0">
      <w:pPr>
        <w:pStyle w:val="20"/>
      </w:pPr>
      <w:r w:rsidRPr="00F464C0">
        <w:rPr>
          <w:b/>
        </w:rPr>
        <w:t>15. Наилучшие</w:t>
      </w:r>
      <w:r w:rsidRPr="00F464C0">
        <w:t xml:space="preserve"> доступные технологии : материалы Всероссийской научно-практической конф</w:t>
      </w:r>
      <w:r w:rsidRPr="00F464C0">
        <w:t>е</w:t>
      </w:r>
      <w:r w:rsidRPr="00F464C0">
        <w:t>ренции,  15 декабря 2016 года/ М-во сел. хоз-ва Рос. Федерации,  Департамент науч.-технол. полит</w:t>
      </w:r>
      <w:r w:rsidRPr="00F464C0">
        <w:t>и</w:t>
      </w:r>
      <w:r w:rsidRPr="00F464C0">
        <w:t>ки и образования,  Дон. гос. аграр. ун</w:t>
      </w:r>
      <w:r w:rsidRPr="00F464C0">
        <w:noBreakHyphen/>
        <w:t>т; [редкол.: А. И. Клименко (гл. ред.) и др.]. –Персиановский [Рост. обл.]: [ДонГАУ],  2016. –118 с.: ил.; 20 см. –Рез. докл. на англ. яз. –Библиогр. в конце докл. (Шифр Г2018–121)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0"/>
      </w:pPr>
      <w:r w:rsidRPr="00F464C0">
        <w:rPr>
          <w:b/>
        </w:rPr>
        <w:t xml:space="preserve">16. Родионов  Г. В. </w:t>
      </w:r>
      <w:r w:rsidRPr="00F464C0">
        <w:t>Производство продукции скотоводства : учебное пособие/ Г. В. Родионов,  В. И. Остроухова,  Л. П. Табакова; М-во сел. хоз-ва Рос. Федерации,  Рос. гос. аграр. ун</w:t>
      </w:r>
      <w:r w:rsidRPr="00F464C0">
        <w:noBreakHyphen/>
        <w:t>т –МСХА им. К. А. Тимирязева. –Москва: [Росинформагротех],  2017. –125 с.: табл.; 20 см. –Библиогр.: с. 125 (15 назв.). (Шифр ВР2018–28)</w:t>
      </w:r>
    </w:p>
    <w:p w:rsidR="00F464C0" w:rsidRPr="00F464C0" w:rsidRDefault="00F464C0" w:rsidP="00F464C0">
      <w:pPr>
        <w:pStyle w:val="a7"/>
      </w:pPr>
      <w:r w:rsidRPr="00F464C0">
        <w:t>Экземпляры: всего: 1 -ЧЗ102(1)</w:t>
      </w:r>
    </w:p>
    <w:p w:rsidR="00F464C0" w:rsidRPr="00F464C0" w:rsidRDefault="00F464C0" w:rsidP="00F464C0">
      <w:pPr>
        <w:pStyle w:val="20"/>
      </w:pPr>
      <w:r w:rsidRPr="00F464C0">
        <w:rPr>
          <w:b/>
        </w:rPr>
        <w:t>17. Савинова,  А</w:t>
      </w:r>
      <w:r w:rsidR="00DA6583">
        <w:rPr>
          <w:b/>
        </w:rPr>
        <w:t>.</w:t>
      </w:r>
      <w:r w:rsidRPr="00F464C0">
        <w:rPr>
          <w:b/>
        </w:rPr>
        <w:t xml:space="preserve"> А</w:t>
      </w:r>
      <w:r w:rsidR="00DA6583">
        <w:rPr>
          <w:b/>
        </w:rPr>
        <w:t>.</w:t>
      </w:r>
      <w:r w:rsidRPr="00F464C0">
        <w:t xml:space="preserve"> Витамины в животноводстве,  ветеринарии и медицине : монография/ А. А. Савинова,  С. В. Семенченко,  Н. П. Фалынскова; М-во сел. хоз-ва Рос. Федерации,  Департамент н</w:t>
      </w:r>
      <w:r w:rsidRPr="00F464C0">
        <w:t>а</w:t>
      </w:r>
      <w:r w:rsidRPr="00F464C0">
        <w:t>уч.-технол. политики и образования,  Дон. гос. аграр. ун</w:t>
      </w:r>
      <w:r w:rsidRPr="00F464C0">
        <w:noBreakHyphen/>
        <w:t>т. –Новочеркасск : [ДонГАУ],  2017 –</w:t>
      </w:r>
    </w:p>
    <w:p w:rsidR="00F464C0" w:rsidRPr="00F464C0" w:rsidRDefault="00F464C0" w:rsidP="00F464C0">
      <w:pPr>
        <w:pStyle w:val="a7"/>
      </w:pPr>
      <w:r w:rsidRPr="00F464C0">
        <w:t>Ч. 2: Водорастворимые витамины. -2017. -118 с.: ил. -Библиогр.: с. 116-117 (17 назв.). (Шифр Г2018-114/2)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0"/>
      </w:pPr>
      <w:r w:rsidRPr="00F464C0">
        <w:rPr>
          <w:b/>
        </w:rPr>
        <w:t xml:space="preserve">18. Шевхужев  А. Ф. </w:t>
      </w:r>
      <w:r w:rsidRPr="00F464C0">
        <w:t>Продуктивные качества и адаптивные способности черно-пестрого и го</w:t>
      </w:r>
      <w:r w:rsidRPr="00F464C0">
        <w:t>л</w:t>
      </w:r>
      <w:r w:rsidRPr="00F464C0">
        <w:t>штинского скота : монография/ А. Ф. Шевхужев,  М. Б. Улимбашев,  Ж. Т. Алагирова; М-во сел. хоз-ва Рос. Федерации,  С.-Петерб. гос. аграр. ун</w:t>
      </w:r>
      <w:r w:rsidRPr="00F464C0">
        <w:noBreakHyphen/>
        <w:t>т. –Санкт-Петербург: [СПбГАУ],  2017. –238 с.: ил.; 20 см. –Рез. на англ. яз. –Библиогр.: с. 202–236 (439 назв.). (Шифр Г2018–118)</w:t>
      </w:r>
    </w:p>
    <w:p w:rsidR="00F464C0" w:rsidRPr="00F464C0" w:rsidRDefault="00F464C0" w:rsidP="00F464C0">
      <w:pPr>
        <w:pStyle w:val="a7"/>
      </w:pPr>
      <w:r w:rsidRPr="00F464C0">
        <w:lastRenderedPageBreak/>
        <w:t>Экземпляры: всего: 1 -КХ102(1)</w:t>
      </w:r>
    </w:p>
    <w:p w:rsidR="00F464C0" w:rsidRPr="00F464C0" w:rsidRDefault="00F464C0" w:rsidP="00F464C0">
      <w:pPr>
        <w:pStyle w:val="2"/>
      </w:pPr>
      <w:bookmarkStart w:id="22" w:name="_Toc506973508"/>
      <w:r w:rsidRPr="00F464C0">
        <w:t>Ветеринария</w:t>
      </w:r>
      <w:bookmarkEnd w:id="22"/>
    </w:p>
    <w:p w:rsidR="00F464C0" w:rsidRPr="00F464C0" w:rsidRDefault="00F464C0" w:rsidP="00F464C0">
      <w:pPr>
        <w:pStyle w:val="20"/>
      </w:pPr>
      <w:r w:rsidRPr="00F464C0">
        <w:rPr>
          <w:b/>
        </w:rPr>
        <w:t>19. Атлас</w:t>
      </w:r>
      <w:r w:rsidRPr="00F464C0">
        <w:t xml:space="preserve"> вспышек ящура на территории России/ М-во сел. хоз-ва Рос. Федерации,  Федер. служба по ветеринар. и фитосанитар. надзору Рос. Федерации,  Федер. центр охраны здоровья ж</w:t>
      </w:r>
      <w:r w:rsidRPr="00F464C0">
        <w:t>и</w:t>
      </w:r>
      <w:r w:rsidRPr="00F464C0">
        <w:t>вотных; [сост.: А. К. Караулов и др.]. –Владимир: [ВНИИЗЖ],  2017. –201 с.: цв. ил.; 21 см. (Шифр Г2018–111)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F464C0" w:rsidRPr="00F464C0" w:rsidRDefault="00F464C0" w:rsidP="00F464C0">
      <w:pPr>
        <w:pStyle w:val="20"/>
      </w:pPr>
      <w:r w:rsidRPr="00F464C0">
        <w:rPr>
          <w:b/>
        </w:rPr>
        <w:t xml:space="preserve">20. Глушенкова  Ю. А. </w:t>
      </w:r>
      <w:r w:rsidRPr="00F464C0">
        <w:t>Совершенствование технологии промышленного производства и обесп</w:t>
      </w:r>
      <w:r w:rsidRPr="00F464C0">
        <w:t>е</w:t>
      </w:r>
      <w:r w:rsidRPr="00F464C0">
        <w:t>чение качества лечебной сыворотки крови против рожи свиней : автореферат дис… канд. биол. наук : специальность 03.01.06,  06.02.02/ Ю. А. Глушенкова; [Всерос. науч.-исслед. и технол. ин</w:t>
      </w:r>
      <w:r w:rsidRPr="00F464C0">
        <w:noBreakHyphen/>
        <w:t>т биол. пром-сти]. –Щелково [Моск. обл.],  2017. –24 с.: ил.; 23 см. –Библиогр.: с. 24 (8 назв.). (Шифр А2018–7)</w:t>
      </w:r>
    </w:p>
    <w:p w:rsidR="00F464C0" w:rsidRPr="00F464C0" w:rsidRDefault="00F464C0" w:rsidP="00F464C0">
      <w:pPr>
        <w:pStyle w:val="a7"/>
      </w:pPr>
      <w:r w:rsidRPr="00F464C0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21. Ковальский  И. В. </w:t>
      </w:r>
      <w:r w:rsidRPr="00CB1FF9">
        <w:t>Стандартизация методов контроля качества вирусвакцины против нь</w:t>
      </w:r>
      <w:r w:rsidRPr="00CB1FF9">
        <w:t>ю</w:t>
      </w:r>
      <w:r w:rsidRPr="00CB1FF9">
        <w:t>каслской болезни птиц с применением статистических универсальных программных пакетов : авт</w:t>
      </w:r>
      <w:r w:rsidRPr="00CB1FF9">
        <w:t>о</w:t>
      </w:r>
      <w:r w:rsidRPr="00CB1FF9">
        <w:t>реферат дис… канд. техн. наук : специальность 03.01.06/ И. В. Ковальский; [Всерос. науч.-исслед. и технол. ин</w:t>
      </w:r>
      <w:r w:rsidRPr="00CB1FF9">
        <w:noBreakHyphen/>
        <w:t>т биол. пром-сти]. –Щелково [Моск. обл.],  2018. –24 с.: ил.; 21 см. –Библиогр.: с. 22–24 (13 назв.). (Шифр А2018–8)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22. Кульмакова  Н. И. </w:t>
      </w:r>
      <w:r w:rsidRPr="00CB1FF9">
        <w:t>Общая токсикология : учебное пособие/ Н. И. Кульмакова; М-во сел. хоз-ва Рос. Федерации,  Рос. гос. аграр. ун</w:t>
      </w:r>
      <w:r w:rsidRPr="00CB1FF9">
        <w:noBreakHyphen/>
        <w:t>т –МСХА им. К. А. Тимирязева. –Москва: [Росинформагр</w:t>
      </w:r>
      <w:r w:rsidRPr="00CB1FF9">
        <w:t>о</w:t>
      </w:r>
      <w:r w:rsidRPr="00CB1FF9">
        <w:t>тех],  2017. –139 с.: ил.; 21 см +Прил.: с. 101–139. –Библиогр.: с. 100 (10 назв.) и в конце разд. (Шифр Г2018–113)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"/>
      </w:pPr>
      <w:bookmarkStart w:id="23" w:name="_Toc506973509"/>
      <w:r w:rsidRPr="00CB1FF9">
        <w:t>Механизация и электрификация сельского хозяйства</w:t>
      </w:r>
      <w:bookmarkEnd w:id="23"/>
    </w:p>
    <w:p w:rsidR="00CB1FF9" w:rsidRPr="00CB1FF9" w:rsidRDefault="00CB1FF9" w:rsidP="00CB1FF9">
      <w:pPr>
        <w:pStyle w:val="20"/>
      </w:pPr>
      <w:r w:rsidRPr="00CB1FF9">
        <w:rPr>
          <w:b/>
        </w:rPr>
        <w:t>23. Вибрационный</w:t>
      </w:r>
      <w:r w:rsidRPr="00CB1FF9">
        <w:t xml:space="preserve"> высев семян сельскохозяйственных культур/ [А. С. Вишняков,  А. А. Вишн</w:t>
      </w:r>
      <w:r w:rsidRPr="00CB1FF9">
        <w:t>я</w:t>
      </w:r>
      <w:r w:rsidRPr="00CB1FF9">
        <w:t>ков,  И. О. Богульский,  В. А. Козлов]; М-во сел. хоз-ва Рос. Федерации,  Краснояр. гос. аграр. ун</w:t>
      </w:r>
      <w:r w:rsidRPr="00CB1FF9">
        <w:noBreakHyphen/>
        <w:t>т. –Красноярск: [КрасГАУ],  2017. –159 с.: ил.,  цв. ил.; 20 см. –Библиогр.: с. 151–159 (120 назв.). (Шифр Г2018–100)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24. Войтюк  М. М. </w:t>
      </w:r>
      <w:r w:rsidRPr="00CB1FF9">
        <w:t>Типовые проектные решения для модернизации животноводческих и птиц</w:t>
      </w:r>
      <w:r w:rsidRPr="00CB1FF9">
        <w:t>е</w:t>
      </w:r>
      <w:r w:rsidRPr="00CB1FF9">
        <w:t>водческих комплексов и ферм : сборник/ [М. М. Войтюк,  Е. А. Сураева]; М-во сел. хоз-ва Рос. Фед</w:t>
      </w:r>
      <w:r w:rsidRPr="00CB1FF9">
        <w:t>е</w:t>
      </w:r>
      <w:r w:rsidRPr="00CB1FF9">
        <w:t>рации,  Рос. науч.-исслед. ин</w:t>
      </w:r>
      <w:r w:rsidRPr="00CB1FF9">
        <w:noBreakHyphen/>
        <w:t>т информ. и техн.-экон. исслед. по инженер.-техн. обеспечению агр</w:t>
      </w:r>
      <w:r w:rsidRPr="00CB1FF9">
        <w:t>о</w:t>
      </w:r>
      <w:r w:rsidRPr="00CB1FF9">
        <w:t>пром. комплекса,  Науч.-проект. центр "Гипронисельхоз". –Москва: [Росинформагротех],  2017. –271 с.: ил.; 20 см. –Загл. обл.: Сборник "Типовые проектные решения для модернизации животн</w:t>
      </w:r>
      <w:r w:rsidRPr="00CB1FF9">
        <w:t>о</w:t>
      </w:r>
      <w:r w:rsidRPr="00CB1FF9">
        <w:t>водческих и птицеводческих комплексов и ферм". (Шифр Г2018–124)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25. Захаров  С. Е. </w:t>
      </w:r>
      <w:r w:rsidRPr="00CB1FF9">
        <w:t>Параметры и режимы работы горизонтального цилиндрического решета с планетарным вращением : автореферат дис… канд. техн. наук : специальность 05.20.01/ С. Е. Зах</w:t>
      </w:r>
      <w:r w:rsidRPr="00CB1FF9">
        <w:t>а</w:t>
      </w:r>
      <w:r w:rsidRPr="00CB1FF9">
        <w:t>ров; [Алт. гос. техн. ун</w:t>
      </w:r>
      <w:r w:rsidRPr="00CB1FF9">
        <w:noBreakHyphen/>
        <w:t>т им. И. И. Ползунова]. –Новосибирск,  2017. –22 с.: ил.; 21 см. –Библиогр.: с. 22 (9 назв.). (Шифр А2018–10)</w:t>
      </w:r>
    </w:p>
    <w:p w:rsidR="00CB1FF9" w:rsidRPr="00CB1FF9" w:rsidRDefault="00CB1FF9" w:rsidP="00CB1FF9">
      <w:pPr>
        <w:pStyle w:val="a7"/>
      </w:pPr>
      <w:r w:rsidRPr="00CB1FF9">
        <w:t>Экземпляры: всего: 2 -КХ102(2)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26. Захаров  С. Е. </w:t>
      </w:r>
      <w:r w:rsidRPr="00CB1FF9">
        <w:t>Параметры и режимы работы горизонтального цилиндрического решета с планетарным вращением : дис… канд. техн. наук : специальность 05.20.01/ С. Е. Захаров; Сиб. ф</w:t>
      </w:r>
      <w:r w:rsidRPr="00CB1FF9">
        <w:t>е</w:t>
      </w:r>
      <w:r w:rsidRPr="00CB1FF9">
        <w:t>дер. науч. центр агробиотехнологий Рос. акад. наук,  Сиб. науч.-исслед. ин</w:t>
      </w:r>
      <w:r w:rsidRPr="00CB1FF9">
        <w:noBreakHyphen/>
        <w:t>т механизации и электр</w:t>
      </w:r>
      <w:r w:rsidRPr="00CB1FF9">
        <w:t>и</w:t>
      </w:r>
      <w:r w:rsidRPr="00CB1FF9">
        <w:t>фикации сел. хоз-ва Сиб. федер. науч. центра агробиотехнологий Рос. акад. наук,  [Алт. гос. техн. ун</w:t>
      </w:r>
      <w:r w:rsidRPr="00CB1FF9">
        <w:noBreakHyphen/>
        <w:t>т им. И. И. Ползунова]. –Новосибирск,  2017. –156 с.: ил.; 30 см +Прил.: с. 143–156. –Библиогр.: с. 129–141 (118 назв.). (Шифр И1811)</w:t>
      </w:r>
    </w:p>
    <w:p w:rsidR="00CB1FF9" w:rsidRPr="00CB1FF9" w:rsidRDefault="00CB1FF9" w:rsidP="00CB1FF9">
      <w:pPr>
        <w:pStyle w:val="a7"/>
      </w:pPr>
      <w:r w:rsidRPr="00CB1FF9">
        <w:t>Экземпляры: всего: 1 -ЧЗ102(1)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27. Карапетян  М. А. </w:t>
      </w:r>
      <w:r w:rsidRPr="00CB1FF9">
        <w:t>Воздействие ходовых систем машинно-тракторных агрегатов на плодор</w:t>
      </w:r>
      <w:r w:rsidRPr="00CB1FF9">
        <w:t>о</w:t>
      </w:r>
      <w:r w:rsidRPr="00CB1FF9">
        <w:t>дие почв : монография/ М. А. Карапетян,  Н. А. Мочунова. –Москва: [Мегаполис],  2017. –132 с.: ил.; 21 см. –(Мегаполис Учитесь с нами!). –Библиогр.: с. 129–131 (24 назв.). (Шифр Г2018–116)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>28. Новое</w:t>
      </w:r>
      <w:r w:rsidRPr="00CB1FF9">
        <w:t xml:space="preserve"> оборудование для переработки зерновых культур в пищевые продукты/ [В. А. Само</w:t>
      </w:r>
      <w:r w:rsidRPr="00CB1FF9">
        <w:t>й</w:t>
      </w:r>
      <w:r w:rsidRPr="00CB1FF9">
        <w:t xml:space="preserve">лов,  А. И. Ярум,  В. Н. Невзоров,  Д. В. Салыхов]; М-во сел. хоз-ва Рос. Федерации,  Краснояр. гос. </w:t>
      </w:r>
      <w:r w:rsidRPr="00CB1FF9">
        <w:lastRenderedPageBreak/>
        <w:t>аграр. ун</w:t>
      </w:r>
      <w:r w:rsidRPr="00CB1FF9">
        <w:noBreakHyphen/>
        <w:t>т. –Красноярск: [КрасГАУ],  2017. –197 с.: ил.; 21 см. –Библиогр.: с. 191–197 (59 назв.). (Шифр Г2018–87)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29. Орлов  Б. Н. </w:t>
      </w:r>
      <w:r w:rsidRPr="00CB1FF9">
        <w:t>Прогнозирование сохранения надежности технологических машин и оборуд</w:t>
      </w:r>
      <w:r w:rsidRPr="00CB1FF9">
        <w:t>о</w:t>
      </w:r>
      <w:r w:rsidRPr="00CB1FF9">
        <w:t>вания природообустройства : монография/ Б. Н. Орлов,  М. А. Карапетян. –Москва: [Мегаполис],  2017. –89 с.: ил.; 21 см. –(Мегаполис Учитесь с нами!). –Библиогр.: с. 88 (7 назв.). (Шифр Г2018–117)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>30. Справочник</w:t>
      </w:r>
      <w:r w:rsidRPr="00CB1FF9">
        <w:t xml:space="preserve"> актуализированных методических материалов по технологическому проектир</w:t>
      </w:r>
      <w:r w:rsidRPr="00CB1FF9">
        <w:t>о</w:t>
      </w:r>
      <w:r w:rsidRPr="00CB1FF9">
        <w:t>ванию парников,  теплиц,  тепличных комбинатов и селекционных комплексов/ [М. М. Войтюк,  Е. А. Сураева,  А. В. Горячева]; М-во сел. хоз-ва Рос. Федерации,  Рос. науч.-исслед. ин</w:t>
      </w:r>
      <w:r w:rsidRPr="00CB1FF9">
        <w:noBreakHyphen/>
        <w:t>т информ. и техн.-экон. исслед. по инженер.-техн. обеспечению агропром. комплекса. –Москва: [Росинформагр</w:t>
      </w:r>
      <w:r w:rsidRPr="00CB1FF9">
        <w:t>о</w:t>
      </w:r>
      <w:r w:rsidRPr="00CB1FF9">
        <w:t>тех],  2017. –211 с.: ил.; 20 см +Прил.: с. 107–208. (Шифр Г2018–126)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"/>
      </w:pPr>
      <w:bookmarkStart w:id="24" w:name="_Toc506973510"/>
      <w:r w:rsidRPr="00CB1FF9">
        <w:t>Экономика сельского хозяйства</w:t>
      </w:r>
      <w:bookmarkEnd w:id="24"/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31. Колесняк  А. А. </w:t>
      </w:r>
      <w:r w:rsidRPr="00CB1FF9">
        <w:t>Перспективы развития продовольственно-ресурсного потенциала Красноя</w:t>
      </w:r>
      <w:r w:rsidRPr="00CB1FF9">
        <w:t>р</w:t>
      </w:r>
      <w:r w:rsidRPr="00CB1FF9">
        <w:t>ского края/ А. А. Колесняк,  С. А. Булыгина,  И. А. Колесняк; М-во сел. хоз-ва Рос. Федерации,  Краснояр. гос. аграр. ун</w:t>
      </w:r>
      <w:r w:rsidRPr="00CB1FF9">
        <w:noBreakHyphen/>
        <w:t>т. –Красноярск: [КрасГАУ],  2016. –246 с.: табл.; 21 см +Прил.: с. 181–246. –Библиогр.: с. 166–180 (178 назв.). (Шифр Г2018–89)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>32. Управление</w:t>
      </w:r>
      <w:r w:rsidRPr="00CB1FF9">
        <w:t xml:space="preserve"> устойчивым социально-экономическим развитием регионов сырьевой специал</w:t>
      </w:r>
      <w:r w:rsidRPr="00CB1FF9">
        <w:t>и</w:t>
      </w:r>
      <w:r w:rsidRPr="00CB1FF9">
        <w:t>зации/ [А. А. Лукьянова,  Е. С. Кононова,  Е. В. Белякова и др.]; М-во образования и науки Рос. Ф</w:t>
      </w:r>
      <w:r w:rsidRPr="00CB1FF9">
        <w:t>е</w:t>
      </w:r>
      <w:r w:rsidRPr="00CB1FF9">
        <w:t>дерации,  Краснояр. гос. пед. ун</w:t>
      </w:r>
      <w:r w:rsidRPr="00CB1FF9">
        <w:noBreakHyphen/>
        <w:t>т им. В. П. Астафьева. –Красноярск: [КГПУ],  2017. –171 с.: ил.,  цв. ил.; 20 см +Прил.: с. 164–171. –Библиогр.: с. 148–163 (192 назв.). (Шифр Г2018–99)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>33. Формирование</w:t>
      </w:r>
      <w:r w:rsidRPr="00CB1FF9">
        <w:t xml:space="preserve"> кадрового потенциала сельского хозяйства Красноярского края/ [Н. И. П</w:t>
      </w:r>
      <w:r w:rsidRPr="00CB1FF9">
        <w:t>ы</w:t>
      </w:r>
      <w:r w:rsidRPr="00CB1FF9">
        <w:t>жикова,  Е. В. Пыханова,  Е. Ю. Власова,  Д. В. Паршуков]; М-во сел. хоз-ва Рос. Федерации,  Кра</w:t>
      </w:r>
      <w:r w:rsidRPr="00CB1FF9">
        <w:t>с</w:t>
      </w:r>
      <w:r w:rsidRPr="00CB1FF9">
        <w:t>нояр. гос. аграр. ун</w:t>
      </w:r>
      <w:r w:rsidRPr="00CB1FF9">
        <w:noBreakHyphen/>
        <w:t>т. –Красноярск: [КрасГАУ],  2017. –153 с.: ил.,  цв. ил.; 20 см +Прил.: с. 148–153. –Библиогр.: с. 143–147 (57 назв.). (Шифр Г2018–98)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"/>
      </w:pPr>
      <w:bookmarkStart w:id="25" w:name="_Toc506973511"/>
      <w:r w:rsidRPr="00CB1FF9">
        <w:t>Охрана окружающей среды в сельском хозяйстве</w:t>
      </w:r>
      <w:bookmarkEnd w:id="25"/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34. Федотова  А. С. </w:t>
      </w:r>
      <w:r w:rsidRPr="00CB1FF9">
        <w:t>Миграционная способность техногенных радионуклидов в агробиоценозах лесостепной зоны Красноярского края/ А. С. Федотова; М-во сел. хоз-ва Рос. Федерации,  Краснояр. гос. аграр. ун</w:t>
      </w:r>
      <w:r w:rsidRPr="00CB1FF9">
        <w:noBreakHyphen/>
        <w:t>т. –Красноярск: [КрасГАУ],  2017. –137 с.: ил.,  цв. ил.; 20 см. –Библиогр.: с. 122–136 (173 назв.). (Шифр Г2018–97)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>35. Экологические</w:t>
      </w:r>
      <w:r w:rsidRPr="00CB1FF9">
        <w:t xml:space="preserve"> аспекты продовольственной безопасности/ [Н. Н. Новиков,  Н. Н. Грачев,  А. В. Денисов и др.; под общ. ред. Н. Т. Сорокина]; Федер. агентство науч. орг.,  Всерос. науч.-исслед. ин</w:t>
      </w:r>
      <w:r w:rsidRPr="00CB1FF9">
        <w:noBreakHyphen/>
        <w:t>т механизации и информ. агрохим. обеспечения сел. хоз-ва. –Рязань: [ВНИМС],  2017. –122 с.: табл.; 21 см +Прил.: с. 110–122. –Библиогр.: с. 103–109 (65 назв.). (Шифр Г2018–123)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1"/>
      </w:pPr>
      <w:bookmarkStart w:id="26" w:name="_Toc506973512"/>
      <w:r w:rsidRPr="00CB1FF9">
        <w:t>Лесное хозяйство</w:t>
      </w:r>
      <w:bookmarkEnd w:id="26"/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36. Парамонов  Е. Г. </w:t>
      </w:r>
      <w:r w:rsidRPr="00CB1FF9">
        <w:t>Лесное хозяйство Алтая/ Е. Г. Парамонов,  И. Д. Менжулин,  Я. Н. Ишутин; Ин</w:t>
      </w:r>
      <w:r w:rsidRPr="00CB1FF9">
        <w:noBreakHyphen/>
        <w:t>т вод. и экол. проблем,  Упр. лесами Алт. края. –(2-е изд.,  испр. и доп.). –Барнаул: Изд-во Алта</w:t>
      </w:r>
      <w:r w:rsidRPr="00CB1FF9">
        <w:t>й</w:t>
      </w:r>
      <w:r w:rsidRPr="00CB1FF9">
        <w:t>ского государственного университета,  2017. –391 с.: ил.; 20 см. –Библиогр.: с. 387–391 (59 назв.). (Шифр Г2018–112)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1"/>
      </w:pPr>
      <w:bookmarkStart w:id="27" w:name="_Toc506973513"/>
      <w:r w:rsidRPr="00CB1FF9">
        <w:t>Рыбное хозяйство</w:t>
      </w:r>
      <w:bookmarkEnd w:id="27"/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37. Гарлов  П. Е. </w:t>
      </w:r>
      <w:r w:rsidRPr="00CB1FF9">
        <w:t>Нейроэндокринная регуляция размножения рыб и искусственное воспроизво</w:t>
      </w:r>
      <w:r w:rsidRPr="00CB1FF9">
        <w:t>д</w:t>
      </w:r>
      <w:r w:rsidRPr="00CB1FF9">
        <w:t>ство их популяций : монография/ П. Е. Гарлов; М-во сел. хоз-ва Рос. Федерации,  С.-Петерб. гос. а</w:t>
      </w:r>
      <w:r w:rsidRPr="00CB1FF9">
        <w:t>г</w:t>
      </w:r>
      <w:r w:rsidRPr="00CB1FF9">
        <w:t>рар. ун</w:t>
      </w:r>
      <w:r w:rsidRPr="00CB1FF9">
        <w:noBreakHyphen/>
        <w:t>т. –Санкт-Петербург: [СПбГАУ],  2017. –413 с.: ил.; 20 см. –Библиогр.: с. 378–413. (Шифр Г2018–115)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1"/>
      </w:pPr>
      <w:bookmarkStart w:id="28" w:name="_Toc506973514"/>
      <w:r w:rsidRPr="00CB1FF9">
        <w:lastRenderedPageBreak/>
        <w:t>Пищевая промышленность</w:t>
      </w:r>
      <w:bookmarkEnd w:id="28"/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38. Кожухарь  Е. Н. </w:t>
      </w:r>
      <w:r w:rsidRPr="00CB1FF9">
        <w:t>Совершенствование технологии производства пищевых порошков из дик</w:t>
      </w:r>
      <w:r w:rsidRPr="00CB1FF9">
        <w:t>о</w:t>
      </w:r>
      <w:r w:rsidRPr="00CB1FF9">
        <w:t>растущих ягод брусники : автореферат дис… канд. техн. наук : специальность 05.18.01/ Е. Н. Кож</w:t>
      </w:r>
      <w:r w:rsidRPr="00CB1FF9">
        <w:t>у</w:t>
      </w:r>
      <w:r w:rsidRPr="00CB1FF9">
        <w:t>харь; [Краснояр. гос. аграр. ун</w:t>
      </w:r>
      <w:r w:rsidRPr="00CB1FF9">
        <w:noBreakHyphen/>
        <w:t>т]. –Красноярск,  2017. –19 с.: ил.,  цв. ил.; 21 см. –Библиогр.: с. 17–19 (22 назв.). (Шифр А2018–12)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39. Кох  Д. А. </w:t>
      </w:r>
      <w:r w:rsidRPr="00CB1FF9">
        <w:t>Переработка замороженных плодов мелкоплодных яблонь Красноярского края для получения нового ассортимента мучных кондитерских изделий/ Д. А. Кох,  Н. Н. Типсина; М-во сел. хоз-ва Рос. Федерации,  Краснояр. гос. аграр. ун</w:t>
      </w:r>
      <w:r w:rsidRPr="00CB1FF9">
        <w:noBreakHyphen/>
        <w:t>т. –Красноярск: [КрасГАУ],  2017. –112 с.: ил.,  цв. ил.; 21 см. –Библиогр.: с. 98–112 (191 назв.). (Шифр Г2018–91)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CB1FF9" w:rsidRPr="00CB1FF9" w:rsidRDefault="00CB1FF9" w:rsidP="00CB1FF9">
      <w:pPr>
        <w:pStyle w:val="1"/>
      </w:pPr>
      <w:bookmarkStart w:id="29" w:name="_Toc506973515"/>
      <w:r w:rsidRPr="00CB1FF9">
        <w:t>Биологические науки</w:t>
      </w:r>
      <w:bookmarkEnd w:id="29"/>
    </w:p>
    <w:p w:rsidR="00CB1FF9" w:rsidRPr="00CB1FF9" w:rsidRDefault="00CB1FF9" w:rsidP="00CB1FF9">
      <w:pPr>
        <w:pStyle w:val="20"/>
      </w:pPr>
      <w:r w:rsidRPr="00CB1FF9">
        <w:rPr>
          <w:b/>
        </w:rPr>
        <w:t xml:space="preserve">40. Кулешова  Ю. В. </w:t>
      </w:r>
      <w:r w:rsidRPr="00CB1FF9">
        <w:t>Природные условия  г. Сосновоборска (юг Средней Сибири,  Красноярский край)/ Ю. В. Кулешова; М-во сел. хоз-ва Рос. Федерации,  Краснояр. гос. аграр. ун</w:t>
      </w:r>
      <w:r w:rsidRPr="00CB1FF9">
        <w:noBreakHyphen/>
        <w:t>т. –Красноярск: [КрасГАУ],  2017. –175 с.: ил.,  цв. ил.; 21 см. –Библиогр.: с. 165–175 (150 назв.). (Шифр Г2018–86)</w:t>
      </w:r>
    </w:p>
    <w:p w:rsidR="00CB1FF9" w:rsidRPr="00CB1FF9" w:rsidRDefault="00CB1FF9" w:rsidP="00CB1FF9">
      <w:pPr>
        <w:pStyle w:val="a7"/>
      </w:pPr>
      <w:r w:rsidRPr="00CB1FF9">
        <w:t>Экземпляры: всего: 1 -КХ102(1)</w:t>
      </w:r>
    </w:p>
    <w:p w:rsidR="00881B76" w:rsidRPr="00881B76" w:rsidRDefault="00881B76" w:rsidP="00881B76">
      <w:pPr>
        <w:pStyle w:val="1"/>
      </w:pPr>
      <w:bookmarkStart w:id="30" w:name="_Toc506973516"/>
      <w:r w:rsidRPr="00881B76">
        <w:t>Естественные и точные науки</w:t>
      </w:r>
      <w:bookmarkEnd w:id="30"/>
    </w:p>
    <w:p w:rsidR="00881B76" w:rsidRPr="00881B76" w:rsidRDefault="00881B76" w:rsidP="00881B76">
      <w:pPr>
        <w:pStyle w:val="20"/>
      </w:pPr>
      <w:r w:rsidRPr="00881B76">
        <w:rPr>
          <w:b/>
        </w:rPr>
        <w:t xml:space="preserve">41. Чжан  А. В. </w:t>
      </w:r>
      <w:r w:rsidRPr="00881B76">
        <w:t>Процессы перемагничивания и доменная структура ферромагнетиков/ А. В. Чжан; М-во сел. хоз-ва Рос. Федерации,  Краснояр. гос. аграр. ун</w:t>
      </w:r>
      <w:r w:rsidRPr="00881B76">
        <w:noBreakHyphen/>
        <w:t>т. –Красноярск: [КрасГАУ],  2017. –151 с.: ил.; 21 см. –Библиогр.: с. 134–151 (234 назв.). (Шифр Г2018–90)</w:t>
      </w:r>
    </w:p>
    <w:p w:rsidR="00881B76" w:rsidRPr="00881B76" w:rsidRDefault="00881B76" w:rsidP="00881B76">
      <w:pPr>
        <w:pStyle w:val="a7"/>
      </w:pPr>
      <w:r w:rsidRPr="00881B76">
        <w:t>Экземпляры: всего: 1 -КХ102(1)</w:t>
      </w:r>
    </w:p>
    <w:p w:rsidR="00881B76" w:rsidRPr="00881B76" w:rsidRDefault="00881B76" w:rsidP="00881B76">
      <w:pPr>
        <w:pStyle w:val="1"/>
      </w:pPr>
      <w:bookmarkStart w:id="31" w:name="_Toc506973517"/>
      <w:r w:rsidRPr="00881B76">
        <w:t>Общественные науки</w:t>
      </w:r>
      <w:bookmarkEnd w:id="31"/>
    </w:p>
    <w:p w:rsidR="00881B76" w:rsidRPr="00881B76" w:rsidRDefault="00881B76" w:rsidP="00881B76">
      <w:pPr>
        <w:pStyle w:val="20"/>
      </w:pPr>
      <w:r w:rsidRPr="00881B76">
        <w:rPr>
          <w:b/>
        </w:rPr>
        <w:t xml:space="preserve">42. Аксенова  А. В. </w:t>
      </w:r>
      <w:r w:rsidRPr="00881B76">
        <w:t>Енисейск в последней трети XIX –начале XX века. Очерки социокультурн</w:t>
      </w:r>
      <w:r w:rsidRPr="00881B76">
        <w:t>о</w:t>
      </w:r>
      <w:r w:rsidRPr="00881B76">
        <w:t>го развития провинциального города/ А. В. Аксенова,  Н. В. Гонина; М-во сел. хоз-ва Рос. Федер</w:t>
      </w:r>
      <w:r w:rsidRPr="00881B76">
        <w:t>а</w:t>
      </w:r>
      <w:r w:rsidRPr="00881B76">
        <w:t>ции,  Краснояр. гос. аграр. ун</w:t>
      </w:r>
      <w:r w:rsidRPr="00881B76">
        <w:noBreakHyphen/>
        <w:t>т. –Красноярск: [КрасГАУ],  2017. –278 с.: ил.,  цв. ил.; 20 см. –Библиогр.: с. 243–278. (Шифр Г2018–95)</w:t>
      </w:r>
    </w:p>
    <w:p w:rsidR="00881B76" w:rsidRPr="00881B76" w:rsidRDefault="00881B76" w:rsidP="00881B76">
      <w:pPr>
        <w:pStyle w:val="a7"/>
      </w:pPr>
      <w:r w:rsidRPr="00881B76">
        <w:t>Экземпляры: всего: 1 -АБ102(1)</w:t>
      </w:r>
    </w:p>
    <w:p w:rsidR="00881B76" w:rsidRPr="00881B76" w:rsidRDefault="00881B76" w:rsidP="00881B76">
      <w:pPr>
        <w:pStyle w:val="20"/>
      </w:pPr>
      <w:r w:rsidRPr="00881B76">
        <w:rPr>
          <w:b/>
        </w:rPr>
        <w:t xml:space="preserve">43. Лесовская  М. И. </w:t>
      </w:r>
      <w:r w:rsidRPr="00881B76">
        <w:t>Ремесло и профессиональное обучение на Енисее: традиции и новации/ М. И. Лесовская; М-во сел. хоз-ва Рос. Федерации,  Краснояр. гос. аграр. ун</w:t>
      </w:r>
      <w:r w:rsidRPr="00881B76">
        <w:noBreakHyphen/>
        <w:t>т. –Красноярск: [КрасГАУ],  2017. –159 с.: ил.,  цв. ил.; 21 см. –Библиогр.: с. 148–159 (130 назв.). (Шифр Г2018–96)</w:t>
      </w:r>
    </w:p>
    <w:p w:rsidR="00881B76" w:rsidRPr="00881B76" w:rsidRDefault="00881B76" w:rsidP="00881B76">
      <w:pPr>
        <w:pStyle w:val="a7"/>
      </w:pPr>
      <w:r w:rsidRPr="00881B76">
        <w:t>Экземпляры: всего: 1 -АБ102(1)</w:t>
      </w:r>
    </w:p>
    <w:p w:rsidR="00881B76" w:rsidRPr="00881B76" w:rsidRDefault="00881B76" w:rsidP="00881B76">
      <w:pPr>
        <w:pStyle w:val="20"/>
      </w:pPr>
      <w:r w:rsidRPr="00881B76">
        <w:rPr>
          <w:b/>
        </w:rPr>
        <w:t xml:space="preserve">44. Шевченко  В. Н. </w:t>
      </w:r>
      <w:r w:rsidRPr="00881B76">
        <w:t>История создания и деятельность оборонной промышленности Сибири в годы Великой Отечественной войны. 1941–1945 гг./ В. Н. Шевченко; М-во сел. хоз-ва Рос. Федер</w:t>
      </w:r>
      <w:r w:rsidRPr="00881B76">
        <w:t>а</w:t>
      </w:r>
      <w:r w:rsidRPr="00881B76">
        <w:t>ции,  Краснояр. гос. аграр. ун</w:t>
      </w:r>
      <w:r w:rsidRPr="00881B76">
        <w:noBreakHyphen/>
        <w:t>т. –Красноярск: [КрасГАУ],  2017. –317 с.; 21 см. –Библиогр. в по</w:t>
      </w:r>
      <w:r w:rsidRPr="00881B76">
        <w:t>д</w:t>
      </w:r>
      <w:r w:rsidRPr="00881B76">
        <w:t>строч. примеч. (Шифр Г2018–92)</w:t>
      </w:r>
    </w:p>
    <w:p w:rsidR="00881B76" w:rsidRPr="00881B76" w:rsidRDefault="00881B76" w:rsidP="00881B76">
      <w:pPr>
        <w:pStyle w:val="a7"/>
      </w:pPr>
      <w:r w:rsidRPr="00881B76">
        <w:t>Экземпляры: всего: 1 -АБ102(1)</w:t>
      </w:r>
    </w:p>
    <w:p w:rsidR="00881B76" w:rsidRDefault="006D40F7" w:rsidP="00881B76">
      <w:pPr>
        <w:pStyle w:val="1"/>
      </w:pPr>
      <w:r>
        <w:br w:type="page"/>
      </w:r>
      <w:bookmarkStart w:id="32" w:name="_Toc506973518"/>
      <w:r w:rsidR="00881B76" w:rsidRPr="00881B76">
        <w:lastRenderedPageBreak/>
        <w:t>ТЕКУЩЕЕ ЗАКОНОДАТЕЛЬСТВО: КРАТКИЙ ОБЗОР</w:t>
      </w:r>
      <w:bookmarkEnd w:id="32"/>
    </w:p>
    <w:p w:rsidR="00016739" w:rsidRPr="00016739" w:rsidRDefault="00016739" w:rsidP="00016739"/>
    <w:tbl>
      <w:tblPr>
        <w:tblW w:w="10206" w:type="dxa"/>
        <w:tblInd w:w="250" w:type="dxa"/>
        <w:tblLook w:val="0000"/>
      </w:tblPr>
      <w:tblGrid>
        <w:gridCol w:w="1418"/>
        <w:gridCol w:w="8788"/>
      </w:tblGrid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Решение Коллегии Евразийской экономической комиссии от 31.01.2018 N 18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 перечне документов, содержащих сведения о сортовых и посевных (посадочных) качествах семян сельскохозяйственных растений, взаимно пр</w:t>
            </w:r>
            <w:r w:rsidRPr="006A676D">
              <w:rPr>
                <w:sz w:val="24"/>
                <w:szCs w:val="24"/>
              </w:rPr>
              <w:t>и</w:t>
            </w:r>
            <w:r w:rsidRPr="006A676D">
              <w:rPr>
                <w:sz w:val="24"/>
                <w:szCs w:val="24"/>
              </w:rPr>
              <w:t>знаваемых государствами - членами Евразийского экономического союза при обращении семян сельскохозяйственных растений в рамках Евразийского экономического союза"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Официальный сайт Евразийского экономического союза http://www.eaeunion.org/, 01.02.2018</w:t>
            </w:r>
          </w:p>
          <w:p w:rsidR="00016739" w:rsidRPr="006A676D" w:rsidRDefault="00016739" w:rsidP="00636DBF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Приказ Минсельхоза России от 24.01.2018 N 26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"Об утверждении документов и коэффициентов, предусмотренных Правилами предоставления и распределения субсидий из федерального бю</w:t>
            </w:r>
            <w:r w:rsidRPr="006A676D">
              <w:rPr>
                <w:sz w:val="24"/>
                <w:szCs w:val="24"/>
              </w:rPr>
              <w:t>д</w:t>
            </w:r>
            <w:r w:rsidRPr="006A676D">
              <w:rPr>
                <w:sz w:val="24"/>
                <w:szCs w:val="24"/>
              </w:rPr>
              <w:t>жета бюджетам субъектов Российской Федерации на оказание несвязанной поддержки сельскохозяйственным товаропроизводителям в области раст</w:t>
            </w:r>
            <w:r w:rsidRPr="006A676D">
              <w:rPr>
                <w:sz w:val="24"/>
                <w:szCs w:val="24"/>
              </w:rPr>
              <w:t>е</w:t>
            </w:r>
            <w:r w:rsidRPr="006A676D">
              <w:rPr>
                <w:sz w:val="24"/>
                <w:szCs w:val="24"/>
              </w:rPr>
              <w:t>ниеводства"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(Зарегистрировано в Минюсте России 07.02.2018 N 49962)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Официальный интернет-портал правовой информации http://www.pravo.gov.ru, 08.02.2018</w:t>
            </w:r>
          </w:p>
          <w:p w:rsidR="00016739" w:rsidRPr="006A676D" w:rsidRDefault="00016739" w:rsidP="00636DBF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rPr>
          <w:trHeight w:val="1418"/>
        </w:trPr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Постановление Правительства РФ от 07.02.2018 N 118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 внесении изменения в пункт 4 Положения о Правительственной комиссии по вопросам агропромышленного комплекса и устойчивого разв</w:t>
            </w:r>
            <w:r w:rsidRPr="006A676D">
              <w:rPr>
                <w:sz w:val="24"/>
                <w:szCs w:val="24"/>
              </w:rPr>
              <w:t>и</w:t>
            </w:r>
            <w:r w:rsidRPr="006A676D">
              <w:rPr>
                <w:sz w:val="24"/>
                <w:szCs w:val="24"/>
              </w:rPr>
              <w:t>тия сельских территорий"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Официальный интернет-портал правовой информации http://www.pravo.gov.ru, 09.02.2018</w:t>
            </w:r>
          </w:p>
          <w:p w:rsidR="00016739" w:rsidRPr="006A676D" w:rsidRDefault="00016739" w:rsidP="00636DBF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Приказ Минсельхоза России от 05.02.2018 N 42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 внесении изменений в приказ Минсельхоза России от 19 апреля 2016 г. N 150 "О праве подписи"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Документ опубликован не был</w:t>
            </w:r>
          </w:p>
          <w:p w:rsidR="00016739" w:rsidRPr="006A676D" w:rsidRDefault="00016739" w:rsidP="00636DBF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Приказ Минпромторга России от 12.01.2018 N 59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 внесении изменений в План мероприятий Министерства промы</w:t>
            </w:r>
            <w:r w:rsidRPr="006A676D">
              <w:rPr>
                <w:sz w:val="24"/>
                <w:szCs w:val="24"/>
              </w:rPr>
              <w:t>ш</w:t>
            </w:r>
            <w:r w:rsidRPr="006A676D">
              <w:rPr>
                <w:sz w:val="24"/>
                <w:szCs w:val="24"/>
              </w:rPr>
              <w:t>ленности и торговли Российской Федерации по выполнению Плана мер</w:t>
            </w:r>
            <w:r w:rsidRPr="006A676D">
              <w:rPr>
                <w:sz w:val="24"/>
                <w:szCs w:val="24"/>
              </w:rPr>
              <w:t>о</w:t>
            </w:r>
            <w:r w:rsidRPr="006A676D">
              <w:rPr>
                <w:sz w:val="24"/>
                <w:szCs w:val="24"/>
              </w:rPr>
              <w:t>приятий по реализации Стратегии научно-технологического развития Ро</w:t>
            </w:r>
            <w:r w:rsidRPr="006A676D">
              <w:rPr>
                <w:sz w:val="24"/>
                <w:szCs w:val="24"/>
              </w:rPr>
              <w:t>с</w:t>
            </w:r>
            <w:r w:rsidRPr="006A676D">
              <w:rPr>
                <w:sz w:val="24"/>
                <w:szCs w:val="24"/>
              </w:rPr>
              <w:t>сийской Федерации на 2017 - 2019 годы (первый этап), утвержденный прик</w:t>
            </w:r>
            <w:r w:rsidRPr="006A676D">
              <w:rPr>
                <w:sz w:val="24"/>
                <w:szCs w:val="24"/>
              </w:rPr>
              <w:t>а</w:t>
            </w:r>
            <w:r w:rsidRPr="006A676D">
              <w:rPr>
                <w:sz w:val="24"/>
                <w:szCs w:val="24"/>
              </w:rPr>
              <w:t>зом Минпромторга России от 7 августа 2017 г. N 2572"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Документ опубликован не был</w:t>
            </w:r>
          </w:p>
          <w:p w:rsidR="00016739" w:rsidRPr="006A676D" w:rsidRDefault="00016739" w:rsidP="00636DBF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&lt;Письмо&gt; Минсельхоза России от 01.02.2018 N 24/229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&lt;О показателях результативности использования субсидий, устано</w:t>
            </w:r>
            <w:r w:rsidRPr="006A676D">
              <w:rPr>
                <w:sz w:val="24"/>
                <w:szCs w:val="24"/>
              </w:rPr>
              <w:t>в</w:t>
            </w:r>
            <w:r w:rsidRPr="006A676D">
              <w:rPr>
                <w:sz w:val="24"/>
                <w:szCs w:val="24"/>
              </w:rPr>
              <w:t>ленных Соглашениями о предоставлении субсидий на повышение проду</w:t>
            </w:r>
            <w:r w:rsidRPr="006A676D">
              <w:rPr>
                <w:sz w:val="24"/>
                <w:szCs w:val="24"/>
              </w:rPr>
              <w:t>к</w:t>
            </w:r>
            <w:r w:rsidRPr="006A676D">
              <w:rPr>
                <w:sz w:val="24"/>
                <w:szCs w:val="24"/>
              </w:rPr>
              <w:t>тивности в молочном скотово</w:t>
            </w:r>
            <w:r w:rsidRPr="006A676D">
              <w:rPr>
                <w:sz w:val="24"/>
                <w:szCs w:val="24"/>
              </w:rPr>
              <w:t>д</w:t>
            </w:r>
            <w:r w:rsidRPr="006A676D">
              <w:rPr>
                <w:sz w:val="24"/>
                <w:szCs w:val="24"/>
              </w:rPr>
              <w:t>стве&gt;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lastRenderedPageBreak/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Документ опубликован не был</w:t>
            </w:r>
          </w:p>
          <w:p w:rsidR="00016739" w:rsidRPr="006A676D" w:rsidRDefault="00016739" w:rsidP="00636DBF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Распоряжение РАН от 10.01.2018 N 10180-3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"Об утверждении Положения об Управлении земельно-имущественного комплекса РАН"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Документ опубликован не был</w:t>
            </w:r>
          </w:p>
          <w:p w:rsidR="00016739" w:rsidRPr="006A676D" w:rsidRDefault="00016739" w:rsidP="00636DBF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"План мероприятий по подготовке и проведению Года культуры без</w:t>
            </w:r>
            <w:r w:rsidRPr="006A676D">
              <w:rPr>
                <w:sz w:val="24"/>
                <w:szCs w:val="24"/>
              </w:rPr>
              <w:t>о</w:t>
            </w:r>
            <w:r w:rsidRPr="006A676D">
              <w:rPr>
                <w:sz w:val="24"/>
                <w:szCs w:val="24"/>
              </w:rPr>
              <w:t>пасности в Ф</w:t>
            </w:r>
            <w:r w:rsidRPr="006A676D">
              <w:rPr>
                <w:sz w:val="24"/>
                <w:szCs w:val="24"/>
              </w:rPr>
              <w:t>е</w:t>
            </w:r>
            <w:r w:rsidRPr="006A676D">
              <w:rPr>
                <w:sz w:val="24"/>
                <w:szCs w:val="24"/>
              </w:rPr>
              <w:t>деральном агентстве научных организаций"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(утв. ФАНО России 25.12.2017)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Документ опубликован не был</w:t>
            </w:r>
          </w:p>
          <w:p w:rsidR="00016739" w:rsidRPr="006A676D" w:rsidRDefault="00016739" w:rsidP="00636DBF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Приказ Минсельхоза России от 22.12.2017 N 645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 сроках представления месячной, квартальной, годовой бюджетной и бухгалтерской отчетности главным распорядителем как получателем бю</w:t>
            </w:r>
            <w:r w:rsidRPr="006A676D">
              <w:rPr>
                <w:sz w:val="24"/>
                <w:szCs w:val="24"/>
              </w:rPr>
              <w:t>д</w:t>
            </w:r>
            <w:r w:rsidRPr="006A676D">
              <w:rPr>
                <w:sz w:val="24"/>
                <w:szCs w:val="24"/>
              </w:rPr>
              <w:t>жетных средств и администратором доходов федерального бюджета, подв</w:t>
            </w:r>
            <w:r w:rsidRPr="006A676D">
              <w:rPr>
                <w:sz w:val="24"/>
                <w:szCs w:val="24"/>
              </w:rPr>
              <w:t>е</w:t>
            </w:r>
            <w:r w:rsidRPr="006A676D">
              <w:rPr>
                <w:sz w:val="24"/>
                <w:szCs w:val="24"/>
              </w:rPr>
              <w:t>домственными федеральными государственными бюджетными учреждени</w:t>
            </w:r>
            <w:r w:rsidRPr="006A676D">
              <w:rPr>
                <w:sz w:val="24"/>
                <w:szCs w:val="24"/>
              </w:rPr>
              <w:t>я</w:t>
            </w:r>
            <w:r w:rsidRPr="006A676D">
              <w:rPr>
                <w:sz w:val="24"/>
                <w:szCs w:val="24"/>
              </w:rPr>
              <w:t>ми, федеральными казенными предприятиями в 2018 году"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Документ опубликован не был</w:t>
            </w:r>
          </w:p>
          <w:p w:rsidR="00016739" w:rsidRPr="006A676D" w:rsidRDefault="00016739" w:rsidP="00636DBF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"Соглашение о сотрудничестве между Федеральным агентством нау</w:t>
            </w:r>
            <w:r w:rsidRPr="006A676D">
              <w:rPr>
                <w:sz w:val="24"/>
                <w:szCs w:val="24"/>
              </w:rPr>
              <w:t>ч</w:t>
            </w:r>
            <w:r w:rsidRPr="006A676D">
              <w:rPr>
                <w:sz w:val="24"/>
                <w:szCs w:val="24"/>
              </w:rPr>
              <w:t>ных организаций, федеральным государственным бюджетным учреждением "Сибирское отделение Российской академии наук" и Правительством Нов</w:t>
            </w:r>
            <w:r w:rsidRPr="006A676D">
              <w:rPr>
                <w:sz w:val="24"/>
                <w:szCs w:val="24"/>
              </w:rPr>
              <w:t>о</w:t>
            </w:r>
            <w:r w:rsidRPr="006A676D">
              <w:rPr>
                <w:sz w:val="24"/>
                <w:szCs w:val="24"/>
              </w:rPr>
              <w:t>сибирской области"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(Заключено 08.12.2017 N 007-17.1-04/9-С)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Документ опубликован не был</w:t>
            </w:r>
          </w:p>
          <w:p w:rsidR="00016739" w:rsidRPr="006A676D" w:rsidRDefault="00016739" w:rsidP="00636DBF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016739" w:rsidRPr="006A676D" w:rsidTr="00016739">
        <w:tc>
          <w:tcPr>
            <w:tcW w:w="1418" w:type="dxa"/>
          </w:tcPr>
          <w:p w:rsidR="00016739" w:rsidRPr="006A676D" w:rsidRDefault="00016739" w:rsidP="00016739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Постановление Правительства Новосибирской области от 01.02.2018 N 27-п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"О внесении изменений в постановление Правительства Новосиби</w:t>
            </w:r>
            <w:r w:rsidRPr="006A676D">
              <w:rPr>
                <w:sz w:val="24"/>
                <w:szCs w:val="24"/>
              </w:rPr>
              <w:t>р</w:t>
            </w:r>
            <w:r w:rsidRPr="006A676D">
              <w:rPr>
                <w:sz w:val="24"/>
                <w:szCs w:val="24"/>
              </w:rPr>
              <w:t>ской области от 01.04.2015 N 126-п"</w:t>
            </w:r>
          </w:p>
          <w:p w:rsidR="00016739" w:rsidRPr="006A676D" w:rsidRDefault="00016739" w:rsidP="00636DBF">
            <w:pPr>
              <w:pStyle w:val="ConsPlusNormal"/>
              <w:rPr>
                <w:sz w:val="24"/>
                <w:szCs w:val="24"/>
              </w:rPr>
            </w:pPr>
            <w:r w:rsidRPr="006A676D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016739" w:rsidRPr="006A676D" w:rsidRDefault="00016739" w:rsidP="00636DBF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6A676D">
              <w:rPr>
                <w:sz w:val="24"/>
                <w:szCs w:val="24"/>
              </w:rPr>
              <w:t>Официальный интернет-портал правовой информации http://www.pravo.gov.ru, 02.02.2018</w:t>
            </w:r>
          </w:p>
          <w:p w:rsidR="00016739" w:rsidRPr="006A676D" w:rsidRDefault="00016739" w:rsidP="00636DBF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</w:tbl>
    <w:p w:rsidR="005D7925" w:rsidRPr="00881B76" w:rsidRDefault="005D7925" w:rsidP="00881B76">
      <w:pPr>
        <w:pStyle w:val="1"/>
      </w:pPr>
    </w:p>
    <w:sectPr w:rsidR="005D7925" w:rsidRPr="00881B76" w:rsidSect="00E10FCB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DBF" w:rsidRDefault="00636DBF">
      <w:r>
        <w:separator/>
      </w:r>
    </w:p>
  </w:endnote>
  <w:endnote w:type="continuationSeparator" w:id="0">
    <w:p w:rsidR="00636DBF" w:rsidRDefault="00636D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DBF" w:rsidRDefault="00636DBF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DBF" w:rsidRDefault="00636DBF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DBF" w:rsidRDefault="00C63AF3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636DBF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6A676D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636DBF" w:rsidRDefault="00636DB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DBF" w:rsidRDefault="00636DBF">
      <w:r>
        <w:separator/>
      </w:r>
    </w:p>
  </w:footnote>
  <w:footnote w:type="continuationSeparator" w:id="0">
    <w:p w:rsidR="00636DBF" w:rsidRDefault="00636D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64C0"/>
    <w:rsid w:val="00016739"/>
    <w:rsid w:val="000671C0"/>
    <w:rsid w:val="00183880"/>
    <w:rsid w:val="002F4433"/>
    <w:rsid w:val="004A41CA"/>
    <w:rsid w:val="004A4CD0"/>
    <w:rsid w:val="00514EAC"/>
    <w:rsid w:val="005D7925"/>
    <w:rsid w:val="00636DBF"/>
    <w:rsid w:val="00637428"/>
    <w:rsid w:val="006A676D"/>
    <w:rsid w:val="006D40F7"/>
    <w:rsid w:val="007B421A"/>
    <w:rsid w:val="00856816"/>
    <w:rsid w:val="00881B76"/>
    <w:rsid w:val="008E4B56"/>
    <w:rsid w:val="009E6798"/>
    <w:rsid w:val="00A121D3"/>
    <w:rsid w:val="00B02A5F"/>
    <w:rsid w:val="00B3612B"/>
    <w:rsid w:val="00C63AF3"/>
    <w:rsid w:val="00CA406A"/>
    <w:rsid w:val="00CB1FF9"/>
    <w:rsid w:val="00CF6701"/>
    <w:rsid w:val="00DA632B"/>
    <w:rsid w:val="00DA6583"/>
    <w:rsid w:val="00E10FCB"/>
    <w:rsid w:val="00F411B0"/>
    <w:rsid w:val="00F464C0"/>
    <w:rsid w:val="00F87624"/>
    <w:rsid w:val="00FE3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0FCB"/>
    <w:rPr>
      <w:sz w:val="24"/>
      <w:szCs w:val="24"/>
    </w:rPr>
  </w:style>
  <w:style w:type="paragraph" w:styleId="1">
    <w:name w:val="heading 1"/>
    <w:basedOn w:val="a"/>
    <w:next w:val="a"/>
    <w:qFormat/>
    <w:rsid w:val="00E10FCB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E10FCB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E10FCB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E10FCB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E10FCB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E10FCB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E10FCB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E10FCB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E10FCB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10FCB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E10FCB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E10FCB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E10FCB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E10FCB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E10FCB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E10FCB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E10FCB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E10FCB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E10FCB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E10FCB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E10FCB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E10FCB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E10FCB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E10FCB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E10FCB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E10FCB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E10FCB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E10FCB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E10FCB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E10FCB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E10FCB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E10FCB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E10FCB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E10FCB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E10FCB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E10FCB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4A41CA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4A41CA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4A41CA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4A41CA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4A41CA"/>
    <w:rPr>
      <w:sz w:val="24"/>
    </w:rPr>
  </w:style>
  <w:style w:type="paragraph" w:customStyle="1" w:styleId="ConsPlusNormal">
    <w:name w:val="ConsPlusNormal"/>
    <w:rsid w:val="00016739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3785E-B070-4993-BBB4-8D84E9506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10</Pages>
  <Words>3279</Words>
  <Characters>21602</Characters>
  <Application>Microsoft Office Word</Application>
  <DocSecurity>0</DocSecurity>
  <Lines>180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3</cp:revision>
  <cp:lastPrinted>2002-07-18T05:42:00Z</cp:lastPrinted>
  <dcterms:created xsi:type="dcterms:W3CDTF">2018-02-21T08:32:00Z</dcterms:created>
  <dcterms:modified xsi:type="dcterms:W3CDTF">2018-02-21T08:32:00Z</dcterms:modified>
</cp:coreProperties>
</file>