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7B08" w:rsidRDefault="002F7B08" w:rsidP="002F7B08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>Сибирская научная</w:t>
      </w:r>
    </w:p>
    <w:p w:rsidR="002F7B08" w:rsidRDefault="002F7B08" w:rsidP="002F7B08">
      <w:pPr>
        <w:jc w:val="center"/>
        <w:rPr>
          <w:b/>
          <w:bCs/>
          <w:sz w:val="36"/>
        </w:rPr>
      </w:pPr>
      <w:r>
        <w:rPr>
          <w:b/>
          <w:bCs/>
          <w:sz w:val="36"/>
        </w:rPr>
        <w:t xml:space="preserve">сельскохозяйственная библиотека – </w:t>
      </w:r>
    </w:p>
    <w:p w:rsidR="002F7B08" w:rsidRDefault="002F7B08" w:rsidP="002F7B08">
      <w:pPr>
        <w:jc w:val="center"/>
      </w:pPr>
      <w:r>
        <w:rPr>
          <w:b/>
          <w:bCs/>
          <w:sz w:val="36"/>
          <w:szCs w:val="36"/>
        </w:rPr>
        <w:t>филиал ГПНТБ СО РАН</w:t>
      </w:r>
    </w:p>
    <w:p w:rsidR="002F7B08" w:rsidRDefault="002F7B08" w:rsidP="002F7B08">
      <w:pPr>
        <w:rPr>
          <w:b/>
          <w:sz w:val="36"/>
        </w:rPr>
      </w:pPr>
    </w:p>
    <w:p w:rsidR="002F7B08" w:rsidRDefault="002F7B08" w:rsidP="002F7B08">
      <w:pPr>
        <w:rPr>
          <w:b/>
          <w:sz w:val="36"/>
        </w:rPr>
      </w:pPr>
      <w:r w:rsidRPr="00840875">
        <w:pict>
          <v:shapetype id="_x0000_t65" coordsize="21600,21600" o:spt="65" adj="18900" path="m,l,21600@0,21600,21600@0,21600,xem@0,21600nfl@3@5c@7@9@11@13,21600@0e">
            <v:formulas>
              <v:f eqn="val #0"/>
              <v:f eqn="sum 21600 0 @0"/>
              <v:f eqn="prod @1 8481 32768"/>
              <v:f eqn="sum @2 @0 0"/>
              <v:f eqn="prod @1 1117 32768"/>
              <v:f eqn="sum @4 @0 0"/>
              <v:f eqn="prod @1 11764 32768"/>
              <v:f eqn="sum @6 @0 0"/>
              <v:f eqn="prod @1 6144 32768"/>
              <v:f eqn="sum @8 @0 0"/>
              <v:f eqn="prod @1 20480 32768"/>
              <v:f eqn="sum @10 @0 0"/>
              <v:f eqn="prod @1 6144 32768"/>
              <v:f eqn="sum @12 @0 0"/>
            </v:formulas>
            <v:path o:extrusionok="f" gradientshapeok="t" o:connecttype="rect" textboxrect="0,0,21600,@13"/>
            <v:handles>
              <v:h position="#0,bottomRight" xrange="10800,21600"/>
            </v:handles>
            <o:complex v:ext="view"/>
          </v:shapetype>
          <v:shape id="_x0000_s1036" type="#_x0000_t65" style="position:absolute;margin-left:26.8pt;margin-top:15.15pt;width:7in;height:498.95pt;z-index:1" strokeweight="4.25pt">
            <v:shadow on="t" offset="6pt,6pt"/>
            <v:textbox>
              <w:txbxContent>
                <w:p w:rsidR="002F7B08" w:rsidRDefault="002F7B08" w:rsidP="002F7B08"/>
                <w:p w:rsidR="002F7B08" w:rsidRDefault="002F7B08" w:rsidP="002F7B08"/>
                <w:p w:rsidR="002F7B08" w:rsidRDefault="002F7B08" w:rsidP="002F7B08"/>
                <w:p w:rsidR="002F7B08" w:rsidRDefault="002F7B08" w:rsidP="002F7B08"/>
                <w:p w:rsidR="002F7B08" w:rsidRDefault="002F7B08" w:rsidP="002F7B08"/>
                <w:p w:rsidR="002F7B08" w:rsidRDefault="002F7B08" w:rsidP="002F7B08"/>
                <w:p w:rsidR="002F7B08" w:rsidRDefault="002F7B08" w:rsidP="002F7B08"/>
                <w:p w:rsidR="002F7B08" w:rsidRDefault="002F7B08" w:rsidP="002F7B08"/>
                <w:p w:rsidR="002F7B08" w:rsidRDefault="002F7B08" w:rsidP="002F7B08">
                  <w:pPr>
                    <w:pStyle w:val="3"/>
                    <w:rPr>
                      <w:rFonts w:ascii="Tahoma" w:hAnsi="Tahoma" w:cs="Tahoma"/>
                      <w:shadow/>
                      <w:sz w:val="72"/>
                      <w:szCs w:val="72"/>
                    </w:rPr>
                  </w:pPr>
                  <w:bookmarkStart w:id="0" w:name="_Toc501458190"/>
                  <w:bookmarkStart w:id="1" w:name="_Toc500417332"/>
                  <w:bookmarkStart w:id="2" w:name="_Toc499199059"/>
                  <w:bookmarkStart w:id="3" w:name="_Toc498076412"/>
                  <w:bookmarkStart w:id="4" w:name="_Toc496881831"/>
                  <w:bookmarkStart w:id="5" w:name="_Toc496197097"/>
                  <w:bookmarkStart w:id="6" w:name="_Toc497142356"/>
                  <w:bookmarkStart w:id="7" w:name="_Toc498076204"/>
                  <w:bookmarkStart w:id="8" w:name="_Toc501458658"/>
                  <w:bookmarkStart w:id="9" w:name="_Toc503876441"/>
                  <w:bookmarkStart w:id="10" w:name="_Toc504047404"/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ИНФОРМАЦИОННЫЙ</w:t>
                  </w:r>
                  <w:bookmarkEnd w:id="0"/>
                  <w:bookmarkEnd w:id="1"/>
                  <w:bookmarkEnd w:id="2"/>
                  <w:bookmarkEnd w:id="3"/>
                  <w:bookmarkEnd w:id="4"/>
                  <w:bookmarkEnd w:id="5"/>
                  <w:bookmarkEnd w:id="6"/>
                  <w:bookmarkEnd w:id="7"/>
                  <w:bookmarkEnd w:id="8"/>
                  <w:bookmarkEnd w:id="9"/>
                  <w:bookmarkEnd w:id="10"/>
                </w:p>
                <w:p w:rsidR="002F7B08" w:rsidRDefault="002F7B08" w:rsidP="002F7B08">
                  <w:pPr>
                    <w:pStyle w:val="4"/>
                    <w:rPr>
                      <w:rFonts w:ascii="Tahoma" w:hAnsi="Tahoma" w:cs="Tahoma"/>
                      <w:shadow/>
                      <w:szCs w:val="72"/>
                    </w:rPr>
                  </w:pPr>
                  <w:r>
                    <w:rPr>
                      <w:rFonts w:ascii="Tahoma" w:hAnsi="Tahoma" w:cs="Tahoma"/>
                      <w:shadow/>
                      <w:sz w:val="72"/>
                      <w:szCs w:val="72"/>
                    </w:rPr>
                    <w:t>БЮЛЛЕТЕНЬ</w:t>
                  </w:r>
                </w:p>
                <w:p w:rsidR="002F7B08" w:rsidRDefault="002F7B08" w:rsidP="002F7B08"/>
                <w:p w:rsidR="002F7B08" w:rsidRDefault="002F7B08" w:rsidP="002F7B08">
                  <w:pPr>
                    <w:jc w:val="center"/>
                    <w:rPr>
                      <w:rFonts w:ascii="Tahoma" w:hAnsi="Tahoma" w:cs="Tahoma"/>
                      <w:sz w:val="72"/>
                    </w:rPr>
                  </w:pPr>
                  <w:r>
                    <w:rPr>
                      <w:rFonts w:ascii="Tahoma" w:hAnsi="Tahoma" w:cs="Tahoma"/>
                      <w:i/>
                      <w:sz w:val="72"/>
                    </w:rPr>
                    <w:t xml:space="preserve">№ </w:t>
                  </w:r>
                  <w:r>
                    <w:rPr>
                      <w:rFonts w:ascii="Tahoma" w:hAnsi="Tahoma" w:cs="Tahoma"/>
                      <w:i/>
                      <w:sz w:val="96"/>
                      <w:szCs w:val="96"/>
                    </w:rPr>
                    <w:t>1-2</w:t>
                  </w:r>
                </w:p>
                <w:p w:rsidR="002F7B08" w:rsidRDefault="002F7B08" w:rsidP="002F7B08">
                  <w:pPr>
                    <w:pStyle w:val="a4"/>
                    <w:tabs>
                      <w:tab w:val="left" w:pos="708"/>
                    </w:tabs>
                  </w:pPr>
                </w:p>
                <w:p w:rsidR="002F7B08" w:rsidRDefault="002F7B08" w:rsidP="002F7B08"/>
                <w:p w:rsidR="002F7B08" w:rsidRDefault="002F7B08" w:rsidP="002F7B08">
                  <w:r>
                    <w:rPr>
                      <w:rFonts w:ascii="ArbatDi" w:hAnsi="ArbatDi"/>
                      <w:i/>
                      <w:sz w:val="96"/>
                    </w:rPr>
                    <w:t xml:space="preserve">                    </w:t>
                  </w:r>
                </w:p>
                <w:p w:rsidR="002F7B08" w:rsidRDefault="002F7B08" w:rsidP="002F7B08"/>
                <w:p w:rsidR="002F7B08" w:rsidRDefault="002F7B08" w:rsidP="002F7B08"/>
                <w:p w:rsidR="002F7B08" w:rsidRDefault="002F7B08" w:rsidP="002F7B08"/>
                <w:p w:rsidR="002F7B08" w:rsidRDefault="002F7B08" w:rsidP="002F7B08">
                  <w:pPr>
                    <w:jc w:val="center"/>
                    <w:rPr>
                      <w:rFonts w:ascii="Tahoma" w:hAnsi="Tahoma" w:cs="Tahoma"/>
                      <w:b/>
                      <w:sz w:val="52"/>
                    </w:rPr>
                  </w:pPr>
                  <w:r>
                    <w:rPr>
                      <w:rFonts w:ascii="Tahoma" w:hAnsi="Tahoma" w:cs="Tahoma"/>
                      <w:b/>
                      <w:sz w:val="52"/>
                    </w:rPr>
                    <w:t>1 – 14 января 2018 г.</w:t>
                  </w:r>
                </w:p>
                <w:p w:rsidR="002F7B08" w:rsidRDefault="002F7B08" w:rsidP="002F7B08"/>
                <w:p w:rsidR="002F7B08" w:rsidRDefault="002F7B08" w:rsidP="002F7B08"/>
              </w:txbxContent>
            </v:textbox>
          </v:shape>
        </w:pict>
      </w:r>
    </w:p>
    <w:p w:rsidR="002F7B08" w:rsidRDefault="002F7B08" w:rsidP="002F7B08">
      <w:pPr>
        <w:pStyle w:val="a4"/>
        <w:tabs>
          <w:tab w:val="left" w:pos="708"/>
        </w:tabs>
      </w:pPr>
    </w:p>
    <w:p w:rsidR="002F7B08" w:rsidRDefault="002F7B08" w:rsidP="002F7B08"/>
    <w:p w:rsidR="002F7B08" w:rsidRDefault="002F7B08" w:rsidP="002F7B08"/>
    <w:p w:rsidR="002F7B08" w:rsidRDefault="002F7B08" w:rsidP="002F7B08"/>
    <w:p w:rsidR="002F7B08" w:rsidRDefault="002F7B08" w:rsidP="002F7B08"/>
    <w:p w:rsidR="002F7B08" w:rsidRDefault="002F7B08" w:rsidP="002F7B08"/>
    <w:p w:rsidR="002F7B08" w:rsidRDefault="002F7B08" w:rsidP="002F7B08"/>
    <w:p w:rsidR="002F7B08" w:rsidRDefault="002F7B08" w:rsidP="002F7B08"/>
    <w:p w:rsidR="002F7B08" w:rsidRDefault="002F7B08" w:rsidP="002F7B08"/>
    <w:p w:rsidR="002F7B08" w:rsidRDefault="002F7B08" w:rsidP="002F7B08"/>
    <w:p w:rsidR="002F7B08" w:rsidRDefault="002F7B08" w:rsidP="002F7B08"/>
    <w:p w:rsidR="002F7B08" w:rsidRDefault="002F7B08" w:rsidP="002F7B08"/>
    <w:p w:rsidR="002F7B08" w:rsidRDefault="002F7B08" w:rsidP="002F7B08"/>
    <w:p w:rsidR="002F7B08" w:rsidRDefault="002F7B08" w:rsidP="002F7B08"/>
    <w:p w:rsidR="002F7B08" w:rsidRDefault="002F7B08" w:rsidP="002F7B08"/>
    <w:p w:rsidR="002F7B08" w:rsidRDefault="002F7B08" w:rsidP="002F7B08"/>
    <w:p w:rsidR="002F7B08" w:rsidRDefault="002F7B08" w:rsidP="002F7B08"/>
    <w:p w:rsidR="002F7B08" w:rsidRDefault="002F7B08" w:rsidP="002F7B08"/>
    <w:p w:rsidR="002F7B08" w:rsidRDefault="002F7B08" w:rsidP="002F7B08"/>
    <w:p w:rsidR="002F7B08" w:rsidRDefault="002F7B08" w:rsidP="002F7B08"/>
    <w:p w:rsidR="002F7B08" w:rsidRDefault="002F7B08" w:rsidP="002F7B08"/>
    <w:p w:rsidR="002F7B08" w:rsidRDefault="002F7B08" w:rsidP="002F7B08"/>
    <w:p w:rsidR="002F7B08" w:rsidRDefault="002F7B08" w:rsidP="002F7B08"/>
    <w:p w:rsidR="002F7B08" w:rsidRDefault="002F7B08" w:rsidP="002F7B08"/>
    <w:p w:rsidR="002F7B08" w:rsidRDefault="002F7B08" w:rsidP="002F7B08"/>
    <w:p w:rsidR="002F7B08" w:rsidRDefault="002F7B08" w:rsidP="002F7B08"/>
    <w:p w:rsidR="002F7B08" w:rsidRDefault="002F7B08" w:rsidP="002F7B08"/>
    <w:p w:rsidR="002F7B08" w:rsidRDefault="002F7B08" w:rsidP="002F7B08"/>
    <w:p w:rsidR="002F7B08" w:rsidRDefault="002F7B08" w:rsidP="002F7B08"/>
    <w:p w:rsidR="002F7B08" w:rsidRDefault="002F7B08" w:rsidP="002F7B08"/>
    <w:p w:rsidR="002F7B08" w:rsidRDefault="002F7B08" w:rsidP="002F7B08"/>
    <w:p w:rsidR="002F7B08" w:rsidRDefault="002F7B08" w:rsidP="002F7B08"/>
    <w:p w:rsidR="002F7B08" w:rsidRDefault="002F7B08" w:rsidP="002F7B08"/>
    <w:p w:rsidR="002F7B08" w:rsidRDefault="002F7B08" w:rsidP="002F7B08"/>
    <w:p w:rsidR="002F7B08" w:rsidRDefault="002F7B08" w:rsidP="002F7B08"/>
    <w:p w:rsidR="002F7B08" w:rsidRDefault="002F7B08" w:rsidP="002F7B08"/>
    <w:p w:rsidR="002F7B08" w:rsidRDefault="002F7B08" w:rsidP="002F7B08"/>
    <w:p w:rsidR="002F7B08" w:rsidRDefault="002F7B08" w:rsidP="002F7B08">
      <w:pPr>
        <w:jc w:val="center"/>
      </w:pPr>
      <w:r>
        <w:rPr>
          <w:b/>
          <w:sz w:val="40"/>
        </w:rPr>
        <w:t xml:space="preserve">п. Краснообск       </w:t>
      </w:r>
      <w:r>
        <w:pict>
          <v:oval id="_x0000_s1037" style="position:absolute;left:0;text-align:left;margin-left:198.15pt;margin-top:198.75pt;width:208.8pt;height:86.4pt;z-index:2;mso-position-horizontal-relative:text;mso-position-vertical-relative:text" o:allowincell="f" strokeweight="2.75pt">
            <v:shadow on="t"/>
          </v:oval>
        </w:pict>
      </w:r>
    </w:p>
    <w:p w:rsidR="002F7B08" w:rsidRDefault="002F7B08" w:rsidP="002F7B08">
      <w:pPr>
        <w:pStyle w:val="af0"/>
        <w:ind w:left="1843"/>
        <w:jc w:val="center"/>
        <w:rPr>
          <w:rFonts w:ascii="Boyarsky" w:hAnsi="Boyarsky"/>
          <w:b/>
        </w:rPr>
      </w:pPr>
      <w:r>
        <w:rPr>
          <w:b/>
          <w:sz w:val="28"/>
          <w:u w:val="single"/>
        </w:rPr>
        <w:br w:type="page"/>
      </w:r>
      <w:r>
        <w:rPr>
          <w:rFonts w:ascii="Boyarsky" w:hAnsi="Boyarsky"/>
          <w:b/>
        </w:rPr>
        <w:lastRenderedPageBreak/>
        <w:t>"Информационный бюллетень" экономит Ваше время и держит Вас в курсе событий</w:t>
      </w:r>
    </w:p>
    <w:p w:rsidR="002F7B08" w:rsidRDefault="002F7B08" w:rsidP="002F7B08">
      <w:pPr>
        <w:jc w:val="center"/>
        <w:rPr>
          <w:b/>
        </w:rPr>
      </w:pPr>
    </w:p>
    <w:p w:rsidR="002F7B08" w:rsidRDefault="002F7B08" w:rsidP="002F7B08">
      <w:pPr>
        <w:jc w:val="center"/>
        <w:rPr>
          <w:b/>
        </w:rPr>
      </w:pPr>
    </w:p>
    <w:p w:rsidR="002F7B08" w:rsidRDefault="002F7B08" w:rsidP="002F7B08">
      <w:pPr>
        <w:jc w:val="center"/>
        <w:rPr>
          <w:b/>
        </w:rPr>
      </w:pPr>
      <w:r>
        <w:rPr>
          <w:b/>
        </w:rPr>
        <w:t>Уважаемый читатель!</w:t>
      </w:r>
    </w:p>
    <w:p w:rsidR="002F7B08" w:rsidRDefault="002F7B08" w:rsidP="002F7B08">
      <w:pPr>
        <w:jc w:val="center"/>
        <w:rPr>
          <w:b/>
        </w:rPr>
      </w:pPr>
    </w:p>
    <w:p w:rsidR="002F7B08" w:rsidRDefault="002F7B08" w:rsidP="002F7B08">
      <w:pPr>
        <w:pStyle w:val="ae"/>
      </w:pPr>
      <w:r>
        <w:t>В еженедельном "Информационном бюллетене" СибНСХБ Вы найдёте:</w:t>
      </w:r>
    </w:p>
    <w:p w:rsidR="002F7B08" w:rsidRDefault="002F7B08" w:rsidP="002F7B08">
      <w:pPr>
        <w:numPr>
          <w:ilvl w:val="0"/>
          <w:numId w:val="1"/>
        </w:numPr>
        <w:jc w:val="both"/>
      </w:pPr>
      <w:r>
        <w:t xml:space="preserve"> информацию о книгах, диссертациях, авторефератах диссертаций, отчетах, продолжающихся изданиях, нормативно-технических документах, как на русском, так и на иностранных языках, поступивших в библиотеку за последнюю неделю;</w:t>
      </w:r>
    </w:p>
    <w:p w:rsidR="002F7B08" w:rsidRDefault="002F7B08" w:rsidP="002F7B08">
      <w:pPr>
        <w:numPr>
          <w:ilvl w:val="0"/>
          <w:numId w:val="1"/>
        </w:numPr>
        <w:jc w:val="both"/>
      </w:pPr>
      <w:r>
        <w:t>краткий обзор законодательных документов;</w:t>
      </w:r>
    </w:p>
    <w:p w:rsidR="002F7B08" w:rsidRDefault="002F7B08" w:rsidP="002F7B08">
      <w:pPr>
        <w:numPr>
          <w:ilvl w:val="0"/>
          <w:numId w:val="1"/>
        </w:numPr>
        <w:jc w:val="both"/>
      </w:pPr>
      <w:r>
        <w:t>сведения об информационных мероприятиях, проводимых Библиотекой, объявления, рекламу;</w:t>
      </w:r>
    </w:p>
    <w:p w:rsidR="002F7B08" w:rsidRDefault="002F7B08" w:rsidP="002F7B08">
      <w:pPr>
        <w:numPr>
          <w:ilvl w:val="0"/>
          <w:numId w:val="1"/>
        </w:numPr>
        <w:jc w:val="both"/>
      </w:pPr>
      <w:r>
        <w:t xml:space="preserve">режим работы Библиотеки и телефоны её подразделений. </w:t>
      </w:r>
    </w:p>
    <w:p w:rsidR="002F7B08" w:rsidRDefault="002F7B08" w:rsidP="002F7B08">
      <w:pPr>
        <w:jc w:val="both"/>
      </w:pPr>
    </w:p>
    <w:p w:rsidR="002F7B08" w:rsidRDefault="002F7B08" w:rsidP="002F7B08">
      <w:pPr>
        <w:pStyle w:val="ae"/>
      </w:pPr>
      <w:r>
        <w:t>В разделе "Новые поступления" материал расположен в систематическом порядке, внутри подразделов – в алфавите авторов и заглавий.</w:t>
      </w:r>
    </w:p>
    <w:p w:rsidR="002F7B08" w:rsidRDefault="002F7B08" w:rsidP="002F7B08">
      <w:pPr>
        <w:ind w:firstLine="567"/>
        <w:jc w:val="both"/>
      </w:pPr>
      <w:r>
        <w:t>Раздел "Текущее законодательство" формируется из еженедельно пополняемой законодател</w:t>
      </w:r>
      <w:r>
        <w:t>ь</w:t>
      </w:r>
      <w:r>
        <w:t>ной базы данных "Консультант Плюс". В него отбираются документы, относящиеся к сельскому х</w:t>
      </w:r>
      <w:r>
        <w:t>о</w:t>
      </w:r>
      <w:r>
        <w:t>зяйству, пищевой промышленности, науке, и, выборочно, документы другой тематики.</w:t>
      </w:r>
    </w:p>
    <w:p w:rsidR="002F7B08" w:rsidRDefault="002F7B08" w:rsidP="002F7B08">
      <w:pPr>
        <w:ind w:firstLine="567"/>
        <w:jc w:val="both"/>
      </w:pPr>
      <w:r>
        <w:t xml:space="preserve"> Каждое библиографическое описание, помещенное в первый раздел "Информационного бю</w:t>
      </w:r>
      <w:r>
        <w:t>л</w:t>
      </w:r>
      <w:r>
        <w:t>летеня", снабжено шифром, по которому Вы можете запросить издание из фондов Библиотеки, з</w:t>
      </w:r>
      <w:r>
        <w:t>а</w:t>
      </w:r>
      <w:r>
        <w:t>полнив бланк-требование в установленном порядке. С текстами всех законодательных документов можно ознакомиться в читальном зале справочной литературы.</w:t>
      </w:r>
    </w:p>
    <w:p w:rsidR="002F7B08" w:rsidRDefault="002F7B08" w:rsidP="002F7B08">
      <w:pPr>
        <w:ind w:firstLine="567"/>
        <w:jc w:val="center"/>
        <w:rPr>
          <w:b/>
        </w:rPr>
      </w:pPr>
    </w:p>
    <w:p w:rsidR="002F7B08" w:rsidRDefault="002F7B08" w:rsidP="002F7B08">
      <w:pPr>
        <w:ind w:firstLine="567"/>
        <w:jc w:val="center"/>
        <w:rPr>
          <w:b/>
        </w:rPr>
      </w:pPr>
    </w:p>
    <w:p w:rsidR="002F7B08" w:rsidRDefault="002F7B08" w:rsidP="002F7B08">
      <w:pPr>
        <w:ind w:firstLine="567"/>
        <w:jc w:val="center"/>
        <w:rPr>
          <w:b/>
        </w:rPr>
      </w:pPr>
      <w:r>
        <w:rPr>
          <w:b/>
        </w:rPr>
        <w:t>Приглашаем Вас в Библиотеку!</w:t>
      </w:r>
    </w:p>
    <w:p w:rsidR="002F7B08" w:rsidRDefault="002F7B08" w:rsidP="002F7B08">
      <w:pPr>
        <w:pStyle w:val="ae"/>
      </w:pPr>
      <w:r>
        <w:t>К Вашим услугам:</w:t>
      </w:r>
    </w:p>
    <w:p w:rsidR="002F7B08" w:rsidRDefault="002F7B08" w:rsidP="002F7B08">
      <w:pPr>
        <w:numPr>
          <w:ilvl w:val="0"/>
          <w:numId w:val="2"/>
        </w:numPr>
        <w:jc w:val="both"/>
      </w:pPr>
      <w:r>
        <w:t xml:space="preserve">зал каталогов (дежурный библиограф),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48-36-89</w:t>
      </w:r>
    </w:p>
    <w:p w:rsidR="002F7B08" w:rsidRDefault="002F7B08" w:rsidP="002F7B08">
      <w:pPr>
        <w:numPr>
          <w:ilvl w:val="0"/>
          <w:numId w:val="2"/>
        </w:numPr>
        <w:jc w:val="both"/>
      </w:pPr>
      <w:r>
        <w:t xml:space="preserve">читальный зал периодики (к. 210), </w:t>
      </w:r>
      <w:r>
        <w:rPr>
          <w:sz w:val="28"/>
        </w:rPr>
        <w:sym w:font="Wingdings" w:char="0028"/>
      </w:r>
      <w:r>
        <w:rPr>
          <w:sz w:val="28"/>
        </w:rPr>
        <w:t xml:space="preserve"> 3</w:t>
      </w:r>
      <w:r>
        <w:t>48-63-39</w:t>
      </w:r>
    </w:p>
    <w:p w:rsidR="002F7B08" w:rsidRDefault="002F7B08" w:rsidP="002F7B08">
      <w:pPr>
        <w:numPr>
          <w:ilvl w:val="0"/>
          <w:numId w:val="2"/>
        </w:numPr>
        <w:jc w:val="both"/>
      </w:pPr>
      <w:r>
        <w:t xml:space="preserve">читальный зал справочной литературы (к. 209),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2F7B08" w:rsidRDefault="002F7B08" w:rsidP="002F7B08">
      <w:pPr>
        <w:numPr>
          <w:ilvl w:val="0"/>
          <w:numId w:val="2"/>
        </w:numPr>
        <w:jc w:val="both"/>
      </w:pPr>
      <w:r>
        <w:t xml:space="preserve">индивидуальный абонемент (к. 110),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48-56-72</w:t>
      </w:r>
    </w:p>
    <w:p w:rsidR="002F7B08" w:rsidRDefault="002F7B08" w:rsidP="002F7B08">
      <w:pPr>
        <w:numPr>
          <w:ilvl w:val="0"/>
          <w:numId w:val="2"/>
        </w:numPr>
        <w:jc w:val="both"/>
      </w:pPr>
      <w:r>
        <w:t xml:space="preserve">межбиблиотечный абонемент (к. 210),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48-63-39</w:t>
      </w:r>
    </w:p>
    <w:p w:rsidR="002F7B08" w:rsidRDefault="002F7B08" w:rsidP="002F7B08">
      <w:pPr>
        <w:numPr>
          <w:ilvl w:val="0"/>
          <w:numId w:val="2"/>
        </w:numPr>
        <w:ind w:right="-79"/>
        <w:jc w:val="both"/>
      </w:pPr>
      <w:r>
        <w:t>виртуальный читальный зал с доступом к полным текстам авторефератов диссертаций РГБ и др</w:t>
      </w:r>
      <w:r>
        <w:t>у</w:t>
      </w:r>
      <w:r>
        <w:t>гим информационным ресурсам (к. 209),</w:t>
      </w:r>
      <w:r>
        <w:rPr>
          <w:sz w:val="28"/>
        </w:rPr>
        <w:t xml:space="preserve"> </w:t>
      </w:r>
      <w:r>
        <w:rPr>
          <w:sz w:val="28"/>
        </w:rPr>
        <w:sym w:font="Wingdings" w:char="0028"/>
      </w:r>
      <w:r>
        <w:rPr>
          <w:sz w:val="28"/>
        </w:rPr>
        <w:t>3</w:t>
      </w:r>
      <w:r>
        <w:t>48-36-89</w:t>
      </w:r>
    </w:p>
    <w:p w:rsidR="002F7B08" w:rsidRDefault="002F7B08" w:rsidP="002F7B08">
      <w:pPr>
        <w:numPr>
          <w:ilvl w:val="0"/>
          <w:numId w:val="2"/>
        </w:numPr>
        <w:jc w:val="both"/>
      </w:pPr>
      <w:r>
        <w:t xml:space="preserve">прием платных заказов на копирование документов из фондов библиотеки производится  через все подразделения, обслуживающие читателей (к.110, 209, 210). </w:t>
      </w:r>
    </w:p>
    <w:p w:rsidR="002F7B08" w:rsidRDefault="002F7B08" w:rsidP="002F7B08">
      <w:pPr>
        <w:pStyle w:val="ae"/>
      </w:pPr>
      <w:r>
        <w:t xml:space="preserve">По вопросам подписки на  "Информационный бюллетень" обращайтесь    </w:t>
      </w:r>
      <w:proofErr w:type="gramStart"/>
      <w:r>
        <w:t>по</w:t>
      </w:r>
      <w:proofErr w:type="gramEnd"/>
      <w:r>
        <w:t xml:space="preserve"> тел.: 348-58-09.</w:t>
      </w:r>
    </w:p>
    <w:p w:rsidR="002F7B08" w:rsidRDefault="002F7B08" w:rsidP="002F7B08">
      <w:pPr>
        <w:ind w:firstLine="567"/>
        <w:jc w:val="both"/>
      </w:pPr>
      <w:r>
        <w:t>Телефон для справок: 348-36-89.</w:t>
      </w:r>
    </w:p>
    <w:p w:rsidR="002F7B08" w:rsidRDefault="002F7B08" w:rsidP="002F7B08">
      <w:pPr>
        <w:ind w:firstLine="567"/>
        <w:jc w:val="both"/>
      </w:pPr>
    </w:p>
    <w:p w:rsidR="002F7B08" w:rsidRDefault="002F7B08" w:rsidP="002F7B08">
      <w:pPr>
        <w:ind w:firstLine="567"/>
        <w:jc w:val="both"/>
      </w:pPr>
    </w:p>
    <w:p w:rsidR="002F7B08" w:rsidRDefault="002F7B08" w:rsidP="002F7B08">
      <w:pPr>
        <w:ind w:firstLine="567"/>
        <w:jc w:val="center"/>
        <w:rPr>
          <w:b/>
        </w:rPr>
      </w:pPr>
      <w:r>
        <w:rPr>
          <w:b/>
        </w:rPr>
        <w:t>Библиотека работает:</w:t>
      </w:r>
    </w:p>
    <w:p w:rsidR="002F7B08" w:rsidRDefault="002F7B08" w:rsidP="002F7B08">
      <w:pPr>
        <w:ind w:firstLine="567"/>
        <w:jc w:val="both"/>
      </w:pPr>
      <w:r>
        <w:t>Ежедневно  с 9</w:t>
      </w:r>
      <w:r>
        <w:rPr>
          <w:vertAlign w:val="superscript"/>
        </w:rPr>
        <w:t xml:space="preserve">00 </w:t>
      </w:r>
      <w:r>
        <w:t>до 19</w:t>
      </w:r>
      <w:r>
        <w:rPr>
          <w:vertAlign w:val="superscript"/>
        </w:rPr>
        <w:t>00</w:t>
      </w:r>
      <w:r>
        <w:t>.</w:t>
      </w:r>
    </w:p>
    <w:p w:rsidR="002F7B08" w:rsidRDefault="002F7B08" w:rsidP="002F7B08">
      <w:pPr>
        <w:ind w:firstLine="567"/>
        <w:jc w:val="both"/>
      </w:pPr>
      <w:r>
        <w:t>Суббота, воскресенье – выходные дни.</w:t>
      </w:r>
    </w:p>
    <w:p w:rsidR="005D7925" w:rsidRDefault="002F7B08" w:rsidP="002F7B08">
      <w:pPr>
        <w:jc w:val="center"/>
        <w:rPr>
          <w:b/>
          <w:sz w:val="28"/>
        </w:rPr>
      </w:pPr>
      <w:r>
        <w:t>Последний четверг каждого месяца – технический день.</w:t>
      </w:r>
      <w:r w:rsidR="005D7925">
        <w:br w:type="page"/>
      </w:r>
      <w:r w:rsidR="005D7925">
        <w:rPr>
          <w:b/>
          <w:sz w:val="28"/>
        </w:rPr>
        <w:lastRenderedPageBreak/>
        <w:t>СОДЕРЖАНИЕ</w:t>
      </w:r>
    </w:p>
    <w:p w:rsidR="005D7925" w:rsidRDefault="005D7925"/>
    <w:p w:rsidR="005D7925" w:rsidRDefault="005D7925">
      <w:pPr>
        <w:rPr>
          <w:rStyle w:val="ac"/>
        </w:rPr>
      </w:pPr>
    </w:p>
    <w:p w:rsidR="002F7B08" w:rsidRDefault="002F7B08">
      <w:pPr>
        <w:pStyle w:val="32"/>
        <w:tabs>
          <w:tab w:val="right" w:leader="dot" w:pos="10401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</w:p>
    <w:p w:rsidR="002F7B08" w:rsidRDefault="002F7B0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4047405" w:history="1">
        <w:r w:rsidRPr="001104DB">
          <w:rPr>
            <w:rStyle w:val="ac"/>
            <w:noProof/>
          </w:rPr>
          <w:t>НОВЫЕ ПОСТУПЛЕНИЯ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_Toc504047405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2F7B08" w:rsidRDefault="002F7B0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4047406" w:history="1">
        <w:r w:rsidRPr="001104DB">
          <w:rPr>
            <w:rStyle w:val="ac"/>
            <w:noProof/>
          </w:rPr>
          <w:t>Сельское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_Toc504047406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2F7B08" w:rsidRDefault="002F7B0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4047407" w:history="1">
        <w:r w:rsidRPr="001104DB">
          <w:rPr>
            <w:rStyle w:val="ac"/>
            <w:noProof/>
          </w:rPr>
          <w:t>Общие вопросы сельского хозяйства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_Toc504047407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2F7B08" w:rsidRDefault="002F7B0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4047408" w:history="1">
        <w:r w:rsidRPr="001104DB">
          <w:rPr>
            <w:rStyle w:val="ac"/>
            <w:noProof/>
          </w:rPr>
          <w:t>Почвоведение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_Toc504047408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2F7B08" w:rsidRDefault="002F7B0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4047409" w:history="1">
        <w:r w:rsidRPr="001104DB">
          <w:rPr>
            <w:rStyle w:val="ac"/>
            <w:noProof/>
          </w:rPr>
          <w:t>Земледелие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_Toc504047409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2F7B08" w:rsidRDefault="002F7B0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4047410" w:history="1">
        <w:r w:rsidRPr="001104DB">
          <w:rPr>
            <w:rStyle w:val="ac"/>
            <w:noProof/>
          </w:rPr>
          <w:t>Сельскохозяйственная мелиорация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_Toc504047410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2F7B08" w:rsidRDefault="002F7B0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4047411" w:history="1">
        <w:r w:rsidRPr="001104DB">
          <w:rPr>
            <w:rStyle w:val="ac"/>
            <w:noProof/>
          </w:rPr>
          <w:t>Агрохимия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_Toc504047411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2F7B08" w:rsidRDefault="002F7B0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4047412" w:history="1">
        <w:r w:rsidRPr="001104DB">
          <w:rPr>
            <w:rStyle w:val="ac"/>
            <w:noProof/>
          </w:rPr>
          <w:t>Растениеводство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_Toc504047412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2F7B08" w:rsidRDefault="002F7B0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4047413" w:history="1">
        <w:r w:rsidRPr="001104DB">
          <w:rPr>
            <w:rStyle w:val="ac"/>
            <w:noProof/>
          </w:rPr>
          <w:t>Защита растений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_Toc504047413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2F7B08" w:rsidRDefault="002F7B0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4047414" w:history="1">
        <w:r w:rsidRPr="001104DB">
          <w:rPr>
            <w:rStyle w:val="ac"/>
            <w:noProof/>
          </w:rPr>
          <w:t>Животноводство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_Toc504047414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2F7B08" w:rsidRDefault="002F7B0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4047415" w:history="1">
        <w:r w:rsidRPr="001104DB">
          <w:rPr>
            <w:rStyle w:val="ac"/>
            <w:noProof/>
          </w:rPr>
          <w:t>Ветеринария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_Toc504047415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2F7B08" w:rsidRDefault="002F7B08">
      <w:pPr>
        <w:pStyle w:val="2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4047416" w:history="1">
        <w:r w:rsidRPr="001104DB">
          <w:rPr>
            <w:rStyle w:val="ac"/>
            <w:noProof/>
          </w:rPr>
          <w:t>Охрана окружающей среды в сельском хозяйстве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_Toc504047416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2F7B08" w:rsidRDefault="002F7B0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4047417" w:history="1">
        <w:r w:rsidRPr="001104DB">
          <w:rPr>
            <w:rStyle w:val="ac"/>
            <w:noProof/>
          </w:rPr>
          <w:t>Лесное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_Toc504047417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2F7B08" w:rsidRDefault="002F7B0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4047418" w:history="1">
        <w:r w:rsidRPr="001104DB">
          <w:rPr>
            <w:rStyle w:val="ac"/>
            <w:noProof/>
          </w:rPr>
          <w:t>Рыбное хозяйство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_Toc504047418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2F7B08" w:rsidRDefault="002F7B0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4047419" w:history="1">
        <w:r w:rsidRPr="001104DB">
          <w:rPr>
            <w:rStyle w:val="ac"/>
            <w:noProof/>
          </w:rPr>
          <w:t>Технические и прикладные науки. Отрасли хозяйства (Энергетика. Электроника. Автоматика. Связь. Машиностроение. Металлургия. Биотехнология.  Химические технологии. Легкая, лесная и деревообрабатывающая промышленность. Строительство. Транспорт)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_Toc504047419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:rsidR="002F7B08" w:rsidRDefault="002F7B08">
      <w:pPr>
        <w:pStyle w:val="11"/>
        <w:tabs>
          <w:tab w:val="right" w:leader="dot" w:pos="10401"/>
        </w:tabs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04047420" w:history="1">
        <w:r w:rsidRPr="001104DB">
          <w:rPr>
            <w:rStyle w:val="ac"/>
            <w:noProof/>
          </w:rPr>
          <w:t>ТЕКУЩЕЕ ЗАКОНОДАТЕЛЬСТВО: КРАТКИЙ ОБЗОР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_Toc504047420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5D7925" w:rsidRDefault="002F7B08">
      <w:pPr>
        <w:sectPr w:rsidR="005D7925">
          <w:footerReference w:type="even" r:id="rId8"/>
          <w:footerReference w:type="default" r:id="rId9"/>
          <w:type w:val="oddPage"/>
          <w:pgSz w:w="11907" w:h="16840" w:code="9"/>
          <w:pgMar w:top="981" w:right="748" w:bottom="1287" w:left="748" w:header="556" w:footer="981" w:gutter="0"/>
          <w:cols w:space="720"/>
        </w:sectPr>
      </w:pPr>
      <w:r>
        <w:fldChar w:fldCharType="end"/>
      </w:r>
    </w:p>
    <w:p w:rsidR="005D7925" w:rsidRDefault="005D7925">
      <w:pPr>
        <w:pStyle w:val="11"/>
      </w:pPr>
    </w:p>
    <w:p w:rsidR="005D7925" w:rsidRDefault="005D7925">
      <w:pPr>
        <w:sectPr w:rsidR="005D7925">
          <w:footerReference w:type="default" r:id="rId10"/>
          <w:pgSz w:w="11907" w:h="16840" w:code="9"/>
          <w:pgMar w:top="981" w:right="748" w:bottom="1287" w:left="748" w:header="556" w:footer="981" w:gutter="0"/>
          <w:pgNumType w:start="2"/>
          <w:cols w:space="720"/>
        </w:sectPr>
      </w:pPr>
    </w:p>
    <w:p w:rsidR="002E0DE7" w:rsidRPr="002E0DE7" w:rsidRDefault="002E0DE7" w:rsidP="002E0DE7">
      <w:pPr>
        <w:pStyle w:val="1"/>
      </w:pPr>
      <w:bookmarkStart w:id="11" w:name="_Toc504047405"/>
      <w:r w:rsidRPr="002E0DE7">
        <w:lastRenderedPageBreak/>
        <w:t>НОВЫЕ ПОСТУПЛЕНИЯ</w:t>
      </w:r>
      <w:bookmarkEnd w:id="11"/>
    </w:p>
    <w:p w:rsidR="002E0DE7" w:rsidRPr="002E0DE7" w:rsidRDefault="002E0DE7" w:rsidP="002E0DE7">
      <w:pPr>
        <w:pStyle w:val="1"/>
      </w:pPr>
      <w:bookmarkStart w:id="12" w:name="_Toc504047406"/>
      <w:r w:rsidRPr="002E0DE7">
        <w:t>Сельское хозяйство</w:t>
      </w:r>
      <w:bookmarkEnd w:id="12"/>
    </w:p>
    <w:p w:rsidR="002E0DE7" w:rsidRPr="002E0DE7" w:rsidRDefault="002E0DE7" w:rsidP="002E0DE7">
      <w:pPr>
        <w:pStyle w:val="2"/>
      </w:pPr>
      <w:bookmarkStart w:id="13" w:name="_Toc504047407"/>
      <w:r w:rsidRPr="002E0DE7">
        <w:t>Общие вопросы сельского хозяйства</w:t>
      </w:r>
      <w:bookmarkEnd w:id="13"/>
    </w:p>
    <w:p w:rsidR="002E0DE7" w:rsidRPr="002E0DE7" w:rsidRDefault="002E0DE7" w:rsidP="002E0DE7">
      <w:pPr>
        <w:pStyle w:val="10"/>
      </w:pPr>
      <w:r w:rsidRPr="002E0DE7">
        <w:rPr>
          <w:b/>
        </w:rPr>
        <w:t>1. Инновации</w:t>
      </w:r>
      <w:r w:rsidRPr="002E0DE7">
        <w:t xml:space="preserve"> молодых –развитию сельского хозяйства : материалы 53-й научной студенческой конференции (27–31 марта 2017 года)/ М-во сел. хоз-ва</w:t>
      </w:r>
      <w:proofErr w:type="gramStart"/>
      <w:r w:rsidRPr="002E0DE7">
        <w:t xml:space="preserve"> Р</w:t>
      </w:r>
      <w:proofErr w:type="gramEnd"/>
      <w:r w:rsidRPr="002E0DE7">
        <w:t>ос. Федерации,  Примор. гос. с.-х. акад. </w:t>
      </w:r>
      <w:proofErr w:type="gramStart"/>
      <w:r w:rsidRPr="002E0DE7">
        <w:t>–У</w:t>
      </w:r>
      <w:proofErr w:type="gramEnd"/>
      <w:r w:rsidRPr="002E0DE7">
        <w:t>ссурийск : [Приморская ГСХА],  2017 –</w:t>
      </w:r>
    </w:p>
    <w:p w:rsidR="002E0DE7" w:rsidRPr="002E0DE7" w:rsidRDefault="002E0DE7" w:rsidP="002E0DE7">
      <w:pPr>
        <w:pStyle w:val="a7"/>
      </w:pPr>
      <w:r w:rsidRPr="002E0DE7">
        <w:t xml:space="preserve">Ч. 1. -2017. -177 с.: ил. </w:t>
      </w:r>
      <w:proofErr w:type="gramStart"/>
      <w:r w:rsidRPr="002E0DE7">
        <w:t>-Б</w:t>
      </w:r>
      <w:proofErr w:type="gramEnd"/>
      <w:r w:rsidRPr="002E0DE7">
        <w:t>иблиогр. в конце докл. (Шифр Г2017-1134/1)</w:t>
      </w:r>
    </w:p>
    <w:p w:rsidR="002E0DE7" w:rsidRPr="002E0DE7" w:rsidRDefault="002E0DE7" w:rsidP="002E0DE7">
      <w:pPr>
        <w:pStyle w:val="a7"/>
      </w:pPr>
      <w:r w:rsidRPr="002E0DE7">
        <w:t>Экземпляры: всего: 1 -КХ(1)</w:t>
      </w:r>
    </w:p>
    <w:p w:rsidR="002E0DE7" w:rsidRPr="002E0DE7" w:rsidRDefault="002E0DE7" w:rsidP="002E0DE7">
      <w:pPr>
        <w:pStyle w:val="10"/>
      </w:pPr>
      <w:r w:rsidRPr="002E0DE7">
        <w:rPr>
          <w:b/>
        </w:rPr>
        <w:t>2. Инновации</w:t>
      </w:r>
      <w:r w:rsidRPr="002E0DE7">
        <w:t xml:space="preserve"> молодых –развитию сельского хозяйства : материалы 53-й научной студенческой конференции (27–31 марта 2017 года)/ М-во сел. хоз-ва</w:t>
      </w:r>
      <w:proofErr w:type="gramStart"/>
      <w:r w:rsidRPr="002E0DE7">
        <w:t xml:space="preserve"> Р</w:t>
      </w:r>
      <w:proofErr w:type="gramEnd"/>
      <w:r w:rsidRPr="002E0DE7">
        <w:t>ос. Федерации,  Примор. гос. с.-х. акад. </w:t>
      </w:r>
      <w:proofErr w:type="gramStart"/>
      <w:r w:rsidRPr="002E0DE7">
        <w:t>–У</w:t>
      </w:r>
      <w:proofErr w:type="gramEnd"/>
      <w:r w:rsidRPr="002E0DE7">
        <w:t>ссурийск : [Приморская ГСХА],  2017 –</w:t>
      </w:r>
    </w:p>
    <w:p w:rsidR="002E0DE7" w:rsidRPr="002E0DE7" w:rsidRDefault="002E0DE7" w:rsidP="002E0DE7">
      <w:pPr>
        <w:pStyle w:val="a7"/>
      </w:pPr>
      <w:r w:rsidRPr="002E0DE7">
        <w:t xml:space="preserve">Ч. 2. -2017. -162 с.: ил. </w:t>
      </w:r>
      <w:proofErr w:type="gramStart"/>
      <w:r w:rsidRPr="002E0DE7">
        <w:t>-Б</w:t>
      </w:r>
      <w:proofErr w:type="gramEnd"/>
      <w:r w:rsidRPr="002E0DE7">
        <w:t>иблиогр. в конце докл. (Шифр Г2017-1134/2)</w:t>
      </w:r>
    </w:p>
    <w:p w:rsidR="002E0DE7" w:rsidRPr="002E0DE7" w:rsidRDefault="002E0DE7" w:rsidP="002E0DE7">
      <w:pPr>
        <w:pStyle w:val="a7"/>
      </w:pPr>
      <w:r w:rsidRPr="002E0DE7">
        <w:t>Экземпляры: всего: 1 -КХ(1)</w:t>
      </w:r>
    </w:p>
    <w:p w:rsidR="002E0DE7" w:rsidRPr="002E0DE7" w:rsidRDefault="002E0DE7" w:rsidP="002E0DE7">
      <w:pPr>
        <w:pStyle w:val="10"/>
      </w:pPr>
      <w:r w:rsidRPr="002E0DE7">
        <w:rPr>
          <w:b/>
        </w:rPr>
        <w:t>3. Инновационные</w:t>
      </w:r>
      <w:r w:rsidRPr="002E0DE7">
        <w:t xml:space="preserve"> технологии в сельском хозяйстве</w:t>
      </w:r>
      <w:proofErr w:type="gramStart"/>
      <w:r w:rsidRPr="002E0DE7">
        <w:t xml:space="preserve"> :</w:t>
      </w:r>
      <w:proofErr w:type="gramEnd"/>
      <w:r w:rsidRPr="002E0DE7">
        <w:t xml:space="preserve"> III Международная научная конференция (г. Казань,  май 2017 г.)/ [редкол.: И. Г. Ахметов (гл. ред.) и др.,  отв. ред.: Е. И. Осянина,  Л. Н. Ве</w:t>
      </w:r>
      <w:r w:rsidRPr="002E0DE7">
        <w:t>й</w:t>
      </w:r>
      <w:r w:rsidRPr="002E0DE7">
        <w:t>са]. </w:t>
      </w:r>
      <w:proofErr w:type="gramStart"/>
      <w:r w:rsidRPr="002E0DE7">
        <w:t>–К</w:t>
      </w:r>
      <w:proofErr w:type="gramEnd"/>
      <w:r w:rsidRPr="002E0DE7">
        <w:t>азань: [Бук],  2017. –57 с.: ил.; 21 см. </w:t>
      </w:r>
      <w:proofErr w:type="gramStart"/>
      <w:r w:rsidRPr="002E0DE7">
        <w:t>–(</w:t>
      </w:r>
      <w:proofErr w:type="gramEnd"/>
      <w:r w:rsidRPr="002E0DE7">
        <w:t>Молодой ученый). –Библиогр. в конце докл. (Шифр Г2017–1152)</w:t>
      </w:r>
    </w:p>
    <w:p w:rsidR="002E0DE7" w:rsidRPr="002E0DE7" w:rsidRDefault="002E0DE7" w:rsidP="002E0DE7">
      <w:pPr>
        <w:pStyle w:val="a7"/>
      </w:pPr>
      <w:r w:rsidRPr="002E0DE7">
        <w:t>Экземпляры: всего: 1 -КХ(1)</w:t>
      </w:r>
    </w:p>
    <w:p w:rsidR="002E0DE7" w:rsidRPr="002E0DE7" w:rsidRDefault="002E0DE7" w:rsidP="002E0DE7">
      <w:pPr>
        <w:pStyle w:val="10"/>
      </w:pPr>
      <w:r w:rsidRPr="002E0DE7">
        <w:rPr>
          <w:b/>
        </w:rPr>
        <w:t>4. Повышение</w:t>
      </w:r>
      <w:r w:rsidRPr="002E0DE7">
        <w:t xml:space="preserve"> эффективности научно-исследовательской деятельности аграрных вузов в целях реализации Федеральной научно-технической программы развития сельского хозяйства на 2017–2025 годы : материалы Всероссийского семинара-совещания проректоров по научной работе вузов Минсельхоза России [10–13 июля 2017 года]/ М-во сел. хоз-ва</w:t>
      </w:r>
      <w:proofErr w:type="gramStart"/>
      <w:r w:rsidRPr="002E0DE7">
        <w:t xml:space="preserve"> Р</w:t>
      </w:r>
      <w:proofErr w:type="gramEnd"/>
      <w:r w:rsidRPr="002E0DE7">
        <w:t>ос. Федерации,  Междунар. ассоц. "Агрообразование",  Орл. гос. аграр. ун</w:t>
      </w:r>
      <w:r w:rsidRPr="002E0DE7">
        <w:noBreakHyphen/>
        <w:t>т им. Н. В. Парахина; [редкол.: Т. И. Гуляева (гл. ред.) и др.]. </w:t>
      </w:r>
      <w:proofErr w:type="gramStart"/>
      <w:r w:rsidRPr="002E0DE7">
        <w:t>–О</w:t>
      </w:r>
      <w:proofErr w:type="gramEnd"/>
      <w:r w:rsidRPr="002E0DE7">
        <w:t>рел: [Орловский ГАУ],  2017. –61 с.: ил.; 20 см. </w:t>
      </w:r>
      <w:proofErr w:type="gramStart"/>
      <w:r w:rsidRPr="002E0DE7">
        <w:t>–Р</w:t>
      </w:r>
      <w:proofErr w:type="gramEnd"/>
      <w:r w:rsidRPr="002E0DE7">
        <w:t>ез. докл. на англ. яз. –Библиогр. в конце докл. (Шифр Г2017–1139)</w:t>
      </w:r>
    </w:p>
    <w:p w:rsidR="002E0DE7" w:rsidRPr="002E0DE7" w:rsidRDefault="002E0DE7" w:rsidP="002E0DE7">
      <w:pPr>
        <w:pStyle w:val="a7"/>
      </w:pPr>
      <w:r w:rsidRPr="002E0DE7">
        <w:t>Экземпляры: всего: 1 -КХ(1)</w:t>
      </w:r>
    </w:p>
    <w:p w:rsidR="002E0DE7" w:rsidRPr="002E0DE7" w:rsidRDefault="002E0DE7" w:rsidP="002E0DE7">
      <w:pPr>
        <w:pStyle w:val="2"/>
      </w:pPr>
      <w:bookmarkStart w:id="14" w:name="_Toc504047408"/>
      <w:r w:rsidRPr="002E0DE7">
        <w:t>Почвоведение</w:t>
      </w:r>
      <w:bookmarkEnd w:id="14"/>
    </w:p>
    <w:p w:rsidR="002E0DE7" w:rsidRPr="002E0DE7" w:rsidRDefault="002E0DE7" w:rsidP="002E0DE7">
      <w:pPr>
        <w:pStyle w:val="10"/>
      </w:pPr>
      <w:r w:rsidRPr="002E0DE7">
        <w:rPr>
          <w:b/>
        </w:rPr>
        <w:t>5. Бонитировка</w:t>
      </w:r>
      <w:r w:rsidRPr="002E0DE7">
        <w:t xml:space="preserve"> почв : учебное пособие/ В. И. Савич,  Д. С. Булгаков,  К. В. Савич,  Т. В. Д</w:t>
      </w:r>
      <w:r w:rsidRPr="002E0DE7">
        <w:t>о</w:t>
      </w:r>
      <w:r w:rsidRPr="002E0DE7">
        <w:t>ронкина; М-во сел. хоз-ва</w:t>
      </w:r>
      <w:proofErr w:type="gramStart"/>
      <w:r w:rsidRPr="002E0DE7">
        <w:t xml:space="preserve"> Р</w:t>
      </w:r>
      <w:proofErr w:type="gramEnd"/>
      <w:r w:rsidRPr="002E0DE7">
        <w:t>ос. Федерации,  Рос. гос. аграр. заоч. ун</w:t>
      </w:r>
      <w:r w:rsidRPr="002E0DE7">
        <w:noBreakHyphen/>
        <w:t>т. </w:t>
      </w:r>
      <w:proofErr w:type="gramStart"/>
      <w:r w:rsidRPr="002E0DE7">
        <w:t>–М</w:t>
      </w:r>
      <w:proofErr w:type="gramEnd"/>
      <w:r w:rsidRPr="002E0DE7">
        <w:t>осква: [Плодородие],  2017. –211 с.: табл.; 21 см. </w:t>
      </w:r>
      <w:proofErr w:type="gramStart"/>
      <w:r w:rsidRPr="002E0DE7">
        <w:t>–Б</w:t>
      </w:r>
      <w:proofErr w:type="gramEnd"/>
      <w:r w:rsidRPr="002E0DE7">
        <w:t>иблиогр.: с. 205–209 (61 назв.). –Библиогр. в конце тем. (Шифр Г2017–1135)</w:t>
      </w:r>
    </w:p>
    <w:p w:rsidR="002E0DE7" w:rsidRPr="002E0DE7" w:rsidRDefault="002E0DE7" w:rsidP="002E0DE7">
      <w:pPr>
        <w:pStyle w:val="a7"/>
      </w:pPr>
      <w:r w:rsidRPr="002E0DE7">
        <w:t>Экземпляры: всего: 1 -КХ(1)</w:t>
      </w:r>
    </w:p>
    <w:p w:rsidR="002E0DE7" w:rsidRPr="002E0DE7" w:rsidRDefault="002E0DE7" w:rsidP="002E0DE7">
      <w:pPr>
        <w:pStyle w:val="10"/>
      </w:pPr>
      <w:r w:rsidRPr="002E0DE7">
        <w:rPr>
          <w:b/>
        </w:rPr>
        <w:t xml:space="preserve">6. Кузьмич  М. А. </w:t>
      </w:r>
      <w:r w:rsidRPr="002E0DE7">
        <w:t>Проблемы оптимизации кислой реакции почвенной среды в современных условиях/ М. А. Кузьмич,  Л. С. Кузьмич,  Е. М. Купреев; Федер. агентство науч. орг.,  Моск. науч</w:t>
      </w:r>
      <w:proofErr w:type="gramStart"/>
      <w:r w:rsidRPr="002E0DE7">
        <w:t>.-</w:t>
      </w:r>
      <w:proofErr w:type="gramEnd"/>
      <w:r w:rsidRPr="002E0DE7">
        <w:t>исслед. ин</w:t>
      </w:r>
      <w:r w:rsidRPr="002E0DE7">
        <w:noBreakHyphen/>
        <w:t>т сел. хоз-ва "Немчиновка". –Москва: [Московский НИИСХ "Немчиновка"],  2017. –189 с.: ил.,  цв. ил.; 22 см</w:t>
      </w:r>
      <w:proofErr w:type="gramStart"/>
      <w:r w:rsidRPr="002E0DE7">
        <w:t xml:space="preserve"> +П</w:t>
      </w:r>
      <w:proofErr w:type="gramEnd"/>
      <w:r w:rsidRPr="002E0DE7">
        <w:t>рил.: с. 100–189. –Библиогр.: с. 184–189 (81 назв.). (Шифр Г2017–1126)</w:t>
      </w:r>
    </w:p>
    <w:p w:rsidR="002E0DE7" w:rsidRPr="002E0DE7" w:rsidRDefault="002E0DE7" w:rsidP="002E0DE7">
      <w:pPr>
        <w:pStyle w:val="a7"/>
      </w:pPr>
      <w:r w:rsidRPr="002E0DE7">
        <w:t>Экземпляры: всего: 1 -КХ(1)</w:t>
      </w:r>
    </w:p>
    <w:p w:rsidR="002E0DE7" w:rsidRPr="002E0DE7" w:rsidRDefault="002E0DE7" w:rsidP="002E0DE7">
      <w:pPr>
        <w:pStyle w:val="2"/>
      </w:pPr>
      <w:bookmarkStart w:id="15" w:name="_Toc504047409"/>
      <w:r w:rsidRPr="002E0DE7">
        <w:t>Земледелие</w:t>
      </w:r>
      <w:bookmarkEnd w:id="15"/>
    </w:p>
    <w:p w:rsidR="002E0DE7" w:rsidRPr="002E0DE7" w:rsidRDefault="002E0DE7" w:rsidP="002E0DE7">
      <w:pPr>
        <w:pStyle w:val="10"/>
      </w:pPr>
      <w:r w:rsidRPr="002E0DE7">
        <w:rPr>
          <w:b/>
        </w:rPr>
        <w:t xml:space="preserve">7. Беленков  А. И. </w:t>
      </w:r>
      <w:r w:rsidRPr="002E0DE7">
        <w:t>История агрономии (земледелия) : учебник/ А. И. Беленков,  А. В. Зеленев,  М. А. Мазиров. </w:t>
      </w:r>
      <w:proofErr w:type="gramStart"/>
      <w:r w:rsidRPr="002E0DE7">
        <w:t>–М</w:t>
      </w:r>
      <w:proofErr w:type="gramEnd"/>
      <w:r w:rsidRPr="002E0DE7">
        <w:t>осква: [Изд-во Ивановской ГСХА],  2017. –238 с.: ил.; 21 см. </w:t>
      </w:r>
      <w:proofErr w:type="gramStart"/>
      <w:r w:rsidRPr="002E0DE7">
        <w:t>–Б</w:t>
      </w:r>
      <w:proofErr w:type="gramEnd"/>
      <w:r w:rsidRPr="002E0DE7">
        <w:t>иблиогр.: с. 231–235 (88 назв.). (Шифр Г2017–1124)</w:t>
      </w:r>
    </w:p>
    <w:p w:rsidR="002E0DE7" w:rsidRPr="002E0DE7" w:rsidRDefault="002E0DE7" w:rsidP="002E0DE7">
      <w:pPr>
        <w:pStyle w:val="a7"/>
      </w:pPr>
      <w:r w:rsidRPr="002E0DE7">
        <w:t>Экземпляры: всего: 1 -КХ(1)</w:t>
      </w:r>
    </w:p>
    <w:p w:rsidR="002E0DE7" w:rsidRPr="002E0DE7" w:rsidRDefault="002E0DE7" w:rsidP="002E0DE7">
      <w:pPr>
        <w:pStyle w:val="10"/>
      </w:pPr>
      <w:r w:rsidRPr="002E0DE7">
        <w:rPr>
          <w:b/>
        </w:rPr>
        <w:t xml:space="preserve">8. Конюхов  Г. И. </w:t>
      </w:r>
      <w:r w:rsidRPr="002E0DE7">
        <w:t>Земледелие Якутии : агрономический роман-эссе/ Г. И. Конюхов. –2-е изд.,  доп. </w:t>
      </w:r>
      <w:proofErr w:type="gramStart"/>
      <w:r w:rsidRPr="002E0DE7">
        <w:t>–С</w:t>
      </w:r>
      <w:proofErr w:type="gramEnd"/>
      <w:r w:rsidRPr="002E0DE7">
        <w:t>анкт-Петербург: Гегемон,  2015. –447 с.: ил.; 25 см. </w:t>
      </w:r>
      <w:proofErr w:type="gramStart"/>
      <w:r w:rsidRPr="002E0DE7">
        <w:t>–Б</w:t>
      </w:r>
      <w:proofErr w:type="gramEnd"/>
      <w:r w:rsidRPr="002E0DE7">
        <w:t>иблиогр.: с. 431–444 (310 назв.). (Шифр Д2017–96)</w:t>
      </w:r>
    </w:p>
    <w:p w:rsidR="002E0DE7" w:rsidRPr="002E0DE7" w:rsidRDefault="002E0DE7" w:rsidP="002E0DE7">
      <w:pPr>
        <w:pStyle w:val="a7"/>
      </w:pPr>
      <w:r w:rsidRPr="002E0DE7">
        <w:t>Экземпляры: всего: 1 -КХ(1)</w:t>
      </w:r>
    </w:p>
    <w:p w:rsidR="002E0DE7" w:rsidRPr="002E0DE7" w:rsidRDefault="002E0DE7" w:rsidP="002E0DE7">
      <w:pPr>
        <w:pStyle w:val="10"/>
      </w:pPr>
      <w:r w:rsidRPr="002E0DE7">
        <w:rPr>
          <w:b/>
        </w:rPr>
        <w:t>9. </w:t>
      </w:r>
      <w:proofErr w:type="gramStart"/>
      <w:r w:rsidRPr="002E0DE7">
        <w:rPr>
          <w:b/>
        </w:rPr>
        <w:t xml:space="preserve">Ксензов  А. А. </w:t>
      </w:r>
      <w:r w:rsidRPr="002E0DE7">
        <w:t>Научный подход к осушению минеральных почвогрунтов для реализации то</w:t>
      </w:r>
      <w:r w:rsidRPr="002E0DE7">
        <w:t>ч</w:t>
      </w:r>
      <w:r w:rsidRPr="002E0DE7">
        <w:t>ного земледелия/ А. А. Ксензов; [отв. за вып.</w:t>
      </w:r>
      <w:proofErr w:type="gramEnd"/>
      <w:r w:rsidRPr="002E0DE7">
        <w:t xml:space="preserve"> Г. Ю. Ксензова]. </w:t>
      </w:r>
      <w:proofErr w:type="gramStart"/>
      <w:r w:rsidRPr="002E0DE7">
        <w:t>–Т</w:t>
      </w:r>
      <w:proofErr w:type="gramEnd"/>
      <w:r w:rsidRPr="002E0DE7">
        <w:t>верь: [ТГУ],  2017. –32 с.: ил.; 21 см</w:t>
      </w:r>
      <w:proofErr w:type="gramStart"/>
      <w:r w:rsidRPr="002E0DE7">
        <w:t xml:space="preserve"> +П</w:t>
      </w:r>
      <w:proofErr w:type="gramEnd"/>
      <w:r w:rsidRPr="002E0DE7">
        <w:t>рил.: с. 25–27. –Библиогр.: с. 27–30 (45 назв.). (Шифр Г2017–1125)</w:t>
      </w:r>
    </w:p>
    <w:p w:rsidR="002E0DE7" w:rsidRPr="002E0DE7" w:rsidRDefault="002E0DE7" w:rsidP="002E0DE7">
      <w:pPr>
        <w:pStyle w:val="a7"/>
      </w:pPr>
      <w:r w:rsidRPr="002E0DE7">
        <w:t>Экземпляры: всего: 1 -КХ(1)</w:t>
      </w:r>
    </w:p>
    <w:p w:rsidR="002E0DE7" w:rsidRPr="002E0DE7" w:rsidRDefault="002E0DE7" w:rsidP="002E0DE7">
      <w:pPr>
        <w:pStyle w:val="20"/>
      </w:pPr>
      <w:r w:rsidRPr="002E0DE7">
        <w:rPr>
          <w:b/>
        </w:rPr>
        <w:lastRenderedPageBreak/>
        <w:t>10. Реализация</w:t>
      </w:r>
      <w:r w:rsidRPr="002E0DE7">
        <w:t xml:space="preserve"> методологических и методических идей профессора  Б. А. Доспехова в сове</w:t>
      </w:r>
      <w:r w:rsidRPr="002E0DE7">
        <w:t>р</w:t>
      </w:r>
      <w:r w:rsidRPr="002E0DE7">
        <w:t>шенствовании адаптивно-ландшафтных систем земледелия : коллективная монография : [в 2 т.]/ М-во сел. хоз-ва</w:t>
      </w:r>
      <w:proofErr w:type="gramStart"/>
      <w:r w:rsidRPr="002E0DE7">
        <w:t xml:space="preserve"> Р</w:t>
      </w:r>
      <w:proofErr w:type="gramEnd"/>
      <w:r w:rsidRPr="002E0DE7">
        <w:t>ос. Федерации,  Федер. агентство науч. орг.,  Рос. гос. аграр. ун</w:t>
      </w:r>
      <w:r w:rsidRPr="002E0DE7">
        <w:noBreakHyphen/>
        <w:t>т </w:t>
      </w:r>
      <w:proofErr w:type="gramStart"/>
      <w:r w:rsidRPr="002E0DE7">
        <w:t>–М</w:t>
      </w:r>
      <w:proofErr w:type="gramEnd"/>
      <w:r w:rsidRPr="002E0DE7">
        <w:t>СХА им. К. А. Тимирязева,  Владим. науч.-исслед. ин</w:t>
      </w:r>
      <w:r w:rsidRPr="002E0DE7">
        <w:noBreakHyphen/>
        <w:t>т сел. хоз-ва; [редкол.: Г. Д. Золина и др.]. –Москва; Суздаль [Владим. обл.] : [ВНИИСХ],  2017 –. –ISBN 978–5–9500162–2–6</w:t>
      </w:r>
    </w:p>
    <w:p w:rsidR="002E0DE7" w:rsidRPr="002E0DE7" w:rsidRDefault="002E0DE7" w:rsidP="002E0DE7">
      <w:pPr>
        <w:pStyle w:val="a7"/>
      </w:pPr>
      <w:r w:rsidRPr="002E0DE7">
        <w:t xml:space="preserve">Т. 2. -2017. -228 с.: ил. </w:t>
      </w:r>
      <w:proofErr w:type="gramStart"/>
      <w:r w:rsidRPr="002E0DE7">
        <w:t>-Б</w:t>
      </w:r>
      <w:proofErr w:type="gramEnd"/>
      <w:r w:rsidRPr="002E0DE7">
        <w:t>иблиогр. в конце ст. (Шифр Г2017-1098/2)</w:t>
      </w:r>
    </w:p>
    <w:p w:rsidR="002E0DE7" w:rsidRPr="002E0DE7" w:rsidRDefault="002E0DE7" w:rsidP="002E0DE7">
      <w:pPr>
        <w:pStyle w:val="a7"/>
      </w:pPr>
      <w:r w:rsidRPr="002E0DE7">
        <w:t>Экземпляры: всего: 1 -КХ(1)</w:t>
      </w:r>
    </w:p>
    <w:p w:rsidR="002E0DE7" w:rsidRPr="002E0DE7" w:rsidRDefault="002E0DE7" w:rsidP="002E0DE7">
      <w:pPr>
        <w:pStyle w:val="2"/>
      </w:pPr>
      <w:bookmarkStart w:id="16" w:name="_Toc504047410"/>
      <w:r w:rsidRPr="002E0DE7">
        <w:t>Сельскохозяйственная мелиорация</w:t>
      </w:r>
      <w:bookmarkEnd w:id="16"/>
    </w:p>
    <w:p w:rsidR="002E0DE7" w:rsidRPr="002E0DE7" w:rsidRDefault="002E0DE7" w:rsidP="002E0DE7">
      <w:pPr>
        <w:pStyle w:val="20"/>
      </w:pPr>
      <w:r w:rsidRPr="002E0DE7">
        <w:rPr>
          <w:b/>
        </w:rPr>
        <w:t xml:space="preserve">11. Кормыш  Е. И. </w:t>
      </w:r>
      <w:r w:rsidRPr="002E0DE7">
        <w:t>Дренаж на даче своими руками (как отвести с участка лишнюю воду)/ Е. И. Кормыш. </w:t>
      </w:r>
      <w:proofErr w:type="gramStart"/>
      <w:r w:rsidRPr="002E0DE7">
        <w:t>–М</w:t>
      </w:r>
      <w:proofErr w:type="gramEnd"/>
      <w:r w:rsidRPr="002E0DE7">
        <w:t>осква: [Ваш формат],  2017. –72 с.: ил.,  цв. ил.; 21 см</w:t>
      </w:r>
      <w:proofErr w:type="gramStart"/>
      <w:r w:rsidRPr="002E0DE7">
        <w:t xml:space="preserve"> +П</w:t>
      </w:r>
      <w:proofErr w:type="gramEnd"/>
      <w:r w:rsidRPr="002E0DE7">
        <w:t>рил.: с. 64–70. (Шифр ВР2017–240)</w:t>
      </w:r>
    </w:p>
    <w:p w:rsidR="002E0DE7" w:rsidRPr="002E0DE7" w:rsidRDefault="002E0DE7" w:rsidP="002E0DE7">
      <w:pPr>
        <w:pStyle w:val="a7"/>
      </w:pPr>
      <w:r w:rsidRPr="002E0DE7">
        <w:t>Экземпляры: всего: 1 -ЧЗ(1)</w:t>
      </w:r>
    </w:p>
    <w:p w:rsidR="002E0DE7" w:rsidRPr="002E0DE7" w:rsidRDefault="002E0DE7" w:rsidP="002E0DE7">
      <w:pPr>
        <w:pStyle w:val="2"/>
      </w:pPr>
      <w:bookmarkStart w:id="17" w:name="_Toc504047411"/>
      <w:r w:rsidRPr="002E0DE7">
        <w:t>Агрохимия</w:t>
      </w:r>
      <w:bookmarkEnd w:id="17"/>
    </w:p>
    <w:p w:rsidR="002E0DE7" w:rsidRPr="002E0DE7" w:rsidRDefault="002E0DE7" w:rsidP="002E0DE7">
      <w:pPr>
        <w:pStyle w:val="20"/>
      </w:pPr>
      <w:r w:rsidRPr="002E0DE7">
        <w:rPr>
          <w:b/>
        </w:rPr>
        <w:t xml:space="preserve">12. Никитин  С. Н. </w:t>
      </w:r>
      <w:r w:rsidRPr="002E0DE7">
        <w:t>Оценка эффективности применения удобрений,  биопрепаратов и диатомита в лесостепи Среднего Поволжья =Evaluation of the effectiveness of fertilizers,  biological preparations and diatomite in the forest-steppe of the Average Volga region/ С. Н. Никитин; Ульян. науч</w:t>
      </w:r>
      <w:proofErr w:type="gramStart"/>
      <w:r w:rsidRPr="002E0DE7">
        <w:t>.-</w:t>
      </w:r>
      <w:proofErr w:type="gramEnd"/>
      <w:r w:rsidRPr="002E0DE7">
        <w:t>исслед. ин</w:t>
      </w:r>
      <w:r w:rsidRPr="002E0DE7">
        <w:noBreakHyphen/>
        <w:t>т сел. хоз-ва. –Ульяновск: УлГТУ,  2017. –315 с.: табл.; 20 см. </w:t>
      </w:r>
      <w:proofErr w:type="gramStart"/>
      <w:r w:rsidRPr="002E0DE7">
        <w:t>–Б</w:t>
      </w:r>
      <w:proofErr w:type="gramEnd"/>
      <w:r w:rsidRPr="002E0DE7">
        <w:t>иблиогр.: с. 284–315 (406 назв.). (Шифр Г2017–1119)</w:t>
      </w:r>
    </w:p>
    <w:p w:rsidR="002E0DE7" w:rsidRPr="002E0DE7" w:rsidRDefault="002E0DE7" w:rsidP="002E0DE7">
      <w:pPr>
        <w:pStyle w:val="a7"/>
      </w:pPr>
      <w:r w:rsidRPr="002E0DE7">
        <w:t>Экземпляры: всего: 1 -КХ(1)</w:t>
      </w:r>
    </w:p>
    <w:p w:rsidR="002E0DE7" w:rsidRPr="002E0DE7" w:rsidRDefault="002E0DE7" w:rsidP="002E0DE7">
      <w:pPr>
        <w:pStyle w:val="20"/>
      </w:pPr>
      <w:r w:rsidRPr="002E0DE7">
        <w:rPr>
          <w:b/>
        </w:rPr>
        <w:t>13. Шеуджен,  Асхад Хазретович</w:t>
      </w:r>
      <w:r w:rsidRPr="002E0DE7">
        <w:t xml:space="preserve"> Агрохимия : учебное пособие для студентов вузов,  обуча</w:t>
      </w:r>
      <w:r w:rsidRPr="002E0DE7">
        <w:t>ю</w:t>
      </w:r>
      <w:r w:rsidRPr="002E0DE7">
        <w:t>щихся по направлению "Агрохимия и агропочвоведение"/ А. Х. Шеуджен; Рос. акад. наук,  М-во сел. хоз-ва</w:t>
      </w:r>
      <w:proofErr w:type="gramStart"/>
      <w:r w:rsidRPr="002E0DE7">
        <w:t xml:space="preserve"> Р</w:t>
      </w:r>
      <w:proofErr w:type="gramEnd"/>
      <w:r w:rsidRPr="002E0DE7">
        <w:t>ос. Федерации,  Куб. гос. аграр. ун</w:t>
      </w:r>
      <w:r w:rsidRPr="002E0DE7">
        <w:noBreakHyphen/>
        <w:t>т им. И. Т. Трубилина,  Всерос. науч</w:t>
      </w:r>
      <w:proofErr w:type="gramStart"/>
      <w:r w:rsidRPr="002E0DE7">
        <w:t>.-</w:t>
      </w:r>
      <w:proofErr w:type="gramEnd"/>
      <w:r w:rsidRPr="002E0DE7">
        <w:t>исслед. ин</w:t>
      </w:r>
      <w:r w:rsidRPr="002E0DE7">
        <w:noBreakHyphen/>
        <w:t>т риса. –Майкоп : Полиграф-Юг,  2017 –</w:t>
      </w:r>
    </w:p>
    <w:p w:rsidR="002E0DE7" w:rsidRPr="002E0DE7" w:rsidRDefault="002E0DE7" w:rsidP="002E0DE7">
      <w:pPr>
        <w:pStyle w:val="a7"/>
      </w:pPr>
      <w:r w:rsidRPr="002E0DE7">
        <w:t xml:space="preserve">Ч. 5: Прикладная агрохимия. -2017. -858 с.: ил. </w:t>
      </w:r>
      <w:proofErr w:type="gramStart"/>
      <w:r w:rsidRPr="002E0DE7">
        <w:t>-Б</w:t>
      </w:r>
      <w:proofErr w:type="gramEnd"/>
      <w:r w:rsidRPr="002E0DE7">
        <w:t>иблиогр.: с. 851-852 (30 назв.). (Шифр Е2017-99)</w:t>
      </w:r>
    </w:p>
    <w:p w:rsidR="002E0DE7" w:rsidRPr="002E0DE7" w:rsidRDefault="002E0DE7" w:rsidP="002E0DE7">
      <w:pPr>
        <w:pStyle w:val="a7"/>
      </w:pPr>
      <w:r w:rsidRPr="002E0DE7">
        <w:t>Экземпляры: всего: 1 -КХ(1)</w:t>
      </w:r>
    </w:p>
    <w:p w:rsidR="002E0DE7" w:rsidRPr="002E0DE7" w:rsidRDefault="002E0DE7" w:rsidP="002E0DE7">
      <w:pPr>
        <w:pStyle w:val="2"/>
      </w:pPr>
      <w:bookmarkStart w:id="18" w:name="_Toc504047412"/>
      <w:r w:rsidRPr="002E0DE7">
        <w:t>Растениеводство</w:t>
      </w:r>
      <w:bookmarkEnd w:id="18"/>
    </w:p>
    <w:p w:rsidR="002E0DE7" w:rsidRPr="002E0DE7" w:rsidRDefault="002E0DE7" w:rsidP="002E0DE7">
      <w:pPr>
        <w:pStyle w:val="20"/>
      </w:pPr>
      <w:r w:rsidRPr="002E0DE7">
        <w:rPr>
          <w:b/>
        </w:rPr>
        <w:t xml:space="preserve">14. Заренкова  Н. В. </w:t>
      </w:r>
      <w:r w:rsidRPr="002E0DE7">
        <w:t>Растениеводство : учебное пособие/ Н. В. Заренкова,  Л. А. Буханова; М-во сел. хоз-ва</w:t>
      </w:r>
      <w:proofErr w:type="gramStart"/>
      <w:r w:rsidRPr="002E0DE7">
        <w:t xml:space="preserve"> Р</w:t>
      </w:r>
      <w:proofErr w:type="gramEnd"/>
      <w:r w:rsidRPr="002E0DE7">
        <w:t>ос. Федерации,  Рос. гос. аграр. ун</w:t>
      </w:r>
      <w:r w:rsidRPr="002E0DE7">
        <w:noBreakHyphen/>
        <w:t>т </w:t>
      </w:r>
      <w:proofErr w:type="gramStart"/>
      <w:r w:rsidRPr="002E0DE7">
        <w:t>–М</w:t>
      </w:r>
      <w:proofErr w:type="gramEnd"/>
      <w:r w:rsidRPr="002E0DE7">
        <w:t>СХА им. К. А. Тимирязева. –Москва: [Роси</w:t>
      </w:r>
      <w:r w:rsidRPr="002E0DE7">
        <w:t>н</w:t>
      </w:r>
      <w:r w:rsidRPr="002E0DE7">
        <w:t>формагротех],  2017. –113 с.: ил.; 20 см. </w:t>
      </w:r>
      <w:proofErr w:type="gramStart"/>
      <w:r w:rsidRPr="002E0DE7">
        <w:t>–Б</w:t>
      </w:r>
      <w:proofErr w:type="gramEnd"/>
      <w:r w:rsidRPr="002E0DE7">
        <w:t>иблиогр.: с. 113 (3 назв.). (Шифр Г2017–1129)</w:t>
      </w:r>
    </w:p>
    <w:p w:rsidR="002E0DE7" w:rsidRPr="002E0DE7" w:rsidRDefault="002E0DE7" w:rsidP="002E0DE7">
      <w:pPr>
        <w:pStyle w:val="a7"/>
      </w:pPr>
      <w:r w:rsidRPr="002E0DE7">
        <w:t>Экземпляры: всего: 1 -КХ(1)</w:t>
      </w:r>
    </w:p>
    <w:p w:rsidR="002E0DE7" w:rsidRPr="002E0DE7" w:rsidRDefault="002E0DE7" w:rsidP="002E0DE7">
      <w:pPr>
        <w:pStyle w:val="20"/>
      </w:pPr>
      <w:r w:rsidRPr="002E0DE7">
        <w:rPr>
          <w:b/>
        </w:rPr>
        <w:t>15. Зернобобовые</w:t>
      </w:r>
      <w:r w:rsidRPr="002E0DE7">
        <w:t xml:space="preserve"> культуры –развивающееся направление в России : первый международный форум,  19 июля –22 июля 2016 г. / М-во сел. хоз-ва</w:t>
      </w:r>
      <w:proofErr w:type="gramStart"/>
      <w:r w:rsidRPr="002E0DE7">
        <w:t xml:space="preserve"> Р</w:t>
      </w:r>
      <w:proofErr w:type="gramEnd"/>
      <w:r w:rsidRPr="002E0DE7">
        <w:t>ос. Федерации,  М-во сел. хоз-ва и продовол</w:t>
      </w:r>
      <w:r w:rsidRPr="002E0DE7">
        <w:t>ь</w:t>
      </w:r>
      <w:r w:rsidRPr="002E0DE7">
        <w:t>ствия Омской обл.,  Омский гос. аграр. ун</w:t>
      </w:r>
      <w:r w:rsidRPr="002E0DE7">
        <w:noBreakHyphen/>
        <w:t>т им. П. А. Столыпина,  Сиб. науч</w:t>
      </w:r>
      <w:proofErr w:type="gramStart"/>
      <w:r w:rsidRPr="002E0DE7">
        <w:t>.-</w:t>
      </w:r>
      <w:proofErr w:type="gramEnd"/>
      <w:r w:rsidRPr="002E0DE7">
        <w:t>исслед. ин</w:t>
      </w:r>
      <w:r w:rsidRPr="002E0DE7">
        <w:noBreakHyphen/>
        <w:t>т сел. хоз-ва,  Северо-Казахст. гос. ун</w:t>
      </w:r>
      <w:r w:rsidRPr="002E0DE7">
        <w:noBreakHyphen/>
        <w:t>т им. М. Козыбаева; [редкол.: Е. В. Некрасова и др.]. –Омск: [Полигр</w:t>
      </w:r>
      <w:r w:rsidRPr="002E0DE7">
        <w:t>а</w:t>
      </w:r>
      <w:r w:rsidRPr="002E0DE7">
        <w:t>фический центр КАН],  2016. –171 с.: ил.; 21 см. </w:t>
      </w:r>
      <w:proofErr w:type="gramStart"/>
      <w:r w:rsidRPr="002E0DE7">
        <w:t>–Ч</w:t>
      </w:r>
      <w:proofErr w:type="gramEnd"/>
      <w:r w:rsidRPr="002E0DE7">
        <w:t>асть текста на англ. яз. –Библиогр. в конце докл. (Шифр Г2017–1140)</w:t>
      </w:r>
    </w:p>
    <w:p w:rsidR="002E0DE7" w:rsidRPr="002E0DE7" w:rsidRDefault="002E0DE7" w:rsidP="002E0DE7">
      <w:pPr>
        <w:pStyle w:val="a7"/>
      </w:pPr>
      <w:r w:rsidRPr="002E0DE7">
        <w:t>Экземпляры: всего: 1 -КХ(1)</w:t>
      </w:r>
    </w:p>
    <w:p w:rsidR="002E0DE7" w:rsidRPr="002E0DE7" w:rsidRDefault="002E0DE7" w:rsidP="002E0DE7">
      <w:pPr>
        <w:pStyle w:val="20"/>
      </w:pPr>
      <w:r w:rsidRPr="002E0DE7">
        <w:rPr>
          <w:b/>
        </w:rPr>
        <w:t xml:space="preserve">16. Иванова  И. В. </w:t>
      </w:r>
      <w:r w:rsidRPr="002E0DE7">
        <w:t>Озеленение интерьеров и эксплуатируемых кровель : методические указ</w:t>
      </w:r>
      <w:r w:rsidRPr="002E0DE7">
        <w:t>а</w:t>
      </w:r>
      <w:r w:rsidRPr="002E0DE7">
        <w:t>ния/ И. В. Иванова; М-во сел. хоз-ва</w:t>
      </w:r>
      <w:proofErr w:type="gramStart"/>
      <w:r w:rsidRPr="002E0DE7">
        <w:t xml:space="preserve"> Р</w:t>
      </w:r>
      <w:proofErr w:type="gramEnd"/>
      <w:r w:rsidRPr="002E0DE7">
        <w:t>ос. Федерации,  Рос. гос. аграр. ун</w:t>
      </w:r>
      <w:r w:rsidRPr="002E0DE7">
        <w:noBreakHyphen/>
        <w:t>т </w:t>
      </w:r>
      <w:proofErr w:type="gramStart"/>
      <w:r w:rsidRPr="002E0DE7">
        <w:t>–М</w:t>
      </w:r>
      <w:proofErr w:type="gramEnd"/>
      <w:r w:rsidRPr="002E0DE7">
        <w:t>СХА им. К. А. Тимир</w:t>
      </w:r>
      <w:r w:rsidRPr="002E0DE7">
        <w:t>я</w:t>
      </w:r>
      <w:r w:rsidRPr="002E0DE7">
        <w:t>зева,  Фак. садоводства и ландшафт. архитектуры,  Каф. декоративного садоводства и газоновед</w:t>
      </w:r>
      <w:r w:rsidRPr="002E0DE7">
        <w:t>е</w:t>
      </w:r>
      <w:r w:rsidRPr="002E0DE7">
        <w:t>ния. –Москва: [Росинформагротех],  2017. –62 с.: ил.,  цв. ил.; 21 см</w:t>
      </w:r>
      <w:proofErr w:type="gramStart"/>
      <w:r w:rsidRPr="002E0DE7">
        <w:t xml:space="preserve"> +П</w:t>
      </w:r>
      <w:proofErr w:type="gramEnd"/>
      <w:r w:rsidRPr="002E0DE7">
        <w:t>рил.: с. 46–61. (Шифр ВР2017–241)</w:t>
      </w:r>
    </w:p>
    <w:p w:rsidR="002E0DE7" w:rsidRPr="002E0DE7" w:rsidRDefault="002E0DE7" w:rsidP="002E0DE7">
      <w:pPr>
        <w:pStyle w:val="a7"/>
      </w:pPr>
      <w:r w:rsidRPr="002E0DE7">
        <w:t>Экземпляры: всего: 1 -ЧЗ(1)</w:t>
      </w:r>
    </w:p>
    <w:p w:rsidR="002E0DE7" w:rsidRPr="002E0DE7" w:rsidRDefault="002E0DE7" w:rsidP="002E0DE7">
      <w:pPr>
        <w:pStyle w:val="20"/>
      </w:pPr>
      <w:r w:rsidRPr="002E0DE7">
        <w:rPr>
          <w:b/>
        </w:rPr>
        <w:t>17. Инновации</w:t>
      </w:r>
      <w:r w:rsidRPr="002E0DE7">
        <w:t xml:space="preserve"> в технологиях возделывания сельскохозяйственных культур : материалы всеро</w:t>
      </w:r>
      <w:r w:rsidRPr="002E0DE7">
        <w:t>с</w:t>
      </w:r>
      <w:r w:rsidRPr="002E0DE7">
        <w:t>сийской научно-практической конференции,  9 февраля 2017 года/ М-во сел. хоз-ва</w:t>
      </w:r>
      <w:proofErr w:type="gramStart"/>
      <w:r w:rsidRPr="002E0DE7">
        <w:t xml:space="preserve"> Р</w:t>
      </w:r>
      <w:proofErr w:type="gramEnd"/>
      <w:r w:rsidRPr="002E0DE7">
        <w:t>ос. Федерации,  Департамент науч</w:t>
      </w:r>
      <w:proofErr w:type="gramStart"/>
      <w:r w:rsidRPr="002E0DE7">
        <w:t>.-</w:t>
      </w:r>
      <w:proofErr w:type="gramEnd"/>
      <w:r w:rsidRPr="002E0DE7">
        <w:t>технол. политики и образования,  Дон. гос. аграр. ун</w:t>
      </w:r>
      <w:r w:rsidRPr="002E0DE7">
        <w:noBreakHyphen/>
        <w:t>т; [редкол.: А. И. Клименко (пред.) и др.]. –Персиановский [Рост. обл.]: [Донской ГАУ],  2017. –298 с.: ил.; 21 см. –Рез. докл. на англ. яз. –Библиогр. в конце докл. (Шифр Г2017–1138)</w:t>
      </w:r>
    </w:p>
    <w:p w:rsidR="002E0DE7" w:rsidRPr="002E0DE7" w:rsidRDefault="002E0DE7" w:rsidP="002E0DE7">
      <w:pPr>
        <w:pStyle w:val="a7"/>
      </w:pPr>
      <w:r w:rsidRPr="002E0DE7">
        <w:t>Экземпляры: всего: 1 -КХ(1)</w:t>
      </w:r>
    </w:p>
    <w:p w:rsidR="002E0DE7" w:rsidRPr="002E0DE7" w:rsidRDefault="002E0DE7" w:rsidP="002E0DE7">
      <w:pPr>
        <w:pStyle w:val="20"/>
      </w:pPr>
      <w:r w:rsidRPr="002E0DE7">
        <w:rPr>
          <w:b/>
        </w:rPr>
        <w:t>18. Калий</w:t>
      </w:r>
      <w:r w:rsidRPr="002E0DE7">
        <w:t xml:space="preserve"> и методы его определения/ А. Х. Шеуджен,  В. П. Суетов,  Х. Д. Хурум [и др.]; Рос. акад. наук,  Куб. гос. аграр. ун</w:t>
      </w:r>
      <w:r w:rsidRPr="002E0DE7">
        <w:noBreakHyphen/>
        <w:t>т им. И. Т. Трубилина,  Всерос. науч</w:t>
      </w:r>
      <w:proofErr w:type="gramStart"/>
      <w:r w:rsidRPr="002E0DE7">
        <w:t>.-</w:t>
      </w:r>
      <w:proofErr w:type="gramEnd"/>
      <w:r w:rsidRPr="002E0DE7">
        <w:t>исслед. ин</w:t>
      </w:r>
      <w:r w:rsidRPr="002E0DE7">
        <w:noBreakHyphen/>
        <w:t>т риса. –Майкоп: П</w:t>
      </w:r>
      <w:r w:rsidRPr="002E0DE7">
        <w:t>о</w:t>
      </w:r>
      <w:r w:rsidRPr="002E0DE7">
        <w:t>лиграф-Юг,  2017. –192 с.: ил.; 21 см. </w:t>
      </w:r>
      <w:proofErr w:type="gramStart"/>
      <w:r w:rsidRPr="002E0DE7">
        <w:t>–Б</w:t>
      </w:r>
      <w:proofErr w:type="gramEnd"/>
      <w:r w:rsidRPr="002E0DE7">
        <w:t>иблиогр.: с. 181–186 (97 назв.). (Шифр Г2017–1150)</w:t>
      </w:r>
    </w:p>
    <w:p w:rsidR="002E0DE7" w:rsidRPr="002E0DE7" w:rsidRDefault="002E0DE7" w:rsidP="002E0DE7">
      <w:pPr>
        <w:pStyle w:val="a7"/>
      </w:pPr>
      <w:r w:rsidRPr="002E0DE7">
        <w:t>Экземпляры: всего: 1 -КХ(1)</w:t>
      </w:r>
    </w:p>
    <w:p w:rsidR="002E0DE7" w:rsidRPr="002E0DE7" w:rsidRDefault="002E0DE7" w:rsidP="002E0DE7">
      <w:pPr>
        <w:pStyle w:val="20"/>
      </w:pPr>
      <w:r w:rsidRPr="002E0DE7">
        <w:rPr>
          <w:b/>
        </w:rPr>
        <w:t>19. Каталог</w:t>
      </w:r>
      <w:r w:rsidRPr="002E0DE7">
        <w:t xml:space="preserve"> сортов винограда Донской ампелографической коллекции им. Я. И. Потапенко/ Л. Г. Наумова,  В. А. Ганич,  А. Н. Ребров,  Н. В. Матвеева; Федер. агентство науч. орг.,  Всерос. науч</w:t>
      </w:r>
      <w:proofErr w:type="gramStart"/>
      <w:r w:rsidRPr="002E0DE7">
        <w:t>.-</w:t>
      </w:r>
      <w:proofErr w:type="gramEnd"/>
      <w:r w:rsidRPr="002E0DE7">
        <w:lastRenderedPageBreak/>
        <w:t>исслед. ин</w:t>
      </w:r>
      <w:r w:rsidRPr="002E0DE7">
        <w:noBreakHyphen/>
        <w:t>т виноградарства и виноделия им. Я. И. Потапенко. –Новочеркасск: [Изд-во ВНИИВиВ],  2017. –83 с.: табл.,  [2] вкл. л. цв. ил.; 21 см. </w:t>
      </w:r>
      <w:proofErr w:type="gramStart"/>
      <w:r w:rsidRPr="002E0DE7">
        <w:t>–Б</w:t>
      </w:r>
      <w:proofErr w:type="gramEnd"/>
      <w:r w:rsidRPr="002E0DE7">
        <w:t>иблиогр.: с. 62 (12 назв.). (Шифр Г2017–1146)</w:t>
      </w:r>
    </w:p>
    <w:p w:rsidR="002E0DE7" w:rsidRPr="002E0DE7" w:rsidRDefault="002E0DE7" w:rsidP="002E0DE7">
      <w:pPr>
        <w:pStyle w:val="a7"/>
      </w:pPr>
      <w:r w:rsidRPr="002E0DE7">
        <w:t>Экземпляры: всего: 1 -КХ(1)</w:t>
      </w:r>
    </w:p>
    <w:p w:rsidR="002E0DE7" w:rsidRPr="002E0DE7" w:rsidRDefault="002E0DE7" w:rsidP="002E0DE7">
      <w:pPr>
        <w:pStyle w:val="20"/>
      </w:pPr>
      <w:r w:rsidRPr="002E0DE7">
        <w:rPr>
          <w:b/>
        </w:rPr>
        <w:t xml:space="preserve">20. Корепанова  Е. В. </w:t>
      </w:r>
      <w:r w:rsidRPr="002E0DE7">
        <w:t>Нормы высева и приемы уборки льна-долгунца на семена в Среднем Пр</w:t>
      </w:r>
      <w:r w:rsidRPr="002E0DE7">
        <w:t>е</w:t>
      </w:r>
      <w:r w:rsidRPr="002E0DE7">
        <w:t>дуралье : монография/ Е. В. Корепанова,  И. И. Фатыхов; под науч. ред. И. Ш. Фатыхова; М-во сел. хоз-ва</w:t>
      </w:r>
      <w:proofErr w:type="gramStart"/>
      <w:r w:rsidRPr="002E0DE7">
        <w:t xml:space="preserve"> Р</w:t>
      </w:r>
      <w:proofErr w:type="gramEnd"/>
      <w:r w:rsidRPr="002E0DE7">
        <w:t>ос. Федерации,  Ижев. гос. с.-х. акад. </w:t>
      </w:r>
      <w:proofErr w:type="gramStart"/>
      <w:r w:rsidRPr="002E0DE7">
        <w:t>–И</w:t>
      </w:r>
      <w:proofErr w:type="gramEnd"/>
      <w:r w:rsidRPr="002E0DE7">
        <w:t>жевск: ИжГСХА,  2017. –140 с.: ил.; 20 см. </w:t>
      </w:r>
      <w:proofErr w:type="gramStart"/>
      <w:r w:rsidRPr="002E0DE7">
        <w:t>–Б</w:t>
      </w:r>
      <w:proofErr w:type="gramEnd"/>
      <w:r w:rsidRPr="002E0DE7">
        <w:t>иблиогр.: с. 116–136 (210 назв.). (Шифр Г2017–1123)</w:t>
      </w:r>
    </w:p>
    <w:p w:rsidR="002E0DE7" w:rsidRPr="002E0DE7" w:rsidRDefault="002E0DE7" w:rsidP="002E0DE7">
      <w:pPr>
        <w:pStyle w:val="a7"/>
      </w:pPr>
      <w:r w:rsidRPr="002E0DE7">
        <w:t>Экземпляры: всего: 1 -КХ(1)</w:t>
      </w:r>
    </w:p>
    <w:p w:rsidR="00B565C9" w:rsidRPr="00B565C9" w:rsidRDefault="00B565C9" w:rsidP="00B565C9">
      <w:pPr>
        <w:pStyle w:val="20"/>
      </w:pPr>
      <w:r w:rsidRPr="00B565C9">
        <w:rPr>
          <w:b/>
        </w:rPr>
        <w:t>21. Оптимизация</w:t>
      </w:r>
      <w:r w:rsidRPr="00B565C9">
        <w:t xml:space="preserve"> голландской системы обработки почвы под картофель : монография/ В. В. Ивенин,  А. В. Ивенин,  А. П. Саков [и др.; под общ. науч. ред. В. В. Ивенина]; М-во сел. хоз-ва</w:t>
      </w:r>
      <w:proofErr w:type="gramStart"/>
      <w:r w:rsidRPr="00B565C9">
        <w:t xml:space="preserve"> Р</w:t>
      </w:r>
      <w:proofErr w:type="gramEnd"/>
      <w:r w:rsidRPr="00B565C9">
        <w:t>ос. Федерации,  Нижегор. гос. с.-х. акад. </w:t>
      </w:r>
      <w:proofErr w:type="gramStart"/>
      <w:r w:rsidRPr="00B565C9">
        <w:t>–Н</w:t>
      </w:r>
      <w:proofErr w:type="gramEnd"/>
      <w:r w:rsidRPr="00B565C9">
        <w:t>ижний Новгород: [НГСХА],  2017. –190 с.: ил.; 21 см. </w:t>
      </w:r>
      <w:proofErr w:type="gramStart"/>
      <w:r w:rsidRPr="00B565C9">
        <w:t>–Б</w:t>
      </w:r>
      <w:proofErr w:type="gramEnd"/>
      <w:r w:rsidRPr="00B565C9">
        <w:t>иблиогр.: с. 178–190 (158 назв.). (Шифр Г2017–1143)</w:t>
      </w:r>
    </w:p>
    <w:p w:rsidR="00B565C9" w:rsidRPr="00B565C9" w:rsidRDefault="00B565C9" w:rsidP="00B565C9">
      <w:pPr>
        <w:pStyle w:val="a7"/>
      </w:pPr>
      <w:r w:rsidRPr="00B565C9">
        <w:t>Экземпляры: всего: 1 -КХ(1)</w:t>
      </w:r>
    </w:p>
    <w:p w:rsidR="00B565C9" w:rsidRPr="00B565C9" w:rsidRDefault="00B565C9" w:rsidP="00B565C9">
      <w:pPr>
        <w:pStyle w:val="20"/>
      </w:pPr>
      <w:r w:rsidRPr="00B565C9">
        <w:rPr>
          <w:b/>
        </w:rPr>
        <w:t xml:space="preserve">22. Цаценко  Л. В. </w:t>
      </w:r>
      <w:r w:rsidRPr="00B565C9">
        <w:t>Ботаническая иконография тыквенных культур : учебное пособие/ Л. В. Ц</w:t>
      </w:r>
      <w:r w:rsidRPr="00B565C9">
        <w:t>а</w:t>
      </w:r>
      <w:r w:rsidRPr="00B565C9">
        <w:t>ценко; М-во сел. хоз-ва</w:t>
      </w:r>
      <w:proofErr w:type="gramStart"/>
      <w:r w:rsidRPr="00B565C9">
        <w:t xml:space="preserve"> Р</w:t>
      </w:r>
      <w:proofErr w:type="gramEnd"/>
      <w:r w:rsidRPr="00B565C9">
        <w:t>ос. Федерации,  Куб. гос. аграр. ун</w:t>
      </w:r>
      <w:r w:rsidRPr="00B565C9">
        <w:noBreakHyphen/>
        <w:t>т им. И. Т. Трубилина. </w:t>
      </w:r>
      <w:proofErr w:type="gramStart"/>
      <w:r w:rsidRPr="00B565C9">
        <w:t>–К</w:t>
      </w:r>
      <w:proofErr w:type="gramEnd"/>
      <w:r w:rsidRPr="00B565C9">
        <w:t>раснодар: Ку</w:t>
      </w:r>
      <w:r w:rsidRPr="00B565C9">
        <w:t>б</w:t>
      </w:r>
      <w:r w:rsidRPr="00B565C9">
        <w:t>ГАУ,  2017. –96 с.: ил.; 21 см. </w:t>
      </w:r>
      <w:proofErr w:type="gramStart"/>
      <w:r w:rsidRPr="00B565C9">
        <w:t>–Б</w:t>
      </w:r>
      <w:proofErr w:type="gramEnd"/>
      <w:r w:rsidRPr="00B565C9">
        <w:t>иблиогр.: с. 88–95 (73 назв.). (Шифр ВР2017–239)</w:t>
      </w:r>
    </w:p>
    <w:p w:rsidR="00B565C9" w:rsidRPr="00B565C9" w:rsidRDefault="00B565C9" w:rsidP="00B565C9">
      <w:pPr>
        <w:pStyle w:val="a7"/>
      </w:pPr>
      <w:r w:rsidRPr="00B565C9">
        <w:t>Экземпляры: всего: 1 -ЧЗ(1)</w:t>
      </w:r>
    </w:p>
    <w:p w:rsidR="00B565C9" w:rsidRPr="00B565C9" w:rsidRDefault="00B565C9" w:rsidP="00B565C9">
      <w:pPr>
        <w:pStyle w:val="2"/>
      </w:pPr>
      <w:bookmarkStart w:id="19" w:name="_Toc504047413"/>
      <w:r w:rsidRPr="00B565C9">
        <w:t>Защита растений</w:t>
      </w:r>
      <w:bookmarkEnd w:id="19"/>
    </w:p>
    <w:p w:rsidR="00B565C9" w:rsidRPr="00B565C9" w:rsidRDefault="00B565C9" w:rsidP="00B565C9">
      <w:pPr>
        <w:pStyle w:val="20"/>
      </w:pPr>
      <w:r w:rsidRPr="00B565C9">
        <w:rPr>
          <w:b/>
        </w:rPr>
        <w:t>23. Защита</w:t>
      </w:r>
      <w:r w:rsidRPr="00B565C9">
        <w:t xml:space="preserve"> растений. Фитопатология и энтомология : учебник для вузов по направлениям подг</w:t>
      </w:r>
      <w:r w:rsidRPr="00B565C9">
        <w:t>о</w:t>
      </w:r>
      <w:r w:rsidRPr="00B565C9">
        <w:t>товки бакалавров 35.03.04 "Агрономия",  35.03.03 "Агрохимия и агропочвоведение",  35.03.05 "Сад</w:t>
      </w:r>
      <w:r w:rsidRPr="00B565C9">
        <w:t>о</w:t>
      </w:r>
      <w:r w:rsidRPr="00B565C9">
        <w:t>водство и овощеводство",  35.03.07 "Технология производства и переработки сельскохозяйственной продукции"/ О. О. Белошапкина,  В. В. Гриценко,  И. М. Митюшев,  С. И. Чебаненко. </w:t>
      </w:r>
      <w:proofErr w:type="gramStart"/>
      <w:r w:rsidRPr="00B565C9">
        <w:t>–Р</w:t>
      </w:r>
      <w:proofErr w:type="gramEnd"/>
      <w:r w:rsidRPr="00B565C9">
        <w:t>остов-на-Дону: Феникс,  2017. –478 с.: ил.,  [4] вкл. л. цв. ил.; 21 см. </w:t>
      </w:r>
      <w:proofErr w:type="gramStart"/>
      <w:r w:rsidRPr="00B565C9">
        <w:t>–(</w:t>
      </w:r>
      <w:proofErr w:type="gramEnd"/>
      <w:r w:rsidRPr="00B565C9">
        <w:t>Высшее образование). –Библиогр.: с. 473–474. –Указ</w:t>
      </w:r>
      <w:proofErr w:type="gramStart"/>
      <w:r w:rsidRPr="00B565C9">
        <w:t xml:space="preserve">.: </w:t>
      </w:r>
      <w:proofErr w:type="gramEnd"/>
      <w:r w:rsidRPr="00B565C9">
        <w:t>с. 449–472. (Шифр Г2017–1142)</w:t>
      </w:r>
    </w:p>
    <w:p w:rsidR="00B565C9" w:rsidRPr="00B565C9" w:rsidRDefault="00B565C9" w:rsidP="00B565C9">
      <w:pPr>
        <w:pStyle w:val="a7"/>
      </w:pPr>
      <w:r w:rsidRPr="00B565C9">
        <w:t>Экземпляры: всего: 1 -КХ(1)</w:t>
      </w:r>
    </w:p>
    <w:p w:rsidR="00B565C9" w:rsidRPr="00B565C9" w:rsidRDefault="00B565C9" w:rsidP="00B565C9">
      <w:pPr>
        <w:pStyle w:val="20"/>
      </w:pPr>
      <w:r w:rsidRPr="00B565C9">
        <w:rPr>
          <w:b/>
        </w:rPr>
        <w:t xml:space="preserve">24. Колобков  Е. В. </w:t>
      </w:r>
      <w:r w:rsidRPr="00B565C9">
        <w:t>Защита растений на Среднем Урале : монография/ Е. В. Колобков,  П. А. П</w:t>
      </w:r>
      <w:r w:rsidRPr="00B565C9">
        <w:t>о</w:t>
      </w:r>
      <w:r w:rsidRPr="00B565C9">
        <w:t>стников,  А. А. Шанин. –2-е изд.,  перераб. и доп. </w:t>
      </w:r>
      <w:proofErr w:type="gramStart"/>
      <w:r w:rsidRPr="00B565C9">
        <w:t>–С</w:t>
      </w:r>
      <w:proofErr w:type="gramEnd"/>
      <w:r w:rsidRPr="00B565C9">
        <w:t>таврополь: Логос,  2017. –141 с.: ил.; 21 см</w:t>
      </w:r>
      <w:proofErr w:type="gramStart"/>
      <w:r w:rsidRPr="00B565C9">
        <w:t xml:space="preserve"> +П</w:t>
      </w:r>
      <w:proofErr w:type="gramEnd"/>
      <w:r w:rsidRPr="00B565C9">
        <w:t>рил.: с. 140–141. –Библиогр.: с. 135–139 (67 назв.). (Шифр Г2017–1127)</w:t>
      </w:r>
    </w:p>
    <w:p w:rsidR="00B565C9" w:rsidRPr="00B565C9" w:rsidRDefault="00B565C9" w:rsidP="00B565C9">
      <w:pPr>
        <w:pStyle w:val="a7"/>
      </w:pPr>
      <w:r w:rsidRPr="00B565C9">
        <w:t>Экземпляры: всего: 1 -КХ(1)</w:t>
      </w:r>
    </w:p>
    <w:p w:rsidR="00B565C9" w:rsidRPr="00B565C9" w:rsidRDefault="00B565C9" w:rsidP="00B565C9">
      <w:pPr>
        <w:pStyle w:val="20"/>
      </w:pPr>
      <w:r w:rsidRPr="00B565C9">
        <w:rPr>
          <w:b/>
        </w:rPr>
        <w:t>25. Справочник</w:t>
      </w:r>
      <w:r w:rsidRPr="00B565C9">
        <w:t xml:space="preserve"> пестицидов и агрохимикатов,  разрешенных к применению на территории Ро</w:t>
      </w:r>
      <w:r w:rsidRPr="00B565C9">
        <w:t>с</w:t>
      </w:r>
      <w:r w:rsidRPr="00B565C9">
        <w:t>сийской Федерации,  2017</w:t>
      </w:r>
      <w:proofErr w:type="gramStart"/>
      <w:r w:rsidRPr="00B565C9">
        <w:t xml:space="preserve"> :</w:t>
      </w:r>
      <w:proofErr w:type="gramEnd"/>
      <w:r w:rsidRPr="00B565C9">
        <w:t xml:space="preserve"> [ежегодник],  Вып. 21. –Москва: [Агрорус],  2017. –938 с.: табл.; 26 см</w:t>
      </w:r>
      <w:proofErr w:type="gramStart"/>
      <w:r w:rsidRPr="00B565C9">
        <w:t xml:space="preserve"> +П</w:t>
      </w:r>
      <w:proofErr w:type="gramEnd"/>
      <w:r w:rsidRPr="00B565C9">
        <w:t>рил.: с. 903–904. –Указ</w:t>
      </w:r>
      <w:proofErr w:type="gramStart"/>
      <w:r w:rsidRPr="00B565C9">
        <w:t xml:space="preserve">.: </w:t>
      </w:r>
      <w:proofErr w:type="gramEnd"/>
      <w:r w:rsidRPr="00B565C9">
        <w:t>с. 905–938. (Шифр Д2017–98 П</w:t>
      </w:r>
      <w:proofErr w:type="gramStart"/>
      <w:r w:rsidRPr="00B565C9">
        <w:t>4</w:t>
      </w:r>
      <w:proofErr w:type="gramEnd"/>
      <w:r w:rsidRPr="00B565C9">
        <w:t>)</w:t>
      </w:r>
    </w:p>
    <w:p w:rsidR="00B565C9" w:rsidRPr="00B565C9" w:rsidRDefault="00B565C9" w:rsidP="00B565C9">
      <w:pPr>
        <w:pStyle w:val="a7"/>
      </w:pPr>
      <w:r w:rsidRPr="00B565C9">
        <w:t>Экземпляры: всего: 1 -СЗ(1)</w:t>
      </w:r>
    </w:p>
    <w:p w:rsidR="00B565C9" w:rsidRPr="00B565C9" w:rsidRDefault="00B565C9" w:rsidP="00B565C9">
      <w:pPr>
        <w:pStyle w:val="20"/>
      </w:pPr>
      <w:r w:rsidRPr="00B565C9">
        <w:rPr>
          <w:b/>
        </w:rPr>
        <w:t xml:space="preserve">26. Фоминых  Т. С. </w:t>
      </w:r>
      <w:r w:rsidRPr="00B565C9">
        <w:t>Диагностика вирусных,  вироидных и фитоплазменных болезней овощных культур и картофеля/ Т. С. Фоминых,  Д. З. Богоутдинов; [науч. ред. В. А. Павлюшин]; Федер. аген</w:t>
      </w:r>
      <w:r w:rsidRPr="00B565C9">
        <w:t>т</w:t>
      </w:r>
      <w:r w:rsidRPr="00B565C9">
        <w:t>ство науч. орг.,  Всерос. науч</w:t>
      </w:r>
      <w:proofErr w:type="gramStart"/>
      <w:r w:rsidRPr="00B565C9">
        <w:t>.-</w:t>
      </w:r>
      <w:proofErr w:type="gramEnd"/>
      <w:r w:rsidRPr="00B565C9">
        <w:t>исслед. ин</w:t>
      </w:r>
      <w:r w:rsidRPr="00B565C9">
        <w:noBreakHyphen/>
        <w:t>т защиты растений. –Санкт-Петербург; Пушкин: [ВИЗР],  2017. –96 с.: табл.,  цв. ил.; 21 см. </w:t>
      </w:r>
      <w:proofErr w:type="gramStart"/>
      <w:r w:rsidRPr="00B565C9">
        <w:t>–Б</w:t>
      </w:r>
      <w:proofErr w:type="gramEnd"/>
      <w:r w:rsidRPr="00B565C9">
        <w:t>иблиогр.: с. 92–96 (82 назв.). (Шифр Г2017–1118)</w:t>
      </w:r>
    </w:p>
    <w:p w:rsidR="00B565C9" w:rsidRPr="00B565C9" w:rsidRDefault="00B565C9" w:rsidP="00B565C9">
      <w:pPr>
        <w:pStyle w:val="a7"/>
      </w:pPr>
      <w:r w:rsidRPr="00B565C9">
        <w:t>Экземпляры: всего: 1 -КХ(1)</w:t>
      </w:r>
    </w:p>
    <w:p w:rsidR="00B565C9" w:rsidRPr="00B565C9" w:rsidRDefault="00B565C9" w:rsidP="00B565C9">
      <w:pPr>
        <w:pStyle w:val="2"/>
      </w:pPr>
      <w:bookmarkStart w:id="20" w:name="_Toc504047414"/>
      <w:r w:rsidRPr="00B565C9">
        <w:t>Животноводство</w:t>
      </w:r>
      <w:bookmarkEnd w:id="20"/>
    </w:p>
    <w:p w:rsidR="00B565C9" w:rsidRPr="00B565C9" w:rsidRDefault="00B565C9" w:rsidP="00B565C9">
      <w:pPr>
        <w:pStyle w:val="20"/>
      </w:pPr>
      <w:r w:rsidRPr="00B565C9">
        <w:rPr>
          <w:b/>
        </w:rPr>
        <w:t>27. "Проблемы и перспективы развития современной репродуктивной технологии,  кри</w:t>
      </w:r>
      <w:r w:rsidRPr="00B565C9">
        <w:rPr>
          <w:b/>
        </w:rPr>
        <w:t>о</w:t>
      </w:r>
      <w:r w:rsidRPr="00B565C9">
        <w:rPr>
          <w:b/>
        </w:rPr>
        <w:t>биологии и их роль в интенсификации животноводства",  международная научно-практическая конференция (2017; пос. Дубровицы,  Московская область)</w:t>
      </w:r>
      <w:r w:rsidRPr="00B565C9">
        <w:t>. Материалы междун</w:t>
      </w:r>
      <w:r w:rsidRPr="00B565C9">
        <w:t>а</w:t>
      </w:r>
      <w:r w:rsidRPr="00B565C9">
        <w:t>родной научно-практической конференции "Проблемы и перспективы развития современной репр</w:t>
      </w:r>
      <w:r w:rsidRPr="00B565C9">
        <w:t>о</w:t>
      </w:r>
      <w:r w:rsidRPr="00B565C9">
        <w:t>дуктивной технологии,  криобиологии и их роль в интенсификации животноводства" =International scientific and practical conference "Problems and perspectives for development of modern cryobiological reproductive technology and its role in intensification of animal production" : 25–27 апреля 2017 г./ Федер. агентство науч. орг.,  Всерос. науч</w:t>
      </w:r>
      <w:proofErr w:type="gramStart"/>
      <w:r w:rsidRPr="00B565C9">
        <w:t>.-</w:t>
      </w:r>
      <w:proofErr w:type="gramEnd"/>
      <w:r w:rsidRPr="00B565C9">
        <w:t>исслед. ин</w:t>
      </w:r>
      <w:r w:rsidRPr="00B565C9">
        <w:noBreakHyphen/>
        <w:t>т животноводства им. Л. К. Эрнста; [сост.: А. И. Аб</w:t>
      </w:r>
      <w:r w:rsidRPr="00B565C9">
        <w:t>и</w:t>
      </w:r>
      <w:r w:rsidRPr="00B565C9">
        <w:t>лов и др.]. </w:t>
      </w:r>
      <w:proofErr w:type="gramStart"/>
      <w:r w:rsidRPr="00B565C9">
        <w:t>–п</w:t>
      </w:r>
      <w:proofErr w:type="gramEnd"/>
      <w:r w:rsidRPr="00B565C9">
        <w:t>ос. Дубровицы [Моск. обл.]: [Изд-во ВИЖ им  Л. К. Эрнста],  2017. –560 с.: ил.; 25 см. –Часть текста парал. на рус. и англ. яз. –Рез. докл. на англ. яз. –Парал. тит. л. на англ. яз. –Библиогр. в конце докл. –Алф. указ.: с. 554–556. (Шифр Д2017–97)</w:t>
      </w:r>
    </w:p>
    <w:p w:rsidR="00B565C9" w:rsidRPr="00B565C9" w:rsidRDefault="00B565C9" w:rsidP="00B565C9">
      <w:pPr>
        <w:pStyle w:val="a7"/>
      </w:pPr>
      <w:r w:rsidRPr="00B565C9">
        <w:t>Экземпляры: всего: 1 -КХ(1)</w:t>
      </w:r>
    </w:p>
    <w:p w:rsidR="00B565C9" w:rsidRPr="00B565C9" w:rsidRDefault="00B565C9" w:rsidP="00B565C9">
      <w:pPr>
        <w:pStyle w:val="20"/>
      </w:pPr>
      <w:r w:rsidRPr="00B565C9">
        <w:rPr>
          <w:b/>
        </w:rPr>
        <w:t>28. Адаптационные</w:t>
      </w:r>
      <w:r w:rsidRPr="00B565C9">
        <w:t xml:space="preserve"> механизмы и регуляция физиологических функций : сборник научных тр</w:t>
      </w:r>
      <w:r w:rsidRPr="00B565C9">
        <w:t>у</w:t>
      </w:r>
      <w:r w:rsidRPr="00B565C9">
        <w:t>дов по материалам международной научно-практической конференции,  посвященной 100-летию со дня рождения Голикова  А. Н. (17–18 января 2017 г.)/ М-во сел. хоз-ва</w:t>
      </w:r>
      <w:proofErr w:type="gramStart"/>
      <w:r w:rsidRPr="00B565C9">
        <w:t xml:space="preserve"> Р</w:t>
      </w:r>
      <w:proofErr w:type="gramEnd"/>
      <w:r w:rsidRPr="00B565C9">
        <w:t>ос. Федерации,  Моск. гос. акад. ветеринар. медицины и биотехнологии </w:t>
      </w:r>
      <w:proofErr w:type="gramStart"/>
      <w:r w:rsidRPr="00B565C9">
        <w:t>–М</w:t>
      </w:r>
      <w:proofErr w:type="gramEnd"/>
      <w:r w:rsidRPr="00B565C9">
        <w:t xml:space="preserve">ВА им. К. И. Скрябина; [редкол.: Ф. И. Василевич и </w:t>
      </w:r>
      <w:r w:rsidRPr="00B565C9">
        <w:lastRenderedPageBreak/>
        <w:t>др.; отв. за вып. И. Е. Мозгова]. </w:t>
      </w:r>
      <w:proofErr w:type="gramStart"/>
      <w:r w:rsidRPr="00B565C9">
        <w:t>–М</w:t>
      </w:r>
      <w:proofErr w:type="gramEnd"/>
      <w:r w:rsidRPr="00B565C9">
        <w:t>осква: [МГАВМиБ],  2017. –118 с.: ил.; 20 см. </w:t>
      </w:r>
      <w:proofErr w:type="gramStart"/>
      <w:r w:rsidRPr="00B565C9">
        <w:t>–Б</w:t>
      </w:r>
      <w:proofErr w:type="gramEnd"/>
      <w:r w:rsidRPr="00B565C9">
        <w:t>иблиогр. в конце ст. (Шифр Г2017–1149)</w:t>
      </w:r>
    </w:p>
    <w:p w:rsidR="00B565C9" w:rsidRPr="00B565C9" w:rsidRDefault="00B565C9" w:rsidP="00B565C9">
      <w:pPr>
        <w:pStyle w:val="a7"/>
      </w:pPr>
      <w:r w:rsidRPr="00B565C9">
        <w:t>Экземпляры: всего: 1 -КХ(1)</w:t>
      </w:r>
    </w:p>
    <w:p w:rsidR="00B565C9" w:rsidRPr="00B565C9" w:rsidRDefault="00B565C9" w:rsidP="00B565C9">
      <w:pPr>
        <w:pStyle w:val="20"/>
      </w:pPr>
      <w:r w:rsidRPr="00B565C9">
        <w:rPr>
          <w:b/>
        </w:rPr>
        <w:t>29. Актуальные</w:t>
      </w:r>
      <w:r w:rsidRPr="00B565C9">
        <w:t xml:space="preserve"> вопросы производства продукции животноводства и рыбоводства : материалы Международной научно-практической конференции,  2–3 марта 2017 г./ М-во сел. хоз-ва</w:t>
      </w:r>
      <w:proofErr w:type="gramStart"/>
      <w:r w:rsidRPr="00B565C9">
        <w:t xml:space="preserve"> Р</w:t>
      </w:r>
      <w:proofErr w:type="gramEnd"/>
      <w:r w:rsidRPr="00B565C9">
        <w:t>ос. Фед</w:t>
      </w:r>
      <w:r w:rsidRPr="00B565C9">
        <w:t>е</w:t>
      </w:r>
      <w:r w:rsidRPr="00B565C9">
        <w:t>рации,  Сарат. гос. аграр. ун</w:t>
      </w:r>
      <w:r w:rsidRPr="00B565C9">
        <w:noBreakHyphen/>
        <w:t>т им. Н. И. Вавилова. </w:t>
      </w:r>
      <w:proofErr w:type="gramStart"/>
      <w:r w:rsidRPr="00B565C9">
        <w:t>–С</w:t>
      </w:r>
      <w:proofErr w:type="gramEnd"/>
      <w:r w:rsidRPr="00B565C9">
        <w:t>аратов: [СГАУ],  2017. –355 с.: ил.; 21 см. </w:t>
      </w:r>
      <w:proofErr w:type="gramStart"/>
      <w:r w:rsidRPr="00B565C9">
        <w:t>–Р</w:t>
      </w:r>
      <w:proofErr w:type="gramEnd"/>
      <w:r w:rsidRPr="00B565C9">
        <w:t>ез. докл. на англ. яз. –Библиогр. в конце докл. (Шифр Г2017–1133)</w:t>
      </w:r>
    </w:p>
    <w:p w:rsidR="00B565C9" w:rsidRPr="00B565C9" w:rsidRDefault="00B565C9" w:rsidP="00B565C9">
      <w:pPr>
        <w:pStyle w:val="a7"/>
      </w:pPr>
      <w:r w:rsidRPr="00B565C9">
        <w:t>Экземпляры: всего: 1 -КХ(1)</w:t>
      </w:r>
    </w:p>
    <w:p w:rsidR="00B565C9" w:rsidRPr="00B565C9" w:rsidRDefault="00B565C9" w:rsidP="00B565C9">
      <w:pPr>
        <w:pStyle w:val="20"/>
      </w:pPr>
      <w:r w:rsidRPr="00B565C9">
        <w:rPr>
          <w:b/>
        </w:rPr>
        <w:t xml:space="preserve">30. Баушева  Е. Ю. </w:t>
      </w:r>
      <w:r w:rsidRPr="00B565C9">
        <w:t>Подготовка нетелей к отелу : монография/ Е. Ю. Баушева,  С. Н. Ижболдина,  М. Р. Кудрин; М-во сел. хоз-ва</w:t>
      </w:r>
      <w:proofErr w:type="gramStart"/>
      <w:r w:rsidRPr="00B565C9">
        <w:t xml:space="preserve"> Р</w:t>
      </w:r>
      <w:proofErr w:type="gramEnd"/>
      <w:r w:rsidRPr="00B565C9">
        <w:t>ос. Федерации,  Ижев. гос. с.-х. акад. </w:t>
      </w:r>
      <w:proofErr w:type="gramStart"/>
      <w:r w:rsidRPr="00B565C9">
        <w:t>–И</w:t>
      </w:r>
      <w:proofErr w:type="gramEnd"/>
      <w:r w:rsidRPr="00B565C9">
        <w:t>жевск: ИжГСХА,  2017. –124 с.: ил.; 20 см. </w:t>
      </w:r>
      <w:proofErr w:type="gramStart"/>
      <w:r w:rsidRPr="00B565C9">
        <w:t>–Б</w:t>
      </w:r>
      <w:proofErr w:type="gramEnd"/>
      <w:r w:rsidRPr="00B565C9">
        <w:t>иблиогр.: с. 109–122 (143 назв.). (Шифр Г2017–1122)</w:t>
      </w:r>
    </w:p>
    <w:p w:rsidR="00B565C9" w:rsidRPr="00B565C9" w:rsidRDefault="00B565C9" w:rsidP="00B565C9">
      <w:pPr>
        <w:pStyle w:val="a7"/>
      </w:pPr>
      <w:r w:rsidRPr="00B565C9">
        <w:t>Экземпляры: всего: 1 -КХ(1)</w:t>
      </w:r>
    </w:p>
    <w:p w:rsidR="00B565C9" w:rsidRPr="00B565C9" w:rsidRDefault="00B565C9" w:rsidP="00B565C9">
      <w:pPr>
        <w:pStyle w:val="20"/>
      </w:pPr>
      <w:r w:rsidRPr="00B565C9">
        <w:rPr>
          <w:b/>
        </w:rPr>
        <w:t xml:space="preserve">31. Миллан  Ц. </w:t>
      </w:r>
      <w:r w:rsidRPr="00B565C9">
        <w:t>Уроки для "вожака стаи". Собаки,  которые изменили мою жизнь : пер. с англ./ Ц. Миллан,  М. Д. Пелтье. </w:t>
      </w:r>
      <w:proofErr w:type="gramStart"/>
      <w:r w:rsidRPr="00B565C9">
        <w:t>–[</w:t>
      </w:r>
      <w:proofErr w:type="gramEnd"/>
      <w:r w:rsidRPr="00B565C9">
        <w:t>Москва]: [АСТ],  [2017]. –271 с.: ил.; 22 см. </w:t>
      </w:r>
      <w:proofErr w:type="gramStart"/>
      <w:r w:rsidRPr="00B565C9">
        <w:t>–П</w:t>
      </w:r>
      <w:proofErr w:type="gramEnd"/>
      <w:r w:rsidRPr="00B565C9">
        <w:t>ер.изд.: Cesar Millan's Lessons From the Pack/ Millan  C. –Библиогр.: с. 267–268. (Шифр Г2017–1131)</w:t>
      </w:r>
    </w:p>
    <w:p w:rsidR="00B565C9" w:rsidRPr="00B565C9" w:rsidRDefault="00B565C9" w:rsidP="00B565C9">
      <w:pPr>
        <w:pStyle w:val="a7"/>
      </w:pPr>
      <w:r w:rsidRPr="00B565C9">
        <w:t>Экземпляры: всего: 1 -АБ(1)</w:t>
      </w:r>
    </w:p>
    <w:p w:rsidR="00B565C9" w:rsidRPr="00B565C9" w:rsidRDefault="00B565C9" w:rsidP="00B565C9">
      <w:pPr>
        <w:pStyle w:val="20"/>
      </w:pPr>
      <w:r w:rsidRPr="00B565C9">
        <w:rPr>
          <w:b/>
        </w:rPr>
        <w:t>32. Полноценное</w:t>
      </w:r>
      <w:r w:rsidRPr="00B565C9">
        <w:t xml:space="preserve"> кормление высокопродуктивных животных : учебное пособие/ Н. П. Буряков,  М. А. Бурякова,  В. Г. Епифанов [и др.]; М-во сел. хоз-ва</w:t>
      </w:r>
      <w:proofErr w:type="gramStart"/>
      <w:r w:rsidRPr="00B565C9">
        <w:t xml:space="preserve"> Р</w:t>
      </w:r>
      <w:proofErr w:type="gramEnd"/>
      <w:r w:rsidRPr="00B565C9">
        <w:t>ос. Федерации,  Рос. гос. аграр. ун</w:t>
      </w:r>
      <w:r w:rsidRPr="00B565C9">
        <w:noBreakHyphen/>
        <w:t>т </w:t>
      </w:r>
      <w:proofErr w:type="gramStart"/>
      <w:r w:rsidRPr="00B565C9">
        <w:t>–М</w:t>
      </w:r>
      <w:proofErr w:type="gramEnd"/>
      <w:r w:rsidRPr="00B565C9">
        <w:t>СХА им. К. А. Тимирязева,  Фак. зоотехнии и биологии,  Каф. кормления и разведения живо</w:t>
      </w:r>
      <w:r w:rsidRPr="00B565C9">
        <w:t>т</w:t>
      </w:r>
      <w:r w:rsidRPr="00B565C9">
        <w:t>ных. –Москва: [Росинформагротех],  2017. –144 с.: ил.; 20 см. </w:t>
      </w:r>
      <w:proofErr w:type="gramStart"/>
      <w:r w:rsidRPr="00B565C9">
        <w:t>–Б</w:t>
      </w:r>
      <w:proofErr w:type="gramEnd"/>
      <w:r w:rsidRPr="00B565C9">
        <w:t>иблиогр.: с. 140–142 (29 назв.). (Шифр Г2017–1147)</w:t>
      </w:r>
    </w:p>
    <w:p w:rsidR="00B565C9" w:rsidRPr="00B565C9" w:rsidRDefault="00B565C9" w:rsidP="00B565C9">
      <w:pPr>
        <w:pStyle w:val="a7"/>
      </w:pPr>
      <w:r w:rsidRPr="00B565C9">
        <w:t>Экземпляры: всего: 1 -КХ(1)</w:t>
      </w:r>
    </w:p>
    <w:p w:rsidR="00B565C9" w:rsidRPr="00B565C9" w:rsidRDefault="00B565C9" w:rsidP="00B565C9">
      <w:pPr>
        <w:pStyle w:val="20"/>
      </w:pPr>
      <w:r w:rsidRPr="00B565C9">
        <w:rPr>
          <w:b/>
        </w:rPr>
        <w:t>33. Селекция</w:t>
      </w:r>
      <w:r w:rsidRPr="00B565C9">
        <w:t xml:space="preserve"> сельскохозяйственных животных и технология производства продукции животн</w:t>
      </w:r>
      <w:r w:rsidRPr="00B565C9">
        <w:t>о</w:t>
      </w:r>
      <w:r w:rsidRPr="00B565C9">
        <w:t>водства : материалы всероссийской научно-практической конференции,  9 февраля 2017 года/ М-во сел. хоз-ва</w:t>
      </w:r>
      <w:proofErr w:type="gramStart"/>
      <w:r w:rsidRPr="00B565C9">
        <w:t xml:space="preserve"> Р</w:t>
      </w:r>
      <w:proofErr w:type="gramEnd"/>
      <w:r w:rsidRPr="00B565C9">
        <w:t>ос. Федерации,  Департамент науч</w:t>
      </w:r>
      <w:proofErr w:type="gramStart"/>
      <w:r w:rsidRPr="00B565C9">
        <w:t>.-</w:t>
      </w:r>
      <w:proofErr w:type="gramEnd"/>
      <w:r w:rsidRPr="00B565C9">
        <w:t>технол. политики и образования,  Дон. гос. аграр. ун</w:t>
      </w:r>
      <w:r w:rsidRPr="00B565C9">
        <w:noBreakHyphen/>
        <w:t>т; [редкол.: А. И. Клименко (пред.) и др.]. –Персиановский [Рост. обл.]: [Донской ГАУ],  2017. –178 с.: ил.; 20 см. –Рез. докл. на англ. яз. –Библиогр. в конце докл. (Шифр Г2017–1137)</w:t>
      </w:r>
    </w:p>
    <w:p w:rsidR="00B565C9" w:rsidRPr="00B565C9" w:rsidRDefault="00B565C9" w:rsidP="00B565C9">
      <w:pPr>
        <w:pStyle w:val="a7"/>
      </w:pPr>
      <w:r w:rsidRPr="00B565C9">
        <w:t>Экземпляры: всего: 1 -КХ(1)</w:t>
      </w:r>
    </w:p>
    <w:p w:rsidR="00B565C9" w:rsidRPr="00B565C9" w:rsidRDefault="00B565C9" w:rsidP="00B565C9">
      <w:pPr>
        <w:pStyle w:val="2"/>
      </w:pPr>
      <w:bookmarkStart w:id="21" w:name="_Toc504047415"/>
      <w:r w:rsidRPr="00B565C9">
        <w:t>Ветеринария</w:t>
      </w:r>
      <w:bookmarkEnd w:id="21"/>
    </w:p>
    <w:p w:rsidR="00B565C9" w:rsidRPr="00B565C9" w:rsidRDefault="00B565C9" w:rsidP="00B565C9">
      <w:pPr>
        <w:pStyle w:val="20"/>
      </w:pPr>
      <w:r w:rsidRPr="00B565C9">
        <w:rPr>
          <w:b/>
        </w:rPr>
        <w:t>34. Актуальные</w:t>
      </w:r>
      <w:r w:rsidRPr="00B565C9">
        <w:t xml:space="preserve"> проблемы ветеринарной медицины,  пищевых и биотехнологий : материалы Международной научно-практической конференции/ М-во сел. хоз-ва</w:t>
      </w:r>
      <w:proofErr w:type="gramStart"/>
      <w:r w:rsidRPr="00B565C9">
        <w:t xml:space="preserve"> Р</w:t>
      </w:r>
      <w:proofErr w:type="gramEnd"/>
      <w:r w:rsidRPr="00B565C9">
        <w:t>ос. Федерации,  Сарат. гос. аграр. ун</w:t>
      </w:r>
      <w:r w:rsidRPr="00B565C9">
        <w:noBreakHyphen/>
        <w:t>т им. Н. И. Вавилова; [под ред. А. В. Молчанова,  В. В. Строгова]. </w:t>
      </w:r>
      <w:proofErr w:type="gramStart"/>
      <w:r w:rsidRPr="00B565C9">
        <w:t>–С</w:t>
      </w:r>
      <w:proofErr w:type="gramEnd"/>
      <w:r w:rsidRPr="00B565C9">
        <w:t>аратов: [СГАУ],  2017. –413 с.: ил.; 21 см. </w:t>
      </w:r>
      <w:proofErr w:type="gramStart"/>
      <w:r w:rsidRPr="00B565C9">
        <w:t>–Б</w:t>
      </w:r>
      <w:proofErr w:type="gramEnd"/>
      <w:r w:rsidRPr="00B565C9">
        <w:t>иблиогр. в конце докл. (Шифр Г2017–1141)</w:t>
      </w:r>
    </w:p>
    <w:p w:rsidR="00B565C9" w:rsidRPr="00B565C9" w:rsidRDefault="00B565C9" w:rsidP="00B565C9">
      <w:pPr>
        <w:pStyle w:val="a7"/>
      </w:pPr>
      <w:r w:rsidRPr="00B565C9">
        <w:t>Экземпляры: всего: 1 -КХ(1)</w:t>
      </w:r>
    </w:p>
    <w:p w:rsidR="00B565C9" w:rsidRPr="00B565C9" w:rsidRDefault="00B565C9" w:rsidP="00B565C9">
      <w:pPr>
        <w:pStyle w:val="20"/>
      </w:pPr>
      <w:r w:rsidRPr="00B565C9">
        <w:rPr>
          <w:b/>
        </w:rPr>
        <w:t>35. Актуальные</w:t>
      </w:r>
      <w:r w:rsidRPr="00B565C9">
        <w:t xml:space="preserve"> проблемы и методические подходы к диагностике,  лечению и профилактике болезней животных : материалы всероссийской научно-практической конференции,  10 февраля 2017 года/ М-во сел. хоз-ва</w:t>
      </w:r>
      <w:proofErr w:type="gramStart"/>
      <w:r w:rsidRPr="00B565C9">
        <w:t xml:space="preserve"> Р</w:t>
      </w:r>
      <w:proofErr w:type="gramEnd"/>
      <w:r w:rsidRPr="00B565C9">
        <w:t>ос. Федерации,  Департамент науч</w:t>
      </w:r>
      <w:proofErr w:type="gramStart"/>
      <w:r w:rsidRPr="00B565C9">
        <w:t>.-</w:t>
      </w:r>
      <w:proofErr w:type="gramEnd"/>
      <w:r w:rsidRPr="00B565C9">
        <w:t>технол. политики и образования,  Дон. гос. аграр. ун</w:t>
      </w:r>
      <w:r w:rsidRPr="00B565C9">
        <w:noBreakHyphen/>
        <w:t>т; [редкол.: А. И. Клименко (пред.) и др.]. –Персиановский [Рост. обл.]: [Донской ГАУ],  2017. –174 с.: ил.; 21 см. –Рез. докл. на англ. яз. –Библиогр. в конце докл. (Шифр Г2017–1136)</w:t>
      </w:r>
    </w:p>
    <w:p w:rsidR="00B565C9" w:rsidRPr="00B565C9" w:rsidRDefault="00B565C9" w:rsidP="00B565C9">
      <w:pPr>
        <w:pStyle w:val="a7"/>
      </w:pPr>
      <w:r w:rsidRPr="00B565C9">
        <w:t>Экземпляры: всего: 1 -КХ(1)</w:t>
      </w:r>
    </w:p>
    <w:p w:rsidR="00B565C9" w:rsidRPr="00B565C9" w:rsidRDefault="00B565C9" w:rsidP="00B565C9">
      <w:pPr>
        <w:pStyle w:val="20"/>
      </w:pPr>
      <w:r w:rsidRPr="00B565C9">
        <w:rPr>
          <w:b/>
        </w:rPr>
        <w:t xml:space="preserve">36. Исаев  Т. Ш. </w:t>
      </w:r>
      <w:r w:rsidRPr="00B565C9">
        <w:t>Гельминтозы,  антигельминтики,  методы диагностики в ветеринарной медиц</w:t>
      </w:r>
      <w:r w:rsidRPr="00B565C9">
        <w:t>и</w:t>
      </w:r>
      <w:r w:rsidRPr="00B565C9">
        <w:t>не/ Т. Ш. Исаев. </w:t>
      </w:r>
      <w:proofErr w:type="gramStart"/>
      <w:r w:rsidRPr="00B565C9">
        <w:t>–М</w:t>
      </w:r>
      <w:proofErr w:type="gramEnd"/>
      <w:r w:rsidRPr="00B565C9">
        <w:t>осква: [Известия],  2017. –124 с.: ил.; 21 см. </w:t>
      </w:r>
      <w:proofErr w:type="gramStart"/>
      <w:r w:rsidRPr="00B565C9">
        <w:t>–(</w:t>
      </w:r>
      <w:proofErr w:type="gramEnd"/>
      <w:r w:rsidRPr="00B565C9">
        <w:t>Практика ветеринарного врача). –Алф. указ.: с. 116–120. (Шифр Г2017–1148)</w:t>
      </w:r>
    </w:p>
    <w:p w:rsidR="00B565C9" w:rsidRPr="00B565C9" w:rsidRDefault="00B565C9" w:rsidP="00B565C9">
      <w:pPr>
        <w:pStyle w:val="a7"/>
      </w:pPr>
      <w:r w:rsidRPr="00B565C9">
        <w:t>Экземпляры: всего: 1 -КХ(1)</w:t>
      </w:r>
    </w:p>
    <w:p w:rsidR="00B565C9" w:rsidRPr="00B565C9" w:rsidRDefault="00B565C9" w:rsidP="00B565C9">
      <w:pPr>
        <w:pStyle w:val="20"/>
      </w:pPr>
      <w:r w:rsidRPr="00B565C9">
        <w:rPr>
          <w:b/>
        </w:rPr>
        <w:t xml:space="preserve">37. Красиков  А. П. </w:t>
      </w:r>
      <w:r w:rsidRPr="00B565C9">
        <w:t>Микоплазмозы человека и животных и их эпидемиологическое и эпизоот</w:t>
      </w:r>
      <w:r w:rsidRPr="00B565C9">
        <w:t>о</w:t>
      </w:r>
      <w:r w:rsidRPr="00B565C9">
        <w:t>логическое значение =Mycoplasmoses of human and animals and their epidemiological and epizootical significance/ А. П. Красиков,  Н. В. Рудаков; Омский науч</w:t>
      </w:r>
      <w:proofErr w:type="gramStart"/>
      <w:r w:rsidRPr="00B565C9">
        <w:t>.-</w:t>
      </w:r>
      <w:proofErr w:type="gramEnd"/>
      <w:r w:rsidRPr="00B565C9">
        <w:t>исслед. ин</w:t>
      </w:r>
      <w:r w:rsidRPr="00B565C9">
        <w:noBreakHyphen/>
        <w:t>т природноочаговых инфекций,  Омский гос. аграр. ун</w:t>
      </w:r>
      <w:r w:rsidRPr="00B565C9">
        <w:noBreakHyphen/>
        <w:t>т им. П. А. Столыпина. Ин</w:t>
      </w:r>
      <w:r w:rsidRPr="00B565C9">
        <w:noBreakHyphen/>
        <w:t>т ветеринар. медицины и биотехнологии. </w:t>
      </w:r>
      <w:proofErr w:type="gramStart"/>
      <w:r w:rsidRPr="00B565C9">
        <w:t>–О</w:t>
      </w:r>
      <w:proofErr w:type="gramEnd"/>
      <w:r w:rsidRPr="00B565C9">
        <w:t>мск: Омский научный вестник,  2016. –607 с.: ил.,  [12] вкл. л. цв. ил.; 21 см. </w:t>
      </w:r>
      <w:proofErr w:type="gramStart"/>
      <w:r w:rsidRPr="00B565C9">
        <w:t>–П</w:t>
      </w:r>
      <w:proofErr w:type="gramEnd"/>
      <w:r w:rsidRPr="00B565C9">
        <w:t>арал. тит. л. на англ. яз. –Библиогр.: с. 537–607. (Шифр Г2017–1117)</w:t>
      </w:r>
    </w:p>
    <w:p w:rsidR="00B565C9" w:rsidRPr="00B565C9" w:rsidRDefault="00B565C9" w:rsidP="00B565C9">
      <w:pPr>
        <w:pStyle w:val="a7"/>
      </w:pPr>
      <w:r w:rsidRPr="00B565C9">
        <w:t>Экземпляры: всего: 1 -КХ(1)</w:t>
      </w:r>
    </w:p>
    <w:p w:rsidR="00B565C9" w:rsidRPr="00B565C9" w:rsidRDefault="00B565C9" w:rsidP="00B565C9">
      <w:pPr>
        <w:pStyle w:val="20"/>
      </w:pPr>
      <w:r w:rsidRPr="00B565C9">
        <w:rPr>
          <w:b/>
        </w:rPr>
        <w:t>38. Профилактика</w:t>
      </w:r>
      <w:r w:rsidRPr="00B565C9">
        <w:t xml:space="preserve"> бешенства в условиях отгонно-пастбищного животноводства (на примере Республики Тыва) : методические рекомендации/ [сост.: Е. М. Полещук и др.]; Омский науч</w:t>
      </w:r>
      <w:proofErr w:type="gramStart"/>
      <w:r w:rsidRPr="00B565C9">
        <w:t>.-</w:t>
      </w:r>
      <w:proofErr w:type="gramEnd"/>
      <w:r w:rsidRPr="00B565C9">
        <w:t>исслед. ин</w:t>
      </w:r>
      <w:r w:rsidRPr="00B565C9">
        <w:noBreakHyphen/>
        <w:t>т природноочаговых инфекций,  Служба по ветеринар. надзору Респ. Тыва,  Респ. центр ветер</w:t>
      </w:r>
      <w:r w:rsidRPr="00B565C9">
        <w:t>и</w:t>
      </w:r>
      <w:r w:rsidRPr="00B565C9">
        <w:t>нарии,  Тувин. ветеринар. лаб. </w:t>
      </w:r>
      <w:proofErr w:type="gramStart"/>
      <w:r w:rsidRPr="00B565C9">
        <w:t>–О</w:t>
      </w:r>
      <w:proofErr w:type="gramEnd"/>
      <w:r w:rsidRPr="00B565C9">
        <w:t>мск: [Полиграфический центр КАН],  2016. –99 с.: ил.; 20 см</w:t>
      </w:r>
      <w:proofErr w:type="gramStart"/>
      <w:r w:rsidRPr="00B565C9">
        <w:t xml:space="preserve"> +П</w:t>
      </w:r>
      <w:proofErr w:type="gramEnd"/>
      <w:r w:rsidRPr="00B565C9">
        <w:t>рил.: с. 88–99. –Библиогр.: с. 80–87 (91 назв.). (Шифр Г2017–1145)</w:t>
      </w:r>
    </w:p>
    <w:p w:rsidR="00B565C9" w:rsidRPr="00B565C9" w:rsidRDefault="00B565C9" w:rsidP="00B565C9">
      <w:pPr>
        <w:pStyle w:val="a7"/>
      </w:pPr>
      <w:r w:rsidRPr="00B565C9">
        <w:t>Экземпляры: всего: 1 -КХ(1)</w:t>
      </w:r>
    </w:p>
    <w:p w:rsidR="00B565C9" w:rsidRPr="00B565C9" w:rsidRDefault="00B565C9" w:rsidP="00B565C9">
      <w:pPr>
        <w:pStyle w:val="2"/>
      </w:pPr>
      <w:bookmarkStart w:id="22" w:name="_Toc504047416"/>
      <w:r w:rsidRPr="00B565C9">
        <w:lastRenderedPageBreak/>
        <w:t>Охрана окружающей среды в сельском хозяйстве</w:t>
      </w:r>
      <w:bookmarkEnd w:id="22"/>
    </w:p>
    <w:p w:rsidR="00B565C9" w:rsidRPr="00B565C9" w:rsidRDefault="00B565C9" w:rsidP="00B565C9">
      <w:pPr>
        <w:pStyle w:val="20"/>
      </w:pPr>
      <w:r w:rsidRPr="00B565C9">
        <w:rPr>
          <w:b/>
        </w:rPr>
        <w:t xml:space="preserve">39. Михеев  П. В. </w:t>
      </w:r>
      <w:r w:rsidRPr="00B565C9">
        <w:t>Рекреационное освоение водоемов в условиях средней полосы России/ П. В. Михеев,  В. П. Михеев,  И. В. Михеева. </w:t>
      </w:r>
      <w:proofErr w:type="gramStart"/>
      <w:r w:rsidRPr="00B565C9">
        <w:t>–С</w:t>
      </w:r>
      <w:proofErr w:type="gramEnd"/>
      <w:r w:rsidRPr="00B565C9">
        <w:t>моленск: Маджента,  2016. –92 с.: ил.; 21 см. </w:t>
      </w:r>
      <w:proofErr w:type="gramStart"/>
      <w:r w:rsidRPr="00B565C9">
        <w:t>–Р</w:t>
      </w:r>
      <w:proofErr w:type="gramEnd"/>
      <w:r w:rsidRPr="00B565C9">
        <w:t>ез. на англ. яз. –Библиогр.: с. 83–91 (136 назв.). (Шифр Г2017–1121)</w:t>
      </w:r>
    </w:p>
    <w:p w:rsidR="00B565C9" w:rsidRPr="00B565C9" w:rsidRDefault="00B565C9" w:rsidP="00B565C9">
      <w:pPr>
        <w:pStyle w:val="a7"/>
      </w:pPr>
      <w:r w:rsidRPr="00B565C9">
        <w:t>Экземпляры: всего: 1 -КХ(1)</w:t>
      </w:r>
    </w:p>
    <w:p w:rsidR="00B565C9" w:rsidRPr="00B565C9" w:rsidRDefault="00B565C9" w:rsidP="00B565C9">
      <w:pPr>
        <w:pStyle w:val="20"/>
      </w:pPr>
      <w:r w:rsidRPr="00B565C9">
        <w:rPr>
          <w:b/>
        </w:rPr>
        <w:t xml:space="preserve">40. Чернятина  Г. Н. </w:t>
      </w:r>
      <w:r w:rsidRPr="00B565C9">
        <w:t>Проблемы экологической безопасности земельных ресурсов : моногр</w:t>
      </w:r>
      <w:r w:rsidRPr="00B565C9">
        <w:t>а</w:t>
      </w:r>
      <w:r w:rsidRPr="00B565C9">
        <w:t>фия/ Г. Н. Чернятина,  А. П. Купрюшин,  Е. Н. Кононов; Воронеж. ин</w:t>
      </w:r>
      <w:r w:rsidRPr="00B565C9">
        <w:noBreakHyphen/>
        <w:t>т экономики и соц. упр. </w:t>
      </w:r>
      <w:proofErr w:type="gramStart"/>
      <w:r w:rsidRPr="00B565C9">
        <w:t>–В</w:t>
      </w:r>
      <w:proofErr w:type="gramEnd"/>
      <w:r w:rsidRPr="00B565C9">
        <w:t>оронеж: [Воронежский государственный педагогический университет],  2016. –120 с.: ил.; 21 см. </w:t>
      </w:r>
      <w:proofErr w:type="gramStart"/>
      <w:r w:rsidRPr="00B565C9">
        <w:t>–Б</w:t>
      </w:r>
      <w:proofErr w:type="gramEnd"/>
      <w:r w:rsidRPr="00B565C9">
        <w:t>иблиогр.: с. 118–120 (29 назв.). (Шифр Г2017–1130)</w:t>
      </w:r>
    </w:p>
    <w:p w:rsidR="00B565C9" w:rsidRPr="00B565C9" w:rsidRDefault="00B565C9" w:rsidP="00B565C9">
      <w:pPr>
        <w:pStyle w:val="a7"/>
      </w:pPr>
      <w:r w:rsidRPr="00B565C9">
        <w:t>Экземпляры: всего: 1 -КХ(1)</w:t>
      </w:r>
    </w:p>
    <w:p w:rsidR="001B65D6" w:rsidRPr="001B65D6" w:rsidRDefault="001B65D6" w:rsidP="001B65D6">
      <w:pPr>
        <w:pStyle w:val="1"/>
      </w:pPr>
      <w:bookmarkStart w:id="23" w:name="_Toc504047417"/>
      <w:r w:rsidRPr="001B65D6">
        <w:t>Лесное хозяйство</w:t>
      </w:r>
      <w:bookmarkEnd w:id="23"/>
    </w:p>
    <w:p w:rsidR="001B65D6" w:rsidRPr="001B65D6" w:rsidRDefault="001B65D6" w:rsidP="001B65D6">
      <w:pPr>
        <w:pStyle w:val="20"/>
      </w:pPr>
      <w:r w:rsidRPr="001B65D6">
        <w:rPr>
          <w:b/>
        </w:rPr>
        <w:t>41. Биотехнология,</w:t>
      </w:r>
      <w:r w:rsidRPr="001B65D6">
        <w:t xml:space="preserve"> генетика,  селекция в лесном и сельском хозяйстве,  мониторинг экосистем : материалы международной научно-технической конференции 21–22 июня/ М-во образования и на</w:t>
      </w:r>
      <w:r w:rsidRPr="001B65D6">
        <w:t>у</w:t>
      </w:r>
      <w:r w:rsidRPr="001B65D6">
        <w:t>ки</w:t>
      </w:r>
      <w:proofErr w:type="gramStart"/>
      <w:r w:rsidRPr="001B65D6">
        <w:t xml:space="preserve"> Р</w:t>
      </w:r>
      <w:proofErr w:type="gramEnd"/>
      <w:r w:rsidRPr="001B65D6">
        <w:t>ос. Федерации,  Воронеж. гос. лесотехн. ун</w:t>
      </w:r>
      <w:r w:rsidRPr="001B65D6">
        <w:noBreakHyphen/>
        <w:t>т им. Г. Ф. Морозова; [редкол.: С. С. Морковина и др.; отв. ред. И. Ю. Исаков]. </w:t>
      </w:r>
      <w:proofErr w:type="gramStart"/>
      <w:r w:rsidRPr="001B65D6">
        <w:t>–В</w:t>
      </w:r>
      <w:proofErr w:type="gramEnd"/>
      <w:r w:rsidRPr="001B65D6">
        <w:t>оронеж: [Ритм],  2017. –491 с.: ил.; 21 см. </w:t>
      </w:r>
      <w:proofErr w:type="gramStart"/>
      <w:r w:rsidRPr="001B65D6">
        <w:t>–Ч</w:t>
      </w:r>
      <w:proofErr w:type="gramEnd"/>
      <w:r w:rsidRPr="001B65D6">
        <w:t>асть текста на англ. яз. –Библиогр. в конце докл. (Шифр Г2017–1151)</w:t>
      </w:r>
    </w:p>
    <w:p w:rsidR="001B65D6" w:rsidRPr="001B65D6" w:rsidRDefault="001B65D6" w:rsidP="001B65D6">
      <w:pPr>
        <w:pStyle w:val="a7"/>
      </w:pPr>
      <w:r w:rsidRPr="001B65D6">
        <w:t>Экземпляры: всего: 1 -КХ(1)</w:t>
      </w:r>
    </w:p>
    <w:p w:rsidR="001B65D6" w:rsidRPr="001B65D6" w:rsidRDefault="001B65D6" w:rsidP="001B65D6">
      <w:pPr>
        <w:pStyle w:val="20"/>
      </w:pPr>
      <w:r w:rsidRPr="001B65D6">
        <w:rPr>
          <w:b/>
        </w:rPr>
        <w:t xml:space="preserve">42. Иванников  В. А. </w:t>
      </w:r>
      <w:r w:rsidRPr="001B65D6">
        <w:t>Совершенствование транспортно-технологических потоков лесоматери</w:t>
      </w:r>
      <w:r w:rsidRPr="001B65D6">
        <w:t>а</w:t>
      </w:r>
      <w:r w:rsidRPr="001B65D6">
        <w:t>лов при использовании смежных видов лесовозного транспорта</w:t>
      </w:r>
      <w:proofErr w:type="gramStart"/>
      <w:r w:rsidRPr="001B65D6">
        <w:t xml:space="preserve"> :</w:t>
      </w:r>
      <w:proofErr w:type="gramEnd"/>
      <w:r w:rsidRPr="001B65D6">
        <w:t xml:space="preserve"> монография/ В. А. Иванников,  С. И. Сушков; М-во образования и науки Рос. Федерации,  Воронеж. гос. лесотехн. ун</w:t>
      </w:r>
      <w:r w:rsidRPr="001B65D6">
        <w:noBreakHyphen/>
        <w:t>т им. Г. Ф. Мор</w:t>
      </w:r>
      <w:r w:rsidRPr="001B65D6">
        <w:t>о</w:t>
      </w:r>
      <w:r w:rsidRPr="001B65D6">
        <w:t>зова. </w:t>
      </w:r>
      <w:proofErr w:type="gramStart"/>
      <w:r w:rsidRPr="001B65D6">
        <w:t>–В</w:t>
      </w:r>
      <w:proofErr w:type="gramEnd"/>
      <w:r w:rsidRPr="001B65D6">
        <w:t>оронеж: [ВГЛТУ],  2017. –121 с.: ил.; 22 см</w:t>
      </w:r>
      <w:proofErr w:type="gramStart"/>
      <w:r w:rsidRPr="001B65D6">
        <w:t xml:space="preserve"> +П</w:t>
      </w:r>
      <w:proofErr w:type="gramEnd"/>
      <w:r w:rsidRPr="001B65D6">
        <w:t>рил.: с. 83–121. –Библиогр.: с. 80–82 (34 назв.). (Шифр Г2017–1128)</w:t>
      </w:r>
    </w:p>
    <w:p w:rsidR="001B65D6" w:rsidRPr="001B65D6" w:rsidRDefault="001B65D6" w:rsidP="001B65D6">
      <w:pPr>
        <w:pStyle w:val="a7"/>
      </w:pPr>
      <w:r w:rsidRPr="001B65D6">
        <w:t>Экземпляры: всего: 1 -КХ(1)</w:t>
      </w:r>
    </w:p>
    <w:p w:rsidR="001B65D6" w:rsidRPr="001B65D6" w:rsidRDefault="001B65D6" w:rsidP="001B65D6">
      <w:pPr>
        <w:pStyle w:val="20"/>
      </w:pPr>
      <w:r w:rsidRPr="001B65D6">
        <w:rPr>
          <w:b/>
        </w:rPr>
        <w:t>43. Лесной</w:t>
      </w:r>
      <w:r w:rsidRPr="001B65D6">
        <w:t xml:space="preserve"> комплекс сегодня. Экономика. Взгляд молодых исследователей 2017 –международная конференция,  май 26–27,  2017,  Москва,  Россия/ С.-Петерб. гос. ун</w:t>
      </w:r>
      <w:r w:rsidRPr="001B65D6">
        <w:noBreakHyphen/>
        <w:t>т аэрокосм. приборостроения,  Моск. гос. техн. ун</w:t>
      </w:r>
      <w:r w:rsidRPr="001B65D6">
        <w:noBreakHyphen/>
        <w:t>т им. Н. Э. Баумана,  Мытищ. фил.; [редкол.: Е. А. Тихомиров (отв. ред.) и др.]. </w:t>
      </w:r>
      <w:proofErr w:type="gramStart"/>
      <w:r w:rsidRPr="001B65D6">
        <w:t>–М</w:t>
      </w:r>
      <w:proofErr w:type="gramEnd"/>
      <w:r w:rsidRPr="001B65D6">
        <w:t>осква: Научные технологии,  2017. –278 с.: ил.; 20 см. </w:t>
      </w:r>
      <w:proofErr w:type="gramStart"/>
      <w:r w:rsidRPr="001B65D6">
        <w:t>–Б</w:t>
      </w:r>
      <w:proofErr w:type="gramEnd"/>
      <w:r w:rsidRPr="001B65D6">
        <w:t>иблиогр. в конце докл. (Шифр Г2017–1144)</w:t>
      </w:r>
    </w:p>
    <w:p w:rsidR="001B65D6" w:rsidRPr="001B65D6" w:rsidRDefault="001B65D6" w:rsidP="001B65D6">
      <w:pPr>
        <w:pStyle w:val="a7"/>
      </w:pPr>
      <w:r w:rsidRPr="001B65D6">
        <w:t>Экземпляры: всего: 1 -КХ(1)</w:t>
      </w:r>
    </w:p>
    <w:p w:rsidR="001B65D6" w:rsidRPr="001B65D6" w:rsidRDefault="001B65D6" w:rsidP="001B65D6">
      <w:pPr>
        <w:pStyle w:val="1"/>
      </w:pPr>
      <w:bookmarkStart w:id="24" w:name="_Toc504047418"/>
      <w:r w:rsidRPr="001B65D6">
        <w:t>Рыбное хозяйство</w:t>
      </w:r>
      <w:bookmarkEnd w:id="24"/>
    </w:p>
    <w:p w:rsidR="001B65D6" w:rsidRPr="001B65D6" w:rsidRDefault="001B65D6" w:rsidP="001B65D6">
      <w:pPr>
        <w:pStyle w:val="20"/>
      </w:pPr>
      <w:r w:rsidRPr="001B65D6">
        <w:rPr>
          <w:b/>
        </w:rPr>
        <w:t xml:space="preserve">44. Габрюк  В. И. </w:t>
      </w:r>
      <w:r w:rsidRPr="001B65D6">
        <w:t>Проектирование и моделирование орудий океанического рыболовства =Designing and modeling of oceanic fishing gears : учебное пособие/ В. И. Габрюк; Федер. агентство по рыболовству,  Дальневост. гос. техн. рыбохоз. ун</w:t>
      </w:r>
      <w:r w:rsidRPr="001B65D6">
        <w:noBreakHyphen/>
        <w:t>т. </w:t>
      </w:r>
      <w:proofErr w:type="gramStart"/>
      <w:r w:rsidRPr="001B65D6">
        <w:t>–В</w:t>
      </w:r>
      <w:proofErr w:type="gramEnd"/>
      <w:r w:rsidRPr="001B65D6">
        <w:t>ладивосток: Дальрыбвтуз,  2016. –397 с.: ил.,  портр.; 21 см</w:t>
      </w:r>
      <w:proofErr w:type="gramStart"/>
      <w:r w:rsidRPr="001B65D6">
        <w:t xml:space="preserve"> +П</w:t>
      </w:r>
      <w:proofErr w:type="gramEnd"/>
      <w:r w:rsidRPr="001B65D6">
        <w:t>рил.: с. 349–388. –Парал. тит. л. на англ. яз. </w:t>
      </w:r>
      <w:proofErr w:type="gramStart"/>
      <w:r w:rsidRPr="001B65D6">
        <w:t>–Б</w:t>
      </w:r>
      <w:proofErr w:type="gramEnd"/>
      <w:r w:rsidRPr="001B65D6">
        <w:t>иблиогр.: с. 389–395 (99 назв.). (Шифр Г2017–1132)</w:t>
      </w:r>
    </w:p>
    <w:p w:rsidR="001B65D6" w:rsidRPr="001B65D6" w:rsidRDefault="001B65D6" w:rsidP="001B65D6">
      <w:pPr>
        <w:pStyle w:val="a7"/>
      </w:pPr>
      <w:r w:rsidRPr="001B65D6">
        <w:t>Экземпляры: всего: 1 -КХ(1)</w:t>
      </w:r>
    </w:p>
    <w:p w:rsidR="001B65D6" w:rsidRPr="001B65D6" w:rsidRDefault="001B65D6" w:rsidP="001B65D6">
      <w:pPr>
        <w:pStyle w:val="1"/>
      </w:pPr>
      <w:bookmarkStart w:id="25" w:name="_Toc504047419"/>
      <w:r w:rsidRPr="001B65D6">
        <w:t>Технические и прикладные науки. Отрасли хозяйства</w:t>
      </w:r>
      <w:bookmarkEnd w:id="25"/>
    </w:p>
    <w:p w:rsidR="001B65D6" w:rsidRPr="001B65D6" w:rsidRDefault="001B65D6" w:rsidP="001B65D6">
      <w:pPr>
        <w:pStyle w:val="20"/>
      </w:pPr>
      <w:r w:rsidRPr="001B65D6">
        <w:rPr>
          <w:b/>
        </w:rPr>
        <w:t xml:space="preserve">45. Ворожцов  О. В. </w:t>
      </w:r>
      <w:r w:rsidRPr="001B65D6">
        <w:t>Гомогенизация вязких жидкостей в резервуарах-отстойниках под воздейс</w:t>
      </w:r>
      <w:r w:rsidRPr="001B65D6">
        <w:t>т</w:t>
      </w:r>
      <w:r w:rsidRPr="001B65D6">
        <w:t>вием затопленной полуограниченной струи</w:t>
      </w:r>
      <w:proofErr w:type="gramStart"/>
      <w:r w:rsidRPr="001B65D6">
        <w:t xml:space="preserve"> :</w:t>
      </w:r>
      <w:proofErr w:type="gramEnd"/>
      <w:r w:rsidRPr="001B65D6">
        <w:t xml:space="preserve"> монография/ О. В. Ворожцов,  А. В. Стрикунов; М-во образования и науки Рос. Федерации,  Псков. гос. ун</w:t>
      </w:r>
      <w:r w:rsidRPr="001B65D6">
        <w:noBreakHyphen/>
        <w:t>т. </w:t>
      </w:r>
      <w:proofErr w:type="gramStart"/>
      <w:r w:rsidRPr="001B65D6">
        <w:t>–П</w:t>
      </w:r>
      <w:proofErr w:type="gramEnd"/>
      <w:r w:rsidRPr="001B65D6">
        <w:t>сков: ПсковГУ,  2016. –54 с.: ил.; 22 см. </w:t>
      </w:r>
      <w:proofErr w:type="gramStart"/>
      <w:r w:rsidRPr="001B65D6">
        <w:t>–Б</w:t>
      </w:r>
      <w:proofErr w:type="gramEnd"/>
      <w:r w:rsidRPr="001B65D6">
        <w:t>иблиогр.: с. 53–54 (18 назв.). (Шифр Г2017–1120)</w:t>
      </w:r>
    </w:p>
    <w:p w:rsidR="001B65D6" w:rsidRPr="001B65D6" w:rsidRDefault="001B65D6" w:rsidP="001B65D6">
      <w:pPr>
        <w:pStyle w:val="a7"/>
      </w:pPr>
      <w:r w:rsidRPr="001B65D6">
        <w:t>Экземпляры: всего: 1 -КХ(1)</w:t>
      </w:r>
    </w:p>
    <w:p w:rsidR="001B65D6" w:rsidRDefault="002F7B08" w:rsidP="001B65D6">
      <w:pPr>
        <w:pStyle w:val="1"/>
      </w:pPr>
      <w:r>
        <w:br w:type="page"/>
      </w:r>
      <w:bookmarkStart w:id="26" w:name="_Toc504047420"/>
      <w:r w:rsidR="001B65D6" w:rsidRPr="001B65D6">
        <w:lastRenderedPageBreak/>
        <w:t>ТЕКУЩЕЕ ЗАКОНОДАТЕЛЬСТВО: КРАТКИЙ ОБЗОР</w:t>
      </w:r>
      <w:bookmarkEnd w:id="26"/>
    </w:p>
    <w:p w:rsidR="002F7B08" w:rsidRPr="002F7B08" w:rsidRDefault="002F7B08" w:rsidP="002F7B08"/>
    <w:tbl>
      <w:tblPr>
        <w:tblW w:w="10348" w:type="dxa"/>
        <w:tblInd w:w="25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000"/>
      </w:tblPr>
      <w:tblGrid>
        <w:gridCol w:w="992"/>
        <w:gridCol w:w="9356"/>
      </w:tblGrid>
      <w:tr w:rsidR="002F7B08" w:rsidRPr="00FF789D" w:rsidTr="00912E18">
        <w:tc>
          <w:tcPr>
            <w:tcW w:w="992" w:type="dxa"/>
          </w:tcPr>
          <w:p w:rsidR="002F7B08" w:rsidRPr="009559C8" w:rsidRDefault="002F7B08" w:rsidP="002F7B0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356" w:type="dxa"/>
          </w:tcPr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Постановление Правительства РФ от 29.12.2017 N 1698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"Об утверждении критериев, которым должны соответствовать образовательная организ</w:t>
            </w:r>
            <w:r>
              <w:t>а</w:t>
            </w:r>
            <w:r>
              <w:t>ция высшего образования или научная организация, по инициативе которых создается инновацио</w:t>
            </w:r>
            <w:r>
              <w:t>н</w:t>
            </w:r>
            <w:r>
              <w:t>ный научно-технологический центр"</w:t>
            </w:r>
          </w:p>
          <w:p w:rsidR="002F7B08" w:rsidRDefault="002F7B08" w:rsidP="00912E1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04.01.2018</w:t>
            </w:r>
          </w:p>
          <w:p w:rsidR="002F7B08" w:rsidRPr="009559C8" w:rsidRDefault="002F7B08" w:rsidP="00912E18">
            <w:pPr>
              <w:pStyle w:val="ConsPlusNormal"/>
              <w:ind w:left="33" w:firstLine="567"/>
              <w:jc w:val="both"/>
            </w:pPr>
          </w:p>
        </w:tc>
      </w:tr>
      <w:tr w:rsidR="002F7B08" w:rsidRPr="00FF789D" w:rsidTr="00912E18">
        <w:tc>
          <w:tcPr>
            <w:tcW w:w="992" w:type="dxa"/>
          </w:tcPr>
          <w:p w:rsidR="002F7B08" w:rsidRPr="009559C8" w:rsidRDefault="002F7B08" w:rsidP="002F7B0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356" w:type="dxa"/>
          </w:tcPr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Постановление Правительства РФ от 16.12.2017 N 1568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proofErr w:type="gramStart"/>
            <w:r>
              <w:t>"Об утверждении Правил предоставления субсидий из федерального бюджета на финанс</w:t>
            </w:r>
            <w:r>
              <w:t>о</w:t>
            </w:r>
            <w:r>
              <w:t>вое обеспечение затрат агента, осуществляющего приобретение сельскохозяйственной продукции у сельскохозяйственных товаропроизводителей и (или) организаций и индивидуальных предприн</w:t>
            </w:r>
            <w:r>
              <w:t>и</w:t>
            </w:r>
            <w:r>
              <w:t>мателей, осуществляющих первичную и (или) последующую (промышленную) переработку сел</w:t>
            </w:r>
            <w:r>
              <w:t>ь</w:t>
            </w:r>
            <w:r>
              <w:t>скохозяйственной продукции, произведенной сельскохозяйственными товаропроизводителями на территории Российской Федерации, в процессе проведения государственных закупочных интерве</w:t>
            </w:r>
            <w:r>
              <w:t>н</w:t>
            </w:r>
            <w:r>
              <w:t>ций и ее реализацию"</w:t>
            </w:r>
            <w:proofErr w:type="gramEnd"/>
          </w:p>
          <w:p w:rsidR="002F7B08" w:rsidRDefault="002F7B08" w:rsidP="00912E1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19.12.2017, "Собрание законодательства РФ", 25.12.2017, N 52 (Часть I), ст. 8146</w:t>
            </w:r>
          </w:p>
          <w:p w:rsidR="002F7B08" w:rsidRPr="009559C8" w:rsidRDefault="002F7B08" w:rsidP="00912E18">
            <w:pPr>
              <w:pStyle w:val="ConsPlusNormal"/>
              <w:ind w:left="33" w:firstLine="567"/>
              <w:jc w:val="both"/>
            </w:pPr>
          </w:p>
        </w:tc>
      </w:tr>
      <w:tr w:rsidR="002F7B08" w:rsidRPr="00FF789D" w:rsidTr="00912E18">
        <w:tc>
          <w:tcPr>
            <w:tcW w:w="992" w:type="dxa"/>
          </w:tcPr>
          <w:p w:rsidR="002F7B08" w:rsidRPr="009559C8" w:rsidRDefault="002F7B08" w:rsidP="002F7B0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356" w:type="dxa"/>
          </w:tcPr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Приказ Минсельхоза России от 15.12.2017 N 627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"О предельном размере платы за услуги по хранению в 2018 - 2020 годах приобретенного зерна в процессе проведения государственных закупочных интервенций" (Зарегистрировано в Минюсте России 28.12.2017 N 49511)</w:t>
            </w:r>
          </w:p>
          <w:p w:rsidR="002F7B08" w:rsidRDefault="002F7B08" w:rsidP="00912E1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28.12.2017</w:t>
            </w:r>
          </w:p>
          <w:p w:rsidR="002F7B08" w:rsidRPr="009559C8" w:rsidRDefault="002F7B08" w:rsidP="00912E18">
            <w:pPr>
              <w:pStyle w:val="ConsPlusNormal"/>
              <w:ind w:left="33" w:firstLine="567"/>
              <w:jc w:val="both"/>
            </w:pPr>
          </w:p>
        </w:tc>
      </w:tr>
      <w:tr w:rsidR="002F7B08" w:rsidRPr="00FF789D" w:rsidTr="00912E18">
        <w:tc>
          <w:tcPr>
            <w:tcW w:w="992" w:type="dxa"/>
          </w:tcPr>
          <w:p w:rsidR="002F7B08" w:rsidRPr="009559C8" w:rsidRDefault="002F7B08" w:rsidP="002F7B0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356" w:type="dxa"/>
          </w:tcPr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Приказ Минсельхоза России от 07.12.2017 N 614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"Об утверждении Ветеринарных правил осуществления профилактических, диагностич</w:t>
            </w:r>
            <w:r>
              <w:t>е</w:t>
            </w:r>
            <w:r>
              <w:t>ских, ограничительных и иных мероприятий, установления и отмены карантина и иных огранич</w:t>
            </w:r>
            <w:r>
              <w:t>е</w:t>
            </w:r>
            <w:r>
              <w:t>ний, направленных на предотвращение распространения и ликвидацию очагов африканской чумы лошадей" (Зарегистрировано в Минюсте России 28.12.2017 N 49515)</w:t>
            </w:r>
          </w:p>
          <w:p w:rsidR="002F7B08" w:rsidRDefault="002F7B08" w:rsidP="00912E1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29.12.2017</w:t>
            </w:r>
          </w:p>
          <w:p w:rsidR="002F7B08" w:rsidRPr="009559C8" w:rsidRDefault="002F7B08" w:rsidP="00912E18">
            <w:pPr>
              <w:pStyle w:val="ConsPlusNormal"/>
              <w:ind w:left="33" w:firstLine="567"/>
            </w:pPr>
          </w:p>
        </w:tc>
      </w:tr>
      <w:tr w:rsidR="002F7B08" w:rsidRPr="00FF789D" w:rsidTr="00912E18">
        <w:tc>
          <w:tcPr>
            <w:tcW w:w="992" w:type="dxa"/>
          </w:tcPr>
          <w:p w:rsidR="002F7B08" w:rsidRPr="009559C8" w:rsidRDefault="002F7B08" w:rsidP="002F7B0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356" w:type="dxa"/>
          </w:tcPr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Приказ Минсельхоза России от 06.12.2017 N 610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"Об утверждении повышающего коэффициента для субъектов Российской Федерации, в которых средняя молочная продуктивность коров по сельскохозяйственным организациям по ит</w:t>
            </w:r>
            <w:r>
              <w:t>о</w:t>
            </w:r>
            <w:r>
              <w:t>гам за отчетный год составляет 5000 килограммов и выше, в 2018 году" (Зарегистрировано в Ми</w:t>
            </w:r>
            <w:r>
              <w:t>н</w:t>
            </w:r>
            <w:r>
              <w:t>юсте России 26.12.2017 N 49465)</w:t>
            </w:r>
          </w:p>
          <w:p w:rsidR="002F7B08" w:rsidRDefault="002F7B08" w:rsidP="00912E1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27.12.2017</w:t>
            </w:r>
          </w:p>
          <w:p w:rsidR="002F7B08" w:rsidRDefault="002F7B08" w:rsidP="00912E18">
            <w:pPr>
              <w:pStyle w:val="ConsPlusNormal"/>
              <w:ind w:left="33" w:firstLine="567"/>
              <w:jc w:val="both"/>
            </w:pPr>
          </w:p>
        </w:tc>
      </w:tr>
      <w:tr w:rsidR="002F7B08" w:rsidRPr="00FF789D" w:rsidTr="00912E18">
        <w:tc>
          <w:tcPr>
            <w:tcW w:w="992" w:type="dxa"/>
          </w:tcPr>
          <w:p w:rsidR="002F7B08" w:rsidRPr="009559C8" w:rsidRDefault="002F7B08" w:rsidP="002F7B0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356" w:type="dxa"/>
          </w:tcPr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Приказ Минсельхоза России от 06.12.2017 N 609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proofErr w:type="gramStart"/>
            <w:r>
              <w:t>"Об утверждении форм документов, предусмотренных Правилами предоставления и ра</w:t>
            </w:r>
            <w:r>
              <w:t>с</w:t>
            </w:r>
            <w:r>
              <w:t>пределения субсидий из федерального бюджета бюджетам субъектов Российской Федерации, н</w:t>
            </w:r>
            <w:r>
              <w:t>а</w:t>
            </w:r>
            <w:r>
              <w:t>правленных на повышение продуктивности в молочном скотоводстве, приведенных в приложении N 8 к Государственной программе развития сельского хозяйства и регулирования рынков сельск</w:t>
            </w:r>
            <w:r>
              <w:t>о</w:t>
            </w:r>
            <w:r>
              <w:t>хозяйственной продукции, сырья и продовольствия на 2013 - 2020 годы, утвержденной постановл</w:t>
            </w:r>
            <w:r>
              <w:t>е</w:t>
            </w:r>
            <w:r>
              <w:t>нием Правительства Российской Федерации от 14 июля 2012 г. N 717"</w:t>
            </w:r>
            <w:proofErr w:type="gramEnd"/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(Зарегистрировано в Минюсте России 15.12.2017 N 49267)</w:t>
            </w:r>
          </w:p>
          <w:p w:rsidR="002F7B08" w:rsidRDefault="002F7B08" w:rsidP="00912E1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18.12.2017</w:t>
            </w:r>
          </w:p>
          <w:p w:rsidR="002F7B08" w:rsidRDefault="002F7B08" w:rsidP="00912E18">
            <w:pPr>
              <w:pStyle w:val="ConsPlusNormal"/>
              <w:ind w:left="33" w:firstLine="567"/>
              <w:jc w:val="both"/>
            </w:pPr>
          </w:p>
        </w:tc>
      </w:tr>
      <w:tr w:rsidR="002F7B08" w:rsidRPr="00FF789D" w:rsidTr="00912E18">
        <w:tc>
          <w:tcPr>
            <w:tcW w:w="992" w:type="dxa"/>
          </w:tcPr>
          <w:p w:rsidR="002F7B08" w:rsidRPr="009559C8" w:rsidRDefault="002F7B08" w:rsidP="002F7B0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356" w:type="dxa"/>
          </w:tcPr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Распоряжение Правительства РФ от 26.12.2017 N 2941-р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&lt;О распределении субсидий, предоставляемых в 2017 году из федерального бюджета бю</w:t>
            </w:r>
            <w:r>
              <w:t>д</w:t>
            </w:r>
            <w:r>
              <w:t>жетам субъектов Российской Федерации на софинансирование расходных обязательств, связанных с возмещением части процентной ставки по инвестиционным кредитам (займам) в агропромы</w:t>
            </w:r>
            <w:r>
              <w:t>ш</w:t>
            </w:r>
            <w:r>
              <w:t>ленном комплексе&gt;</w:t>
            </w:r>
          </w:p>
          <w:p w:rsidR="002F7B08" w:rsidRDefault="002F7B08" w:rsidP="00912E1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lastRenderedPageBreak/>
              <w:t>Официальный интернет-портал правовой информации http://www.pravo.gov.ru, 28.12.2017</w:t>
            </w:r>
          </w:p>
          <w:p w:rsidR="002F7B08" w:rsidRDefault="002F7B08" w:rsidP="00912E18">
            <w:pPr>
              <w:pStyle w:val="ConsPlusNormal"/>
              <w:ind w:left="33" w:firstLine="567"/>
              <w:jc w:val="both"/>
            </w:pPr>
          </w:p>
        </w:tc>
      </w:tr>
      <w:tr w:rsidR="002F7B08" w:rsidRPr="00FF789D" w:rsidTr="00912E18">
        <w:tc>
          <w:tcPr>
            <w:tcW w:w="992" w:type="dxa"/>
          </w:tcPr>
          <w:p w:rsidR="002F7B08" w:rsidRPr="009559C8" w:rsidRDefault="002F7B08" w:rsidP="002F7B0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356" w:type="dxa"/>
          </w:tcPr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Распоряжение Правительства РФ от 26.12.2017 N 2943-р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&lt;О распределении субсидий, предоставляемых в 2017 году из федерального бюджета бю</w:t>
            </w:r>
            <w:r>
              <w:t>д</w:t>
            </w:r>
            <w:r>
              <w:t>жетам субъектов Российской Федерации на софинансирование расходных обязательств субъектов Российской Федерации, связанных с возмещением части прямых понесенных затрат на создание и модернизацию объектов агропромышленного комплекса, а также на приобретение техники и об</w:t>
            </w:r>
            <w:r>
              <w:t>о</w:t>
            </w:r>
            <w:r>
              <w:t>рудования&gt;</w:t>
            </w:r>
          </w:p>
          <w:p w:rsidR="002F7B08" w:rsidRDefault="002F7B08" w:rsidP="00912E1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28.12.2017</w:t>
            </w:r>
          </w:p>
          <w:p w:rsidR="002F7B08" w:rsidRDefault="002F7B08" w:rsidP="00912E18">
            <w:pPr>
              <w:pStyle w:val="ConsPlusNormal"/>
              <w:ind w:left="33" w:firstLine="567"/>
              <w:jc w:val="both"/>
            </w:pPr>
          </w:p>
        </w:tc>
      </w:tr>
      <w:tr w:rsidR="002F7B08" w:rsidRPr="00FF789D" w:rsidTr="00912E18">
        <w:tc>
          <w:tcPr>
            <w:tcW w:w="992" w:type="dxa"/>
          </w:tcPr>
          <w:p w:rsidR="002F7B08" w:rsidRPr="009559C8" w:rsidRDefault="002F7B08" w:rsidP="002F7B0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356" w:type="dxa"/>
          </w:tcPr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Распоряжение Правительства РФ от 26.12.2017 N 2942-р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&lt;О распределении субсидий, предоставляемых в 2017 году за счет средств резервного фо</w:t>
            </w:r>
            <w:r>
              <w:t>н</w:t>
            </w:r>
            <w:r>
              <w:t>да Правительства РФ бюджетам субъектов Российской Федерации на софинансирование расходных обязательств, связанных с возмещением части процентной ставки по инвестиционным кредитам (займам) в агропромышленном комплексе&gt;</w:t>
            </w:r>
          </w:p>
          <w:p w:rsidR="002F7B08" w:rsidRDefault="002F7B08" w:rsidP="00912E1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28.12.2017</w:t>
            </w:r>
          </w:p>
          <w:p w:rsidR="002F7B08" w:rsidRDefault="002F7B08" w:rsidP="00912E18">
            <w:pPr>
              <w:pStyle w:val="ConsPlusNormal"/>
              <w:ind w:left="33" w:firstLine="567"/>
              <w:jc w:val="both"/>
            </w:pPr>
          </w:p>
        </w:tc>
      </w:tr>
      <w:tr w:rsidR="002F7B08" w:rsidRPr="00FF789D" w:rsidTr="00912E18">
        <w:tc>
          <w:tcPr>
            <w:tcW w:w="992" w:type="dxa"/>
          </w:tcPr>
          <w:p w:rsidR="002F7B08" w:rsidRPr="009559C8" w:rsidRDefault="002F7B08" w:rsidP="002F7B0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356" w:type="dxa"/>
          </w:tcPr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Распоряжение Правительства РФ от 26.12.2017 N 2944-р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&lt;О распределении субсидий, предоставляемых в 2017 году за счет средств резервного фо</w:t>
            </w:r>
            <w:r>
              <w:t>н</w:t>
            </w:r>
            <w:r>
              <w:t>да Правительства РФ бюджетам субъектов Российской Федерации на софинансирование расходных обязательств субъектов Российской Федерации, связанных с возмещением части прямых понесе</w:t>
            </w:r>
            <w:r>
              <w:t>н</w:t>
            </w:r>
            <w:r>
              <w:t>ных затрат на создание и модернизацию объектов агропромышленного комплекса, а также на пр</w:t>
            </w:r>
            <w:r>
              <w:t>и</w:t>
            </w:r>
            <w:r>
              <w:t>обретение техники и оборудования&gt;</w:t>
            </w:r>
          </w:p>
          <w:p w:rsidR="002F7B08" w:rsidRDefault="002F7B08" w:rsidP="00912E1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28.12.2017</w:t>
            </w:r>
          </w:p>
          <w:p w:rsidR="002F7B08" w:rsidRDefault="002F7B08" w:rsidP="00912E18">
            <w:pPr>
              <w:pStyle w:val="ConsPlusNormal"/>
              <w:ind w:left="33" w:firstLine="567"/>
              <w:jc w:val="both"/>
            </w:pPr>
          </w:p>
        </w:tc>
      </w:tr>
      <w:tr w:rsidR="002F7B08" w:rsidRPr="00FF789D" w:rsidTr="00912E18">
        <w:tc>
          <w:tcPr>
            <w:tcW w:w="992" w:type="dxa"/>
          </w:tcPr>
          <w:p w:rsidR="002F7B08" w:rsidRPr="009559C8" w:rsidRDefault="002F7B08" w:rsidP="002F7B0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356" w:type="dxa"/>
          </w:tcPr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&lt;Письмо&gt; Минсельхоза России от 25.12.2017 N ИЛ-17-27/16359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&lt;О применении законодательства в сфере сельскохозяйственного страхования с государс</w:t>
            </w:r>
            <w:r>
              <w:t>т</w:t>
            </w:r>
            <w:r>
              <w:t>венной поддержкой, осуществляемого в рамках "единой субсидии"&gt;</w:t>
            </w:r>
          </w:p>
          <w:p w:rsidR="002F7B08" w:rsidRDefault="002F7B08" w:rsidP="00912E1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</w:p>
        </w:tc>
      </w:tr>
      <w:tr w:rsidR="002F7B08" w:rsidRPr="00FF789D" w:rsidTr="00912E18">
        <w:tc>
          <w:tcPr>
            <w:tcW w:w="992" w:type="dxa"/>
          </w:tcPr>
          <w:p w:rsidR="002F7B08" w:rsidRPr="009559C8" w:rsidRDefault="002F7B08" w:rsidP="002F7B0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356" w:type="dxa"/>
          </w:tcPr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Распоряжение Правительства РФ от 23.12.2017 N 2921-р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&lt;О реализации на экспорт в 2017 - 2018 годах пшеницы и ячменя фуражного из запасов федерального интервенционного фонда сельскохозяйственной продукции&gt;</w:t>
            </w:r>
          </w:p>
          <w:p w:rsidR="002F7B08" w:rsidRDefault="002F7B08" w:rsidP="00912E1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26.12.2017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</w:p>
        </w:tc>
      </w:tr>
      <w:tr w:rsidR="002F7B08" w:rsidRPr="00FF789D" w:rsidTr="00912E18">
        <w:tc>
          <w:tcPr>
            <w:tcW w:w="992" w:type="dxa"/>
          </w:tcPr>
          <w:p w:rsidR="002F7B08" w:rsidRPr="009559C8" w:rsidRDefault="002F7B08" w:rsidP="002F7B0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356" w:type="dxa"/>
          </w:tcPr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Распоряжение Правительства РФ от 15.12.2017 N 2829-р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&lt;О распределении иных межбюджетных трансфертов на осуществление компенсации сельскохозяйственным товаропроизводителям ущерба, причиненного в результате чрезвычайных ситуаций природного характера в 2017 году&gt;</w:t>
            </w:r>
          </w:p>
          <w:p w:rsidR="002F7B08" w:rsidRDefault="002F7B08" w:rsidP="00912E1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19.12.2017,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"Собрание законодательства РФ", 25.12.2017, N 52 (Часть I), ст. 8185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</w:p>
        </w:tc>
      </w:tr>
      <w:tr w:rsidR="002F7B08" w:rsidRPr="00FF789D" w:rsidTr="00912E18">
        <w:tc>
          <w:tcPr>
            <w:tcW w:w="992" w:type="dxa"/>
          </w:tcPr>
          <w:p w:rsidR="002F7B08" w:rsidRPr="009559C8" w:rsidRDefault="002F7B08" w:rsidP="002F7B0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356" w:type="dxa"/>
          </w:tcPr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&lt;Письмо&gt; Минсельхоза России от 10.10.2017 N 19/4339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&lt;О безопасном обращении с пестицидами и агрохимикатами&gt;</w:t>
            </w:r>
          </w:p>
          <w:p w:rsidR="002F7B08" w:rsidRDefault="002F7B08" w:rsidP="00912E1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</w:p>
        </w:tc>
      </w:tr>
      <w:tr w:rsidR="002F7B08" w:rsidRPr="00FF789D" w:rsidTr="00912E18">
        <w:tc>
          <w:tcPr>
            <w:tcW w:w="992" w:type="dxa"/>
          </w:tcPr>
          <w:p w:rsidR="002F7B08" w:rsidRPr="009559C8" w:rsidRDefault="002F7B08" w:rsidP="002F7B0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356" w:type="dxa"/>
          </w:tcPr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Федеральный закон от 28.12.2017 N 431-ФЗ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"О внесении изменений в статью 4 Федерального закона "О внесении изменений в Закон Российской Федерации "О ветеринарии" и отдельные законодательные акты Российской Федер</w:t>
            </w:r>
            <w:r>
              <w:t>а</w:t>
            </w:r>
            <w:r>
              <w:t>ции"</w:t>
            </w:r>
          </w:p>
          <w:p w:rsidR="002F7B08" w:rsidRDefault="002F7B08" w:rsidP="00912E1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F7B08" w:rsidRDefault="002F7B08" w:rsidP="00912E18">
            <w:pPr>
              <w:pStyle w:val="ConsPlusNormal"/>
              <w:ind w:left="540"/>
              <w:jc w:val="both"/>
              <w:rPr>
                <w:sz w:val="16"/>
                <w:szCs w:val="16"/>
              </w:rPr>
            </w:pPr>
            <w:r>
              <w:t>Официальный интернет-портал правовой информации http://www.pravo.gov.ru, 29.12.2017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</w:p>
        </w:tc>
      </w:tr>
      <w:tr w:rsidR="002F7B08" w:rsidRPr="00FF789D" w:rsidTr="00912E18">
        <w:tc>
          <w:tcPr>
            <w:tcW w:w="992" w:type="dxa"/>
          </w:tcPr>
          <w:p w:rsidR="002F7B08" w:rsidRPr="009559C8" w:rsidRDefault="002F7B08" w:rsidP="002F7B0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356" w:type="dxa"/>
          </w:tcPr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Федеральный закон от 28.12.2017 N 429-ФЗ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"О внесении изменений в Федеральный закон "О карантине растений"</w:t>
            </w:r>
          </w:p>
          <w:p w:rsidR="002F7B08" w:rsidRDefault="002F7B08" w:rsidP="00912E18">
            <w:pPr>
              <w:pStyle w:val="ConsPlusNormal"/>
            </w:pPr>
            <w:r>
              <w:rPr>
                <w:b/>
                <w:bCs/>
              </w:rPr>
              <w:lastRenderedPageBreak/>
              <w:t>Источник публикации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29.12.2017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</w:p>
        </w:tc>
      </w:tr>
      <w:tr w:rsidR="002F7B08" w:rsidRPr="00FF789D" w:rsidTr="00912E18">
        <w:tc>
          <w:tcPr>
            <w:tcW w:w="992" w:type="dxa"/>
          </w:tcPr>
          <w:p w:rsidR="002F7B08" w:rsidRPr="009559C8" w:rsidRDefault="002F7B08" w:rsidP="002F7B0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356" w:type="dxa"/>
          </w:tcPr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Федеральный закон от 28.12.2017 N 424-ФЗ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"О внесении изменений в статьи 5 и 6 Федерального закона "О развитии сельского хозя</w:t>
            </w:r>
            <w:r>
              <w:t>й</w:t>
            </w:r>
            <w:r>
              <w:t>ства"</w:t>
            </w:r>
          </w:p>
          <w:p w:rsidR="002F7B08" w:rsidRDefault="002F7B08" w:rsidP="00912E1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28.12.2017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</w:p>
        </w:tc>
      </w:tr>
      <w:tr w:rsidR="002F7B08" w:rsidRPr="00FF789D" w:rsidTr="00912E18">
        <w:tc>
          <w:tcPr>
            <w:tcW w:w="992" w:type="dxa"/>
          </w:tcPr>
          <w:p w:rsidR="002F7B08" w:rsidRPr="009559C8" w:rsidRDefault="002F7B08" w:rsidP="002F7B0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356" w:type="dxa"/>
          </w:tcPr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Постановление Правительства РФ от 13.12.2017 N 1544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"О внесении изменений в Государственную программу развития сельского хозяйства и р</w:t>
            </w:r>
            <w:r>
              <w:t>е</w:t>
            </w:r>
            <w:r>
              <w:t>гулирования рынков сельскохозяйственной продукции, сырья и продовольствия на 2013 - 2020 г</w:t>
            </w:r>
            <w:r>
              <w:t>о</w:t>
            </w:r>
            <w:r>
              <w:t>ды"</w:t>
            </w:r>
          </w:p>
          <w:p w:rsidR="002F7B08" w:rsidRDefault="002F7B08" w:rsidP="00912E1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22.12.2017, "Собрание законодательства РФ", 25.12.2017, N 52 (Часть I), ст. 8126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</w:p>
        </w:tc>
      </w:tr>
      <w:tr w:rsidR="002F7B08" w:rsidRPr="00FF789D" w:rsidTr="00912E18">
        <w:tc>
          <w:tcPr>
            <w:tcW w:w="992" w:type="dxa"/>
          </w:tcPr>
          <w:p w:rsidR="002F7B08" w:rsidRPr="009559C8" w:rsidRDefault="002F7B08" w:rsidP="002F7B0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356" w:type="dxa"/>
          </w:tcPr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Приказ Минсельхоза России от 06.12.2017 N 611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"О внесении изменений в Административный регламент Министерства сельского хозяйс</w:t>
            </w:r>
            <w:r>
              <w:t>т</w:t>
            </w:r>
            <w:r>
              <w:t>ва Российской Федерации по предоставлению государственной услуги по государственной регис</w:t>
            </w:r>
            <w:r>
              <w:t>т</w:t>
            </w:r>
            <w:r>
              <w:t>рации пестицидов и (или) агрохимикатов, утвержденный приказом Министерства сельского хозя</w:t>
            </w:r>
            <w:r>
              <w:t>й</w:t>
            </w:r>
            <w:r>
              <w:t>ства Российской Федерации от 9 июля 2015 г. N 294" (Зарегистрировано в Минюсте России 27.12.2017 N 49487)</w:t>
            </w:r>
          </w:p>
          <w:p w:rsidR="002F7B08" w:rsidRDefault="002F7B08" w:rsidP="00912E1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28.12.2017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</w:p>
        </w:tc>
      </w:tr>
      <w:tr w:rsidR="002F7B08" w:rsidRPr="00FF789D" w:rsidTr="00912E18">
        <w:tc>
          <w:tcPr>
            <w:tcW w:w="992" w:type="dxa"/>
          </w:tcPr>
          <w:p w:rsidR="002F7B08" w:rsidRPr="009559C8" w:rsidRDefault="002F7B08" w:rsidP="002F7B0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356" w:type="dxa"/>
          </w:tcPr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Приказ Минобрнауки России от 29.11.2017 N 1161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proofErr w:type="gramStart"/>
            <w:r>
              <w:t>"О внесении изменений в приказ Министерства образования и науки Российской Федер</w:t>
            </w:r>
            <w:r>
              <w:t>а</w:t>
            </w:r>
            <w:r>
              <w:t>ции от 5 марта 2014 г. N 161 "Об утверждении типового положения о комиссии по оценке результ</w:t>
            </w:r>
            <w:r>
              <w:t>а</w:t>
            </w:r>
            <w:r>
              <w:t>тивности деятельности научных организаций, выполняющих научно-исследовательские, опытно-конструкторские и технологические работы гражданского назначения, и типовой методики оценки результативности деятельности научных организаций, выполняющих научно-исследовательские, опытно-конструкторские и технологические работы гражданского назначения" (Зарегистрировано в Минюсте России 19.12.2017 N</w:t>
            </w:r>
            <w:proofErr w:type="gramEnd"/>
            <w:r>
              <w:t xml:space="preserve"> 49319)</w:t>
            </w:r>
          </w:p>
          <w:p w:rsidR="002F7B08" w:rsidRDefault="002F7B08" w:rsidP="00912E1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21.12.2017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</w:p>
        </w:tc>
      </w:tr>
      <w:tr w:rsidR="002F7B08" w:rsidRPr="00FF789D" w:rsidTr="00912E18">
        <w:tc>
          <w:tcPr>
            <w:tcW w:w="992" w:type="dxa"/>
          </w:tcPr>
          <w:p w:rsidR="002F7B08" w:rsidRPr="009559C8" w:rsidRDefault="002F7B08" w:rsidP="002F7B0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356" w:type="dxa"/>
          </w:tcPr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Приказ Минобрнауки России от 27.11.2017 N 1147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"О внесении изменений в приказ Министерства образования и науки Российской Федер</w:t>
            </w:r>
            <w:r>
              <w:t>а</w:t>
            </w:r>
            <w:r>
              <w:t>ции от 16 апреля 2014 г. N 326 "Об утверждении Порядка размещения в информационно-телекоммуникационной сети "Интернет" информации, необходимой для обеспечения порядка пр</w:t>
            </w:r>
            <w:r>
              <w:t>и</w:t>
            </w:r>
            <w:r>
              <w:t>суждения ученых степеней"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(Зарегистрировано в Минюсте России 19.12.2017 N 49299)</w:t>
            </w:r>
          </w:p>
          <w:p w:rsidR="002F7B08" w:rsidRDefault="002F7B08" w:rsidP="00912E1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20.12.2017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</w:p>
        </w:tc>
      </w:tr>
      <w:tr w:rsidR="002F7B08" w:rsidRPr="00FF789D" w:rsidTr="00912E18">
        <w:tc>
          <w:tcPr>
            <w:tcW w:w="992" w:type="dxa"/>
          </w:tcPr>
          <w:p w:rsidR="002F7B08" w:rsidRPr="009559C8" w:rsidRDefault="002F7B08" w:rsidP="002F7B0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356" w:type="dxa"/>
          </w:tcPr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&lt;Письмо&gt; Россельхознадзора от 19.12.2017 N ФС-НВ-7/27767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&lt;О приостановлении действия свидетельств о государственной регистрации кормовых д</w:t>
            </w:r>
            <w:r>
              <w:t>о</w:t>
            </w:r>
            <w:r>
              <w:t>бавок для животных китайских предприятий-производителей&gt;</w:t>
            </w:r>
          </w:p>
          <w:p w:rsidR="002F7B08" w:rsidRDefault="002F7B08" w:rsidP="00912E1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</w:p>
        </w:tc>
      </w:tr>
      <w:tr w:rsidR="002F7B08" w:rsidRPr="00FF789D" w:rsidTr="00912E18">
        <w:tc>
          <w:tcPr>
            <w:tcW w:w="992" w:type="dxa"/>
          </w:tcPr>
          <w:p w:rsidR="002F7B08" w:rsidRPr="009559C8" w:rsidRDefault="002F7B08" w:rsidP="002F7B0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356" w:type="dxa"/>
          </w:tcPr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Распоряжение Минсельхоза России от 11.12.2017 N 158-р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&lt;Об утверждении распределения субсидий, предоставляемых в 2017 году федеральным г</w:t>
            </w:r>
            <w:r>
              <w:t>о</w:t>
            </w:r>
            <w:r>
              <w:t>сударственным бюджетным учреждениям, в рамках реализации федеральной целевой программы "Развитие мелиорации земель сельскохозяйственного назначения России на 2014 - 2020 годы" на проведение мероприятий по приобретению объектов особо ценного движимого имущества в части транспортных средств&gt;</w:t>
            </w:r>
          </w:p>
          <w:p w:rsidR="002F7B08" w:rsidRDefault="002F7B08" w:rsidP="00912E1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</w:p>
        </w:tc>
      </w:tr>
      <w:tr w:rsidR="002F7B08" w:rsidRPr="00FF789D" w:rsidTr="00912E18">
        <w:tc>
          <w:tcPr>
            <w:tcW w:w="992" w:type="dxa"/>
          </w:tcPr>
          <w:p w:rsidR="002F7B08" w:rsidRPr="009559C8" w:rsidRDefault="002F7B08" w:rsidP="002F7B0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356" w:type="dxa"/>
          </w:tcPr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Распоряжение РАН от 06.12.2017 N 10105-971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lastRenderedPageBreak/>
              <w:t>"Об утверждении Положения о Комиссии по антикоррупционной деятельности федерал</w:t>
            </w:r>
            <w:r>
              <w:t>ь</w:t>
            </w:r>
            <w:r>
              <w:t>ного государственного бюджетного учреждения "Российская академия наук"</w:t>
            </w:r>
          </w:p>
          <w:p w:rsidR="002F7B08" w:rsidRDefault="002F7B08" w:rsidP="00912E1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</w:p>
        </w:tc>
      </w:tr>
      <w:tr w:rsidR="002F7B08" w:rsidRPr="00FF789D" w:rsidTr="00912E18">
        <w:tc>
          <w:tcPr>
            <w:tcW w:w="992" w:type="dxa"/>
          </w:tcPr>
          <w:p w:rsidR="002F7B08" w:rsidRPr="009559C8" w:rsidRDefault="002F7B08" w:rsidP="002F7B0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356" w:type="dxa"/>
          </w:tcPr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Приказ ФАНО России от 27.11.2017 N 923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"О реорганизации Федерального государственного бюджетного научного учреждения "Всероссийский научно-исследовательский институт масличных культур имени В.С. Пустовойта"</w:t>
            </w:r>
          </w:p>
          <w:p w:rsidR="002F7B08" w:rsidRDefault="002F7B08" w:rsidP="00912E1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</w:p>
        </w:tc>
      </w:tr>
      <w:tr w:rsidR="002F7B08" w:rsidRPr="00FF789D" w:rsidTr="00912E18">
        <w:tc>
          <w:tcPr>
            <w:tcW w:w="992" w:type="dxa"/>
          </w:tcPr>
          <w:p w:rsidR="002F7B08" w:rsidRPr="009559C8" w:rsidRDefault="002F7B08" w:rsidP="002F7B0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356" w:type="dxa"/>
          </w:tcPr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Приказ ФАНО России от 20.11.2017 N 911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"О реорганизации Федерального государственного бюджетного научного учреждения "М</w:t>
            </w:r>
            <w:r>
              <w:t>о</w:t>
            </w:r>
            <w:r>
              <w:t>сковский научно-исследовательский институт сельского хозяйства "Немчиновка" в форме присо</w:t>
            </w:r>
            <w:r>
              <w:t>е</w:t>
            </w:r>
            <w:r>
              <w:t>динения к нему Федерального государственного бюджетного научного учреждения "Тульский н</w:t>
            </w:r>
            <w:r>
              <w:t>а</w:t>
            </w:r>
            <w:r>
              <w:t>учно-исследовательский институт сельского хозяйства"</w:t>
            </w:r>
          </w:p>
          <w:p w:rsidR="002F7B08" w:rsidRDefault="002F7B08" w:rsidP="00912E1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</w:p>
        </w:tc>
      </w:tr>
      <w:tr w:rsidR="002F7B08" w:rsidRPr="00FF789D" w:rsidTr="00912E18">
        <w:tc>
          <w:tcPr>
            <w:tcW w:w="992" w:type="dxa"/>
          </w:tcPr>
          <w:p w:rsidR="002F7B08" w:rsidRPr="009559C8" w:rsidRDefault="002F7B08" w:rsidP="002F7B0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356" w:type="dxa"/>
          </w:tcPr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Приказ ФАНО России от 14.11.2017 N 905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"О реорганизации Федерального государственного бюджетного научного учреждения "Всероссийский научно-исследовательский институт зернобобовых и крупяных культур" в форме присоединения к нему Федерального государственного бюджетного научного учреждения "Шат</w:t>
            </w:r>
            <w:r>
              <w:t>и</w:t>
            </w:r>
            <w:r>
              <w:t>ловская сельскохозяйственная опытная станция Всероссийского научно-исследовательского инст</w:t>
            </w:r>
            <w:r>
              <w:t>и</w:t>
            </w:r>
            <w:r>
              <w:t>тута зернобобовых и крупяных культур"</w:t>
            </w:r>
          </w:p>
          <w:p w:rsidR="002F7B08" w:rsidRDefault="002F7B08" w:rsidP="00912E1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</w:p>
        </w:tc>
      </w:tr>
      <w:tr w:rsidR="002F7B08" w:rsidRPr="00FF789D" w:rsidTr="00912E18">
        <w:tc>
          <w:tcPr>
            <w:tcW w:w="992" w:type="dxa"/>
          </w:tcPr>
          <w:p w:rsidR="002F7B08" w:rsidRPr="009559C8" w:rsidRDefault="002F7B08" w:rsidP="002F7B0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356" w:type="dxa"/>
          </w:tcPr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Приказ ФАНО России от 18.10.2017 N 675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"О реорганизации Федерального государственного бюджетного научного учреждения "Всероссийский научно-исследовательский институт экспериментальной ветеринарии имени Я.Р. Коваленко"</w:t>
            </w:r>
          </w:p>
          <w:p w:rsidR="002F7B08" w:rsidRDefault="002F7B08" w:rsidP="00912E1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</w:p>
        </w:tc>
      </w:tr>
      <w:tr w:rsidR="002F7B08" w:rsidRPr="00FF789D" w:rsidTr="00912E18">
        <w:tc>
          <w:tcPr>
            <w:tcW w:w="992" w:type="dxa"/>
          </w:tcPr>
          <w:p w:rsidR="002F7B08" w:rsidRPr="009559C8" w:rsidRDefault="002F7B08" w:rsidP="002F7B0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356" w:type="dxa"/>
          </w:tcPr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Приказ ФАНО России от 18.10.2017 N 674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"О реорганизации Федерального государственного бюджетного научного учреждения "Ф</w:t>
            </w:r>
            <w:r>
              <w:t>е</w:t>
            </w:r>
            <w:r>
              <w:t>деральный научный агроинженерный центр ВИМ"</w:t>
            </w:r>
          </w:p>
          <w:p w:rsidR="002F7B08" w:rsidRDefault="002F7B08" w:rsidP="00912E1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</w:p>
        </w:tc>
      </w:tr>
      <w:tr w:rsidR="002F7B08" w:rsidRPr="00FF789D" w:rsidTr="00912E18">
        <w:tc>
          <w:tcPr>
            <w:tcW w:w="992" w:type="dxa"/>
          </w:tcPr>
          <w:p w:rsidR="002F7B08" w:rsidRPr="009559C8" w:rsidRDefault="002F7B08" w:rsidP="002F7B0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356" w:type="dxa"/>
          </w:tcPr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Приказ ФАНО России от 28.09.2017 N 629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"О реорганизации Федерального государственного бюджетного научного учреждения "Курский научно-исследовательский институт агропромышленного производства"</w:t>
            </w:r>
          </w:p>
          <w:p w:rsidR="002F7B08" w:rsidRDefault="002F7B08" w:rsidP="00912E1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</w:p>
        </w:tc>
      </w:tr>
      <w:tr w:rsidR="002F7B08" w:rsidRPr="00FF789D" w:rsidTr="00912E18">
        <w:tc>
          <w:tcPr>
            <w:tcW w:w="992" w:type="dxa"/>
          </w:tcPr>
          <w:p w:rsidR="002F7B08" w:rsidRPr="009559C8" w:rsidRDefault="002F7B08" w:rsidP="002F7B0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356" w:type="dxa"/>
          </w:tcPr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Приказ ФАНО России от 18.09.2017 N 602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"О реорганизации Федерального государственного бюджетного научного учреждения "Донской зональный научно-исследовательский институт сельского хозяйства"</w:t>
            </w:r>
          </w:p>
          <w:p w:rsidR="002F7B08" w:rsidRDefault="002F7B08" w:rsidP="00912E1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</w:p>
        </w:tc>
      </w:tr>
      <w:tr w:rsidR="002F7B08" w:rsidRPr="00FF789D" w:rsidTr="00912E18">
        <w:tc>
          <w:tcPr>
            <w:tcW w:w="992" w:type="dxa"/>
          </w:tcPr>
          <w:p w:rsidR="002F7B08" w:rsidRPr="009559C8" w:rsidRDefault="002F7B08" w:rsidP="002F7B0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356" w:type="dxa"/>
          </w:tcPr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Приказ ФАНО России от 18.09.2017 N 604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"О реорганизации Федерального государственного бюджетного научного учреждения "Уральский научно-исследовательский ветеринарный институт"</w:t>
            </w:r>
          </w:p>
          <w:p w:rsidR="002F7B08" w:rsidRDefault="002F7B08" w:rsidP="00912E1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</w:p>
        </w:tc>
      </w:tr>
      <w:tr w:rsidR="002F7B08" w:rsidRPr="00FF789D" w:rsidTr="00912E18">
        <w:tc>
          <w:tcPr>
            <w:tcW w:w="992" w:type="dxa"/>
          </w:tcPr>
          <w:p w:rsidR="002F7B08" w:rsidRPr="009559C8" w:rsidRDefault="002F7B08" w:rsidP="002F7B0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356" w:type="dxa"/>
          </w:tcPr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Приказ ФАНО России от 13.09.2017 N 576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"О реорганизации Федерального государственного бюджетного научного учреждения "Прикаспийский научно-исследовательский институт аридного земледелия"</w:t>
            </w:r>
          </w:p>
          <w:p w:rsidR="002F7B08" w:rsidRDefault="002F7B08" w:rsidP="00912E18">
            <w:pPr>
              <w:pStyle w:val="ConsPlusNormal"/>
            </w:pPr>
            <w:r>
              <w:rPr>
                <w:b/>
                <w:bCs/>
              </w:rPr>
              <w:lastRenderedPageBreak/>
              <w:t>Источник публикации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</w:p>
        </w:tc>
      </w:tr>
      <w:tr w:rsidR="002F7B08" w:rsidRPr="00FF789D" w:rsidTr="00912E18">
        <w:tc>
          <w:tcPr>
            <w:tcW w:w="992" w:type="dxa"/>
          </w:tcPr>
          <w:p w:rsidR="002F7B08" w:rsidRPr="009559C8" w:rsidRDefault="002F7B08" w:rsidP="002F7B0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356" w:type="dxa"/>
          </w:tcPr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Приказ ФАНО России от 13.09.2017 N 577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"О реорганизации Федерального государственного бюджетного научного учреждения "Владимирский научно-исследовательский институт сельского хозяйства"</w:t>
            </w:r>
          </w:p>
          <w:p w:rsidR="002F7B08" w:rsidRDefault="002F7B08" w:rsidP="00912E1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</w:p>
        </w:tc>
      </w:tr>
      <w:tr w:rsidR="002F7B08" w:rsidRPr="00FF789D" w:rsidTr="00912E18">
        <w:tc>
          <w:tcPr>
            <w:tcW w:w="992" w:type="dxa"/>
          </w:tcPr>
          <w:p w:rsidR="002F7B08" w:rsidRPr="009559C8" w:rsidRDefault="002F7B08" w:rsidP="002F7B0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356" w:type="dxa"/>
          </w:tcPr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Приказ ФАНО России от 17.05.2016 N 230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"О реорганизации Федерального государственного бюджетного научного учреждения "Всероссийский научно-исследовательский институт механизации сельского хозяйства" в форме присоединения к нему Федерального государственного бюджетного научного учреждения "Всеро</w:t>
            </w:r>
            <w:r>
              <w:t>с</w:t>
            </w:r>
            <w:r>
              <w:t>сийский научно-исследовательский технологический институт ремонта и эксплуатации машинно-тракторного парка" и Федерального государственного бюджетного научного учреждения "Всеро</w:t>
            </w:r>
            <w:r>
              <w:t>с</w:t>
            </w:r>
            <w:r>
              <w:t>сийский научно-исследовательский институт электрификации сельского хозяйства"</w:t>
            </w:r>
          </w:p>
          <w:p w:rsidR="002F7B08" w:rsidRDefault="002F7B08" w:rsidP="00912E1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</w:p>
        </w:tc>
      </w:tr>
      <w:tr w:rsidR="002F7B08" w:rsidRPr="00FF789D" w:rsidTr="00912E18">
        <w:tc>
          <w:tcPr>
            <w:tcW w:w="992" w:type="dxa"/>
          </w:tcPr>
          <w:p w:rsidR="002F7B08" w:rsidRPr="009559C8" w:rsidRDefault="002F7B08" w:rsidP="002F7B0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356" w:type="dxa"/>
          </w:tcPr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Приказ Минсельхоза России от 21.12.2017 N 641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"О внесении изменения в приложение N 2 к приказу Минсельхоза России от 18 января 2017 г. N 14"</w:t>
            </w:r>
          </w:p>
          <w:p w:rsidR="002F7B08" w:rsidRDefault="002F7B08" w:rsidP="00912E1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Документ опубликован не был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</w:p>
        </w:tc>
      </w:tr>
      <w:tr w:rsidR="002F7B08" w:rsidRPr="00FF789D" w:rsidTr="00912E18">
        <w:tc>
          <w:tcPr>
            <w:tcW w:w="992" w:type="dxa"/>
          </w:tcPr>
          <w:p w:rsidR="002F7B08" w:rsidRPr="009559C8" w:rsidRDefault="002F7B08" w:rsidP="002F7B0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356" w:type="dxa"/>
          </w:tcPr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Постановление Правительства Новосибирской области от 27.12.2017 N 475-п</w:t>
            </w:r>
          </w:p>
          <w:p w:rsidR="002F7B08" w:rsidRPr="000437FC" w:rsidRDefault="002F7B08" w:rsidP="00912E18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 xml:space="preserve">"О внесении изменений в постановление Правительства Новосибирской области от 02.02.2015 N 37-п" </w:t>
            </w:r>
            <w:r w:rsidRPr="000437FC">
              <w:t>[</w:t>
            </w:r>
            <w:r>
              <w:rPr>
                <w:sz w:val="20"/>
                <w:szCs w:val="20"/>
              </w:rPr>
              <w:t>"О государственной программе Новосибирской области "Развитие сельского х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зяйства и регулирование рынков сельскохозяйственной продукции, сырья и продовольствия в Новосиби</w:t>
            </w:r>
            <w:r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ской области на 2015 - 2020 годы"</w:t>
            </w:r>
            <w:r w:rsidRPr="000437FC">
              <w:t>]</w:t>
            </w:r>
          </w:p>
          <w:p w:rsidR="002F7B08" w:rsidRDefault="002F7B08" w:rsidP="00912E1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28.12.2017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</w:p>
        </w:tc>
      </w:tr>
      <w:tr w:rsidR="002F7B08" w:rsidRPr="00FF789D" w:rsidTr="00912E18">
        <w:tc>
          <w:tcPr>
            <w:tcW w:w="992" w:type="dxa"/>
          </w:tcPr>
          <w:p w:rsidR="002F7B08" w:rsidRPr="009559C8" w:rsidRDefault="002F7B08" w:rsidP="002F7B0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356" w:type="dxa"/>
          </w:tcPr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Постановление Правительства Новосибирской области от 27.12.2017 N 487-п</w:t>
            </w:r>
          </w:p>
          <w:p w:rsidR="002F7B08" w:rsidRPr="006E172F" w:rsidRDefault="002F7B08" w:rsidP="00912E18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>
              <w:t>"О внесении изменений в постановление Правительства Новосибирской области от 13.10.2010 N 171-п"</w:t>
            </w:r>
            <w:r w:rsidRPr="006E172F">
              <w:t xml:space="preserve"> [</w:t>
            </w:r>
            <w:r>
              <w:rPr>
                <w:sz w:val="20"/>
                <w:szCs w:val="20"/>
              </w:rPr>
              <w:t>"О территориальной комиссии по финансовому оздоровлению сельскохозяйс</w:t>
            </w:r>
            <w:r>
              <w:rPr>
                <w:sz w:val="20"/>
                <w:szCs w:val="20"/>
              </w:rPr>
              <w:t>т</w:t>
            </w:r>
            <w:r>
              <w:rPr>
                <w:sz w:val="20"/>
                <w:szCs w:val="20"/>
              </w:rPr>
              <w:t>венных товаропроизводителей в Новосибирской области"</w:t>
            </w:r>
            <w:r w:rsidRPr="006E172F">
              <w:t>]</w:t>
            </w:r>
          </w:p>
          <w:p w:rsidR="002F7B08" w:rsidRDefault="002F7B08" w:rsidP="00912E1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28.12.2017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</w:p>
        </w:tc>
      </w:tr>
      <w:tr w:rsidR="002F7B08" w:rsidRPr="00FF789D" w:rsidTr="00912E18">
        <w:tc>
          <w:tcPr>
            <w:tcW w:w="992" w:type="dxa"/>
          </w:tcPr>
          <w:p w:rsidR="002F7B08" w:rsidRPr="009559C8" w:rsidRDefault="002F7B08" w:rsidP="002F7B0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356" w:type="dxa"/>
          </w:tcPr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Постановление Правительства Новосибирской области от 27.12.2017 N 486-п</w:t>
            </w:r>
          </w:p>
          <w:p w:rsidR="002F7B08" w:rsidRPr="0033155E" w:rsidRDefault="002F7B08" w:rsidP="00912E18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"О внесении изменений в постановление Правительства Новосибирской области от 11.10.2016 N 335-п"</w:t>
            </w:r>
            <w:r w:rsidRPr="0033155E">
              <w:t xml:space="preserve"> [</w:t>
            </w:r>
            <w:r>
              <w:rPr>
                <w:sz w:val="20"/>
                <w:szCs w:val="20"/>
              </w:rPr>
              <w:t>"О Порядке формирования и ведения реестра инновационной, в том числе нан</w:t>
            </w:r>
            <w:r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технологической, продукции, производимой в Новосибирской области"</w:t>
            </w:r>
            <w:r w:rsidRPr="0033155E">
              <w:t>]</w:t>
            </w:r>
          </w:p>
          <w:p w:rsidR="002F7B08" w:rsidRDefault="002F7B08" w:rsidP="00912E1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28.12.2017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</w:p>
        </w:tc>
      </w:tr>
      <w:tr w:rsidR="002F7B08" w:rsidRPr="00FF789D" w:rsidTr="00912E18">
        <w:tc>
          <w:tcPr>
            <w:tcW w:w="992" w:type="dxa"/>
          </w:tcPr>
          <w:p w:rsidR="002F7B08" w:rsidRPr="009559C8" w:rsidRDefault="002F7B08" w:rsidP="002F7B08">
            <w:pPr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9356" w:type="dxa"/>
          </w:tcPr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Постановление Правительства Новосибирской области от 27.12.2017 N 476-п</w:t>
            </w:r>
          </w:p>
          <w:p w:rsidR="002F7B08" w:rsidRPr="00273212" w:rsidRDefault="002F7B08" w:rsidP="00912E18">
            <w:pPr>
              <w:autoSpaceDE w:val="0"/>
              <w:autoSpaceDN w:val="0"/>
              <w:adjustRightInd w:val="0"/>
              <w:ind w:firstLine="540"/>
              <w:jc w:val="both"/>
            </w:pPr>
            <w:r>
              <w:t>"О внесении изменений в постановление Правительства Новосибирской области от 26.02.2015 N 69-п"</w:t>
            </w:r>
            <w:r w:rsidRPr="00273212">
              <w:t xml:space="preserve"> [</w:t>
            </w:r>
            <w:r>
              <w:rPr>
                <w:sz w:val="20"/>
                <w:szCs w:val="20"/>
              </w:rPr>
              <w:t>"О государственной программе Новосибирской области "Устойчивое развитие сельских территорий в Новосибирской области на 2015 - 2017 годы и на период до 2020 года"</w:t>
            </w:r>
            <w:r w:rsidRPr="00273212">
              <w:t>]</w:t>
            </w:r>
          </w:p>
          <w:p w:rsidR="002F7B08" w:rsidRDefault="002F7B08" w:rsidP="00912E18">
            <w:pPr>
              <w:pStyle w:val="ConsPlusNormal"/>
            </w:pPr>
            <w:r>
              <w:rPr>
                <w:b/>
                <w:bCs/>
              </w:rPr>
              <w:t>Источник публикации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  <w:r>
              <w:t>Официальный интернет-портал правовой информации http://www.pravo.gov.ru, 28.12.2017</w:t>
            </w:r>
          </w:p>
          <w:p w:rsidR="002F7B08" w:rsidRDefault="002F7B08" w:rsidP="00912E18">
            <w:pPr>
              <w:pStyle w:val="ConsPlusNormal"/>
              <w:ind w:left="540"/>
              <w:jc w:val="both"/>
            </w:pPr>
          </w:p>
        </w:tc>
      </w:tr>
    </w:tbl>
    <w:p w:rsidR="005D7925" w:rsidRPr="001B65D6" w:rsidRDefault="005D7925" w:rsidP="002F7B08">
      <w:pPr>
        <w:pStyle w:val="1"/>
        <w:ind w:left="284"/>
        <w:jc w:val="left"/>
      </w:pPr>
    </w:p>
    <w:sectPr w:rsidR="005D7925" w:rsidRPr="001B65D6">
      <w:type w:val="continuous"/>
      <w:pgSz w:w="11907" w:h="16840" w:code="9"/>
      <w:pgMar w:top="981" w:right="748" w:bottom="1287" w:left="748" w:header="556" w:footer="981" w:gutter="0"/>
      <w:pgNumType w:start="2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7B57" w:rsidRDefault="00007B57">
      <w:r>
        <w:separator/>
      </w:r>
    </w:p>
  </w:endnote>
  <w:endnote w:type="continuationSeparator" w:id="0">
    <w:p w:rsidR="00007B57" w:rsidRDefault="00007B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extBoo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batDi">
    <w:altName w:val="Mistral"/>
    <w:charset w:val="00"/>
    <w:family w:val="script"/>
    <w:pitch w:val="variable"/>
    <w:sig w:usb0="00000287" w:usb1="00000000" w:usb2="00000000" w:usb3="00000000" w:csb0="0000009F" w:csb1="00000000"/>
  </w:font>
  <w:font w:name="Boyarsky">
    <w:altName w:val="Arial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ind w:right="360" w:firstLine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7925" w:rsidRDefault="005D7925">
    <w:pPr>
      <w:pStyle w:val="a6"/>
      <w:framePr w:wrap="around" w:vAnchor="text" w:hAnchor="margin" w:xAlign="center" w:y="1"/>
      <w:rPr>
        <w:rStyle w:val="a3"/>
        <w:sz w:val="24"/>
      </w:rPr>
    </w:pPr>
    <w:r>
      <w:rPr>
        <w:rStyle w:val="a3"/>
        <w:sz w:val="24"/>
      </w:rPr>
      <w:fldChar w:fldCharType="begin"/>
    </w:r>
    <w:r>
      <w:rPr>
        <w:rStyle w:val="a3"/>
        <w:sz w:val="24"/>
      </w:rPr>
      <w:instrText xml:space="preserve">PAGE  </w:instrText>
    </w:r>
    <w:r>
      <w:rPr>
        <w:rStyle w:val="a3"/>
        <w:sz w:val="24"/>
      </w:rPr>
      <w:fldChar w:fldCharType="separate"/>
    </w:r>
    <w:r w:rsidR="002F7B08">
      <w:rPr>
        <w:rStyle w:val="a3"/>
        <w:noProof/>
        <w:sz w:val="24"/>
      </w:rPr>
      <w:t>6</w:t>
    </w:r>
    <w:r>
      <w:rPr>
        <w:rStyle w:val="a3"/>
        <w:sz w:val="24"/>
      </w:rPr>
      <w:fldChar w:fldCharType="end"/>
    </w:r>
  </w:p>
  <w:p w:rsidR="005D7925" w:rsidRDefault="005D7925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7B57" w:rsidRDefault="00007B57">
      <w:r>
        <w:separator/>
      </w:r>
    </w:p>
  </w:footnote>
  <w:footnote w:type="continuationSeparator" w:id="0">
    <w:p w:rsidR="00007B57" w:rsidRDefault="00007B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0C60EC"/>
    <w:multiLevelType w:val="singleLevel"/>
    <w:tmpl w:val="911C6970"/>
    <w:lvl w:ilvl="0">
      <w:start w:val="1"/>
      <w:numFmt w:val="bullet"/>
      <w:lvlText w:val=""/>
      <w:lvlJc w:val="left"/>
      <w:pPr>
        <w:tabs>
          <w:tab w:val="num" w:pos="473"/>
        </w:tabs>
        <w:ind w:left="454" w:hanging="341"/>
      </w:pPr>
      <w:rPr>
        <w:rFonts w:ascii="Symbol" w:hAnsi="Symbol" w:hint="default"/>
      </w:rPr>
    </w:lvl>
  </w:abstractNum>
  <w:abstractNum w:abstractNumId="1">
    <w:nsid w:val="55107F0A"/>
    <w:multiLevelType w:val="hybridMultilevel"/>
    <w:tmpl w:val="C742CA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60936A8"/>
    <w:multiLevelType w:val="singleLevel"/>
    <w:tmpl w:val="0419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mirrorMargins/>
  <w:proofState w:grammar="clean"/>
  <w:attachedTemplate r:id="rId1"/>
  <w:stylePaneFormatFilter w:val="3F01"/>
  <w:doNotTrackMoves/>
  <w:defaultTabStop w:val="708"/>
  <w:autoHyphenation/>
  <w:hyphenationZone w:val="357"/>
  <w:drawingGridHorizontalSpacing w:val="119"/>
  <w:drawingGridVerticalSpacing w:val="119"/>
  <w:displayHorizontalDrawingGridEvery w:val="0"/>
  <w:displayVerticalDrawingGridEvery w:val="3"/>
  <w:doNotUseMarginsForDrawingGridOrigin/>
  <w:drawingGridVerticalOrigin w:val="198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0DE7"/>
    <w:rsid w:val="00007B57"/>
    <w:rsid w:val="000671C0"/>
    <w:rsid w:val="00183880"/>
    <w:rsid w:val="001B65D6"/>
    <w:rsid w:val="002E0DE7"/>
    <w:rsid w:val="002F4433"/>
    <w:rsid w:val="002F7B08"/>
    <w:rsid w:val="004A4CD0"/>
    <w:rsid w:val="00514EAC"/>
    <w:rsid w:val="005D7925"/>
    <w:rsid w:val="007A09BD"/>
    <w:rsid w:val="007B421A"/>
    <w:rsid w:val="00856816"/>
    <w:rsid w:val="008E4B56"/>
    <w:rsid w:val="009E6798"/>
    <w:rsid w:val="00A121D3"/>
    <w:rsid w:val="00B565C9"/>
    <w:rsid w:val="00CA406A"/>
    <w:rsid w:val="00CF6701"/>
    <w:rsid w:val="00F411B0"/>
    <w:rsid w:val="00F87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uppressAutoHyphens/>
      <w:spacing w:before="160" w:after="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2">
    <w:name w:val="heading 2"/>
    <w:basedOn w:val="a"/>
    <w:next w:val="a"/>
    <w:qFormat/>
    <w:pPr>
      <w:keepNext/>
      <w:suppressAutoHyphens/>
      <w:spacing w:before="160" w:after="80"/>
      <w:jc w:val="center"/>
      <w:outlineLvl w:val="1"/>
    </w:pPr>
    <w:rPr>
      <w:rFonts w:cs="Arial"/>
      <w:b/>
      <w:bCs/>
      <w:iCs/>
      <w:kern w:val="24"/>
      <w:sz w:val="26"/>
      <w:szCs w:val="28"/>
    </w:rPr>
  </w:style>
  <w:style w:type="paragraph" w:styleId="3">
    <w:name w:val="heading 3"/>
    <w:basedOn w:val="a"/>
    <w:next w:val="a"/>
    <w:link w:val="30"/>
    <w:qFormat/>
    <w:pPr>
      <w:keepNext/>
      <w:suppressAutoHyphens/>
      <w:spacing w:before="160" w:after="80"/>
      <w:jc w:val="center"/>
      <w:outlineLvl w:val="2"/>
    </w:pPr>
    <w:rPr>
      <w:rFonts w:cs="Arial"/>
      <w:b/>
      <w:bCs/>
      <w:kern w:val="22"/>
      <w:szCs w:val="26"/>
    </w:rPr>
  </w:style>
  <w:style w:type="paragraph" w:styleId="4">
    <w:name w:val="heading 4"/>
    <w:basedOn w:val="a"/>
    <w:next w:val="a"/>
    <w:link w:val="40"/>
    <w:qFormat/>
    <w:pPr>
      <w:keepNext/>
      <w:suppressAutoHyphens/>
      <w:spacing w:before="160" w:after="80"/>
      <w:jc w:val="center"/>
      <w:outlineLvl w:val="3"/>
    </w:pPr>
    <w:rPr>
      <w:b/>
      <w:bCs/>
      <w:kern w:val="20"/>
      <w:sz w:val="20"/>
      <w:szCs w:val="28"/>
    </w:rPr>
  </w:style>
  <w:style w:type="paragraph" w:styleId="5">
    <w:name w:val="heading 5"/>
    <w:basedOn w:val="a"/>
    <w:next w:val="a"/>
    <w:qFormat/>
    <w:pPr>
      <w:keepNext/>
      <w:suppressAutoHyphens/>
      <w:spacing w:before="160" w:after="80"/>
      <w:jc w:val="center"/>
      <w:outlineLvl w:val="4"/>
    </w:pPr>
    <w:rPr>
      <w:b/>
      <w:bCs/>
      <w:iCs/>
      <w:kern w:val="20"/>
      <w:sz w:val="20"/>
      <w:szCs w:val="26"/>
    </w:rPr>
  </w:style>
  <w:style w:type="paragraph" w:styleId="6">
    <w:name w:val="heading 6"/>
    <w:basedOn w:val="a"/>
    <w:next w:val="a"/>
    <w:qFormat/>
    <w:pPr>
      <w:keepNext/>
      <w:suppressAutoHyphens/>
      <w:spacing w:before="160" w:after="80"/>
      <w:jc w:val="center"/>
      <w:outlineLvl w:val="5"/>
    </w:pPr>
    <w:rPr>
      <w:b/>
      <w:bCs/>
      <w:kern w:val="20"/>
      <w:sz w:val="20"/>
      <w:szCs w:val="22"/>
    </w:rPr>
  </w:style>
  <w:style w:type="paragraph" w:styleId="7">
    <w:name w:val="heading 7"/>
    <w:basedOn w:val="a"/>
    <w:next w:val="a"/>
    <w:qFormat/>
    <w:pPr>
      <w:keepNext/>
      <w:suppressAutoHyphens/>
      <w:spacing w:before="160" w:after="80"/>
      <w:jc w:val="center"/>
      <w:outlineLvl w:val="6"/>
    </w:pPr>
    <w:rPr>
      <w:b/>
      <w:kern w:val="20"/>
      <w:sz w:val="20"/>
    </w:rPr>
  </w:style>
  <w:style w:type="paragraph" w:styleId="8">
    <w:name w:val="heading 8"/>
    <w:basedOn w:val="a"/>
    <w:next w:val="a"/>
    <w:qFormat/>
    <w:pPr>
      <w:keepNext/>
      <w:suppressAutoHyphens/>
      <w:spacing w:before="160" w:after="80"/>
      <w:jc w:val="center"/>
      <w:outlineLvl w:val="7"/>
    </w:pPr>
    <w:rPr>
      <w:b/>
      <w:iCs/>
      <w:kern w:val="20"/>
      <w:sz w:val="20"/>
    </w:rPr>
  </w:style>
  <w:style w:type="paragraph" w:styleId="9">
    <w:name w:val="heading 9"/>
    <w:basedOn w:val="a"/>
    <w:next w:val="a"/>
    <w:qFormat/>
    <w:pPr>
      <w:keepNext/>
      <w:suppressAutoHyphens/>
      <w:spacing w:before="160" w:after="80"/>
      <w:jc w:val="center"/>
      <w:outlineLvl w:val="8"/>
    </w:pPr>
    <w:rPr>
      <w:rFonts w:cs="Arial"/>
      <w:b/>
      <w:kern w:val="20"/>
      <w:sz w:val="20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page number"/>
    <w:basedOn w:val="a0"/>
    <w:rPr>
      <w:rFonts w:ascii="Times New Roman" w:hAnsi="Times New Roman"/>
      <w:spacing w:val="0"/>
      <w:kern w:val="16"/>
      <w:position w:val="0"/>
      <w:sz w:val="16"/>
      <w:vertAlign w:val="baseline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customStyle="1" w:styleId="a7">
    <w:name w:val="Аннотация"/>
    <w:next w:val="a"/>
    <w:pPr>
      <w:overflowPunct w:val="0"/>
      <w:autoSpaceDE w:val="0"/>
      <w:autoSpaceDN w:val="0"/>
      <w:adjustRightInd w:val="0"/>
      <w:spacing w:line="216" w:lineRule="auto"/>
      <w:ind w:firstLine="284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a8">
    <w:name w:val="Одинокие ссылки"/>
    <w:basedOn w:val="a"/>
    <w:pPr>
      <w:spacing w:before="120"/>
      <w:ind w:firstLine="284"/>
    </w:pPr>
    <w:rPr>
      <w:rFonts w:ascii="TextBook" w:hAnsi="TextBook"/>
      <w:sz w:val="17"/>
    </w:rPr>
  </w:style>
  <w:style w:type="paragraph" w:customStyle="1" w:styleId="10">
    <w:name w:val="Основной 1"/>
    <w:next w:val="a"/>
    <w:pPr>
      <w:overflowPunct w:val="0"/>
      <w:autoSpaceDE w:val="0"/>
      <w:autoSpaceDN w:val="0"/>
      <w:adjustRightInd w:val="0"/>
      <w:spacing w:line="216" w:lineRule="auto"/>
      <w:ind w:firstLine="499"/>
      <w:jc w:val="both"/>
      <w:textAlignment w:val="baseline"/>
    </w:pPr>
    <w:rPr>
      <w:kern w:val="16"/>
      <w:sz w:val="24"/>
    </w:rPr>
  </w:style>
  <w:style w:type="paragraph" w:customStyle="1" w:styleId="20">
    <w:name w:val="Основной 2"/>
    <w:next w:val="a"/>
    <w:pPr>
      <w:overflowPunct w:val="0"/>
      <w:autoSpaceDE w:val="0"/>
      <w:autoSpaceDN w:val="0"/>
      <w:adjustRightInd w:val="0"/>
      <w:spacing w:line="216" w:lineRule="auto"/>
      <w:ind w:firstLine="397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31">
    <w:name w:val="Основной 3"/>
    <w:next w:val="a"/>
    <w:pPr>
      <w:overflowPunct w:val="0"/>
      <w:autoSpaceDE w:val="0"/>
      <w:autoSpaceDN w:val="0"/>
      <w:adjustRightInd w:val="0"/>
      <w:spacing w:line="216" w:lineRule="auto"/>
      <w:ind w:firstLine="289"/>
      <w:jc w:val="both"/>
      <w:textAlignment w:val="baseline"/>
    </w:pPr>
    <w:rPr>
      <w:rFonts w:ascii="TextBook" w:hAnsi="TextBook"/>
      <w:kern w:val="16"/>
      <w:sz w:val="24"/>
    </w:rPr>
  </w:style>
  <w:style w:type="paragraph" w:customStyle="1" w:styleId="41">
    <w:name w:val="Основной 4"/>
    <w:basedOn w:val="a"/>
    <w:pPr>
      <w:overflowPunct w:val="0"/>
      <w:autoSpaceDE w:val="0"/>
      <w:autoSpaceDN w:val="0"/>
      <w:adjustRightInd w:val="0"/>
      <w:spacing w:line="216" w:lineRule="auto"/>
      <w:ind w:firstLine="187"/>
      <w:jc w:val="both"/>
      <w:textAlignment w:val="baseline"/>
    </w:pPr>
    <w:rPr>
      <w:rFonts w:ascii="TextBook" w:hAnsi="TextBook"/>
      <w:kern w:val="16"/>
      <w:szCs w:val="20"/>
    </w:rPr>
  </w:style>
  <w:style w:type="paragraph" w:customStyle="1" w:styleId="50">
    <w:name w:val="Основной 5"/>
    <w:next w:val="a"/>
    <w:pPr>
      <w:overflowPunct w:val="0"/>
      <w:autoSpaceDE w:val="0"/>
      <w:autoSpaceDN w:val="0"/>
      <w:adjustRightInd w:val="0"/>
      <w:spacing w:line="216" w:lineRule="auto"/>
      <w:ind w:firstLine="85"/>
      <w:jc w:val="both"/>
      <w:textAlignment w:val="baseline"/>
    </w:pPr>
    <w:rPr>
      <w:rFonts w:ascii="TextBook" w:hAnsi="TextBook"/>
      <w:kern w:val="20"/>
      <w:sz w:val="19"/>
    </w:rPr>
  </w:style>
  <w:style w:type="paragraph" w:customStyle="1" w:styleId="a9">
    <w:name w:val="Рубрика"/>
    <w:next w:val="a"/>
    <w:pPr>
      <w:overflowPunct w:val="0"/>
      <w:autoSpaceDE w:val="0"/>
      <w:autoSpaceDN w:val="0"/>
      <w:adjustRightInd w:val="0"/>
      <w:spacing w:line="216" w:lineRule="auto"/>
      <w:jc w:val="both"/>
      <w:textAlignment w:val="baseline"/>
    </w:pPr>
    <w:rPr>
      <w:rFonts w:ascii="TextBook" w:hAnsi="TextBook"/>
      <w:kern w:val="20"/>
      <w:sz w:val="17"/>
    </w:rPr>
  </w:style>
  <w:style w:type="paragraph" w:customStyle="1" w:styleId="aa">
    <w:name w:val="Ссылки"/>
    <w:next w:val="a"/>
    <w:pPr>
      <w:overflowPunct w:val="0"/>
      <w:autoSpaceDE w:val="0"/>
      <w:autoSpaceDN w:val="0"/>
      <w:adjustRightInd w:val="0"/>
      <w:spacing w:before="120" w:line="216" w:lineRule="auto"/>
      <w:ind w:firstLine="284"/>
      <w:jc w:val="both"/>
      <w:textAlignment w:val="baseline"/>
    </w:pPr>
    <w:rPr>
      <w:rFonts w:ascii="TextBook" w:hAnsi="TextBook"/>
      <w:kern w:val="16"/>
      <w:sz w:val="17"/>
    </w:rPr>
  </w:style>
  <w:style w:type="paragraph" w:styleId="11">
    <w:name w:val="toc 1"/>
    <w:basedOn w:val="a"/>
    <w:next w:val="a"/>
    <w:autoRedefine/>
    <w:uiPriority w:val="39"/>
    <w:pPr>
      <w:spacing w:line="360" w:lineRule="auto"/>
    </w:pPr>
    <w:rPr>
      <w:b/>
      <w:sz w:val="28"/>
    </w:rPr>
  </w:style>
  <w:style w:type="paragraph" w:styleId="ab">
    <w:name w:val="index heading"/>
    <w:next w:val="a"/>
    <w:semiHidden/>
    <w:pPr>
      <w:overflowPunct w:val="0"/>
      <w:autoSpaceDE w:val="0"/>
      <w:autoSpaceDN w:val="0"/>
      <w:adjustRightInd w:val="0"/>
      <w:spacing w:line="216" w:lineRule="auto"/>
      <w:ind w:left="284" w:hanging="284"/>
      <w:jc w:val="both"/>
      <w:textAlignment w:val="baseline"/>
    </w:pPr>
    <w:rPr>
      <w:rFonts w:ascii="TextBook" w:hAnsi="TextBook"/>
      <w:kern w:val="16"/>
      <w:sz w:val="16"/>
    </w:rPr>
  </w:style>
  <w:style w:type="paragraph" w:styleId="21">
    <w:name w:val="toc 2"/>
    <w:basedOn w:val="a"/>
    <w:next w:val="a"/>
    <w:autoRedefine/>
    <w:uiPriority w:val="39"/>
    <w:pPr>
      <w:spacing w:line="360" w:lineRule="auto"/>
      <w:ind w:left="238"/>
    </w:pPr>
    <w:rPr>
      <w:b/>
    </w:rPr>
  </w:style>
  <w:style w:type="paragraph" w:styleId="32">
    <w:name w:val="toc 3"/>
    <w:basedOn w:val="a"/>
    <w:next w:val="a"/>
    <w:autoRedefine/>
    <w:uiPriority w:val="39"/>
    <w:pPr>
      <w:ind w:left="480"/>
    </w:pPr>
    <w:rPr>
      <w:rFonts w:ascii="TextBook" w:hAnsi="TextBook"/>
      <w:sz w:val="18"/>
    </w:rPr>
  </w:style>
  <w:style w:type="paragraph" w:styleId="42">
    <w:name w:val="toc 4"/>
    <w:basedOn w:val="a"/>
    <w:next w:val="a"/>
    <w:autoRedefine/>
    <w:semiHidden/>
    <w:pPr>
      <w:ind w:left="720"/>
    </w:pPr>
    <w:rPr>
      <w:rFonts w:ascii="TextBook" w:hAnsi="TextBook"/>
      <w:sz w:val="18"/>
    </w:rPr>
  </w:style>
  <w:style w:type="paragraph" w:styleId="51">
    <w:name w:val="toc 5"/>
    <w:basedOn w:val="a"/>
    <w:next w:val="a"/>
    <w:autoRedefine/>
    <w:semiHidden/>
    <w:pPr>
      <w:ind w:left="960"/>
    </w:pPr>
    <w:rPr>
      <w:rFonts w:ascii="TextBook" w:hAnsi="TextBook"/>
      <w:sz w:val="18"/>
    </w:rPr>
  </w:style>
  <w:style w:type="paragraph" w:styleId="60">
    <w:name w:val="toc 6"/>
    <w:basedOn w:val="a"/>
    <w:next w:val="a"/>
    <w:autoRedefine/>
    <w:semiHidden/>
    <w:pPr>
      <w:ind w:left="1200"/>
    </w:pPr>
    <w:rPr>
      <w:rFonts w:ascii="TextBook" w:hAnsi="TextBook"/>
      <w:sz w:val="18"/>
    </w:rPr>
  </w:style>
  <w:style w:type="paragraph" w:styleId="70">
    <w:name w:val="toc 7"/>
    <w:basedOn w:val="a"/>
    <w:next w:val="a"/>
    <w:autoRedefine/>
    <w:semiHidden/>
    <w:pPr>
      <w:ind w:left="1440"/>
    </w:pPr>
    <w:rPr>
      <w:rFonts w:ascii="TextBook" w:hAnsi="TextBook"/>
      <w:sz w:val="18"/>
    </w:rPr>
  </w:style>
  <w:style w:type="paragraph" w:styleId="80">
    <w:name w:val="toc 8"/>
    <w:basedOn w:val="a"/>
    <w:next w:val="a"/>
    <w:autoRedefine/>
    <w:semiHidden/>
    <w:pPr>
      <w:ind w:left="1680"/>
    </w:pPr>
    <w:rPr>
      <w:rFonts w:ascii="TextBook" w:hAnsi="TextBook"/>
      <w:sz w:val="18"/>
    </w:rPr>
  </w:style>
  <w:style w:type="paragraph" w:styleId="90">
    <w:name w:val="toc 9"/>
    <w:basedOn w:val="a"/>
    <w:next w:val="a"/>
    <w:autoRedefine/>
    <w:semiHidden/>
    <w:pPr>
      <w:ind w:left="1920"/>
    </w:pPr>
    <w:rPr>
      <w:rFonts w:ascii="TextBook" w:hAnsi="TextBook"/>
      <w:sz w:val="18"/>
    </w:rPr>
  </w:style>
  <w:style w:type="paragraph" w:customStyle="1" w:styleId="61">
    <w:name w:val="Основной 6"/>
    <w:basedOn w:val="a"/>
    <w:pPr>
      <w:spacing w:line="216" w:lineRule="auto"/>
    </w:pPr>
    <w:rPr>
      <w:rFonts w:ascii="TextBook" w:hAnsi="TextBook"/>
      <w:sz w:val="19"/>
    </w:rPr>
  </w:style>
  <w:style w:type="character" w:styleId="ac">
    <w:name w:val="Hyperlink"/>
    <w:basedOn w:val="a0"/>
    <w:uiPriority w:val="99"/>
    <w:rPr>
      <w:rFonts w:ascii="Times New Roman" w:hAnsi="Times New Roman"/>
      <w:b/>
      <w:color w:val="auto"/>
      <w:sz w:val="28"/>
      <w:u w:val="single"/>
    </w:rPr>
  </w:style>
  <w:style w:type="paragraph" w:styleId="ad">
    <w:name w:val="caption"/>
    <w:basedOn w:val="a"/>
    <w:next w:val="a"/>
    <w:qFormat/>
    <w:pPr>
      <w:jc w:val="center"/>
    </w:pPr>
    <w:rPr>
      <w:b/>
      <w:color w:val="808000"/>
      <w:sz w:val="28"/>
      <w:szCs w:val="20"/>
    </w:rPr>
  </w:style>
  <w:style w:type="paragraph" w:styleId="ae">
    <w:name w:val="Body Text Indent"/>
    <w:basedOn w:val="a"/>
    <w:link w:val="af"/>
    <w:pPr>
      <w:ind w:firstLine="567"/>
      <w:jc w:val="both"/>
    </w:pPr>
    <w:rPr>
      <w:szCs w:val="20"/>
    </w:rPr>
  </w:style>
  <w:style w:type="paragraph" w:styleId="af0">
    <w:name w:val="Body Text"/>
    <w:basedOn w:val="a"/>
    <w:link w:val="af1"/>
    <w:pPr>
      <w:jc w:val="right"/>
    </w:pPr>
    <w:rPr>
      <w:rFonts w:ascii="Courier" w:hAnsi="Courier"/>
      <w:i/>
      <w:szCs w:val="20"/>
    </w:rPr>
  </w:style>
  <w:style w:type="character" w:customStyle="1" w:styleId="30">
    <w:name w:val="Заголовок 3 Знак"/>
    <w:basedOn w:val="a0"/>
    <w:link w:val="3"/>
    <w:rsid w:val="002F7B08"/>
    <w:rPr>
      <w:rFonts w:cs="Arial"/>
      <w:b/>
      <w:bCs/>
      <w:kern w:val="22"/>
      <w:sz w:val="24"/>
      <w:szCs w:val="26"/>
    </w:rPr>
  </w:style>
  <w:style w:type="character" w:customStyle="1" w:styleId="40">
    <w:name w:val="Заголовок 4 Знак"/>
    <w:basedOn w:val="a0"/>
    <w:link w:val="4"/>
    <w:rsid w:val="002F7B08"/>
    <w:rPr>
      <w:b/>
      <w:bCs/>
      <w:kern w:val="20"/>
      <w:szCs w:val="28"/>
    </w:rPr>
  </w:style>
  <w:style w:type="character" w:customStyle="1" w:styleId="a5">
    <w:name w:val="Верхний колонтитул Знак"/>
    <w:basedOn w:val="a0"/>
    <w:link w:val="a4"/>
    <w:rsid w:val="002F7B08"/>
    <w:rPr>
      <w:sz w:val="24"/>
      <w:szCs w:val="24"/>
    </w:rPr>
  </w:style>
  <w:style w:type="character" w:customStyle="1" w:styleId="af1">
    <w:name w:val="Основной текст Знак"/>
    <w:basedOn w:val="a0"/>
    <w:link w:val="af0"/>
    <w:rsid w:val="002F7B08"/>
    <w:rPr>
      <w:rFonts w:ascii="Courier" w:hAnsi="Courier"/>
      <w:i/>
      <w:sz w:val="24"/>
    </w:rPr>
  </w:style>
  <w:style w:type="character" w:customStyle="1" w:styleId="af">
    <w:name w:val="Основной текст с отступом Знак"/>
    <w:basedOn w:val="a0"/>
    <w:link w:val="ae"/>
    <w:rsid w:val="002F7B08"/>
    <w:rPr>
      <w:sz w:val="24"/>
    </w:rPr>
  </w:style>
  <w:style w:type="paragraph" w:customStyle="1" w:styleId="ConsPlusNormal">
    <w:name w:val="ConsPlusNormal"/>
    <w:rsid w:val="002F7B08"/>
    <w:pPr>
      <w:widowControl w:val="0"/>
      <w:autoSpaceDE w:val="0"/>
      <w:autoSpaceDN w:val="0"/>
      <w:adjustRightInd w:val="0"/>
      <w:ind w:firstLine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PTRMAKER\p4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6D88AB-7201-4A84-9C4D-249B9FA93F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p4</Template>
  <TotalTime>3</TotalTime>
  <Pages>13</Pages>
  <Words>5636</Words>
  <Characters>32127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SPSTL SB RAS</Company>
  <LinksUpToDate>false</LinksUpToDate>
  <CharactersWithSpaces>37688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subject/>
  <dc:creator>Лариса</dc:creator>
  <cp:keywords/>
  <dc:description/>
  <cp:lastModifiedBy>Лариса</cp:lastModifiedBy>
  <cp:revision>5</cp:revision>
  <cp:lastPrinted>2002-07-18T05:42:00Z</cp:lastPrinted>
  <dcterms:created xsi:type="dcterms:W3CDTF">2018-01-18T07:58:00Z</dcterms:created>
  <dcterms:modified xsi:type="dcterms:W3CDTF">2018-01-18T08:02:00Z</dcterms:modified>
</cp:coreProperties>
</file>